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7030A" w14:textId="4AB295CC" w:rsidR="006967D9" w:rsidRDefault="008A2C9B">
      <w:r>
        <w:rPr>
          <w:rFonts w:ascii="Times New Roman" w:hAnsi="Times New Roman" w:cs="Times New Roman"/>
          <w:b/>
          <w:bCs/>
          <w:noProof/>
        </w:rPr>
        <w:drawing>
          <wp:anchor distT="0" distB="0" distL="114300" distR="114300" simplePos="0" relativeHeight="251672576" behindDoc="1" locked="0" layoutInCell="1" allowOverlap="1" wp14:anchorId="6554B9EF" wp14:editId="76B298B9">
            <wp:simplePos x="0" y="0"/>
            <wp:positionH relativeFrom="page">
              <wp:posOffset>12065</wp:posOffset>
            </wp:positionH>
            <wp:positionV relativeFrom="paragraph">
              <wp:posOffset>-914400</wp:posOffset>
            </wp:positionV>
            <wp:extent cx="7548785" cy="10677525"/>
            <wp:effectExtent l="0" t="0" r="0" b="0"/>
            <wp:wrapNone/>
            <wp:docPr id="8519008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00861" name="Picture 851900861"/>
                    <pic:cNvPicPr/>
                  </pic:nvPicPr>
                  <pic:blipFill>
                    <a:blip r:embed="rId8">
                      <a:extLst>
                        <a:ext uri="{28A0092B-C50C-407E-A947-70E740481C1C}">
                          <a14:useLocalDpi xmlns:a14="http://schemas.microsoft.com/office/drawing/2010/main" val="0"/>
                        </a:ext>
                      </a:extLst>
                    </a:blip>
                    <a:stretch>
                      <a:fillRect/>
                    </a:stretch>
                  </pic:blipFill>
                  <pic:spPr>
                    <a:xfrm>
                      <a:off x="0" y="0"/>
                      <a:ext cx="7548785" cy="10677525"/>
                    </a:xfrm>
                    <a:prstGeom prst="rect">
                      <a:avLst/>
                    </a:prstGeom>
                  </pic:spPr>
                </pic:pic>
              </a:graphicData>
            </a:graphic>
            <wp14:sizeRelH relativeFrom="margin">
              <wp14:pctWidth>0</wp14:pctWidth>
            </wp14:sizeRelH>
            <wp14:sizeRelV relativeFrom="margin">
              <wp14:pctHeight>0</wp14:pctHeight>
            </wp14:sizeRelV>
          </wp:anchor>
        </w:drawing>
      </w:r>
    </w:p>
    <w:p w14:paraId="58DF52DF" w14:textId="7F3E3A0F" w:rsidR="006967D9" w:rsidRDefault="006967D9"/>
    <w:p w14:paraId="30C71268" w14:textId="53C9D256" w:rsidR="006967D9" w:rsidRDefault="006967D9"/>
    <w:p w14:paraId="5FAF78C0" w14:textId="11482E77" w:rsidR="006967D9" w:rsidRDefault="008A2C9B">
      <w:r>
        <w:rPr>
          <w:rFonts w:ascii="Times New Roman" w:hAnsi="Times New Roman" w:cs="Times New Roman"/>
          <w:b/>
          <w:bCs/>
          <w:noProof/>
        </w:rPr>
        <mc:AlternateContent>
          <mc:Choice Requires="wps">
            <w:drawing>
              <wp:anchor distT="0" distB="0" distL="114300" distR="114300" simplePos="0" relativeHeight="251675648" behindDoc="0" locked="0" layoutInCell="1" allowOverlap="1" wp14:anchorId="3011168D" wp14:editId="4019FD6E">
                <wp:simplePos x="0" y="0"/>
                <wp:positionH relativeFrom="margin">
                  <wp:posOffset>-447675</wp:posOffset>
                </wp:positionH>
                <wp:positionV relativeFrom="paragraph">
                  <wp:posOffset>96520</wp:posOffset>
                </wp:positionV>
                <wp:extent cx="4705350" cy="666750"/>
                <wp:effectExtent l="0" t="0" r="0" b="0"/>
                <wp:wrapNone/>
                <wp:docPr id="1399731426" name="Rectangle: Rounded Corners 2"/>
                <wp:cNvGraphicFramePr/>
                <a:graphic xmlns:a="http://schemas.openxmlformats.org/drawingml/2006/main">
                  <a:graphicData uri="http://schemas.microsoft.com/office/word/2010/wordprocessingShape">
                    <wps:wsp>
                      <wps:cNvSpPr/>
                      <wps:spPr>
                        <a:xfrm>
                          <a:off x="0" y="0"/>
                          <a:ext cx="4705350" cy="666750"/>
                        </a:xfrm>
                        <a:prstGeom prst="roundRect">
                          <a:avLst>
                            <a:gd name="adj" fmla="val 50000"/>
                          </a:avLst>
                        </a:prstGeom>
                        <a:solidFill>
                          <a:schemeClr val="bg1"/>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8CB1C33" w14:textId="77777777" w:rsidR="008A2C9B" w:rsidRPr="00B374F8" w:rsidRDefault="008A2C9B" w:rsidP="008A2C9B">
                            <w:pPr>
                              <w:spacing w:line="240" w:lineRule="auto"/>
                              <w:jc w:val="center"/>
                              <w:rPr>
                                <w:b/>
                                <w:bCs/>
                              </w:rPr>
                            </w:pPr>
                            <w:r w:rsidRPr="00B374F8">
                              <w:rPr>
                                <w:b/>
                                <w:bCs/>
                                <w:color w:val="1C86B6"/>
                                <w:sz w:val="48"/>
                                <w:szCs w:val="48"/>
                              </w:rPr>
                              <w:t>MID-TERM INSIGHTS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1168D" id="Rectangle: Rounded Corners 2" o:spid="_x0000_s1026" style="position:absolute;margin-left:-35.25pt;margin-top:7.6pt;width:370.5pt;height:5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" fillcolor="white [3212]" stroked="f" strokeweight="1.5pt">
                <v:stroke joinstyle="miter"/>
                <v:textbox>
                  <w:txbxContent>
                    <w:p w14:paraId="08CB1C33" w14:textId="77777777" w:rsidR="008A2C9B" w:rsidRPr="00B374F8" w:rsidRDefault="008A2C9B" w:rsidP="008A2C9B">
                      <w:pPr>
                        <w:spacing w:line="240" w:lineRule="auto"/>
                        <w:jc w:val="center"/>
                        <w:rPr>
                          <w:b/>
                          <w:bCs/>
                        </w:rPr>
                      </w:pPr>
                      <w:r w:rsidRPr="00B374F8">
                        <w:rPr>
                          <w:b/>
                          <w:bCs/>
                          <w:color w:val="1C86B6"/>
                          <w:sz w:val="48"/>
                          <w:szCs w:val="48"/>
                        </w:rPr>
                        <w:t>MID-TERM INSIGHTS REPORT</w:t>
                      </w:r>
                    </w:p>
                  </w:txbxContent>
                </v:textbox>
                <w10:wrap anchorx="margin"/>
              </v:roundrect>
            </w:pict>
          </mc:Fallback>
        </mc:AlternateContent>
      </w:r>
    </w:p>
    <w:p w14:paraId="5EA06657" w14:textId="0E83BBA2" w:rsidR="006967D9" w:rsidRDefault="006967D9"/>
    <w:p w14:paraId="1EFC36FD" w14:textId="368AFC8B" w:rsidR="006967D9" w:rsidRDefault="008A2C9B">
      <w:r>
        <w:rPr>
          <w:noProof/>
        </w:rPr>
        <mc:AlternateContent>
          <mc:Choice Requires="wps">
            <w:drawing>
              <wp:anchor distT="0" distB="0" distL="114300" distR="114300" simplePos="0" relativeHeight="251674624" behindDoc="0" locked="0" layoutInCell="1" allowOverlap="1" wp14:anchorId="359A6C8E" wp14:editId="7F02C0C3">
                <wp:simplePos x="0" y="0"/>
                <wp:positionH relativeFrom="column">
                  <wp:posOffset>-257175</wp:posOffset>
                </wp:positionH>
                <wp:positionV relativeFrom="paragraph">
                  <wp:posOffset>262255</wp:posOffset>
                </wp:positionV>
                <wp:extent cx="5105400" cy="1524000"/>
                <wp:effectExtent l="0" t="0" r="0" b="0"/>
                <wp:wrapNone/>
                <wp:docPr id="544424207" name="Text Box 1"/>
                <wp:cNvGraphicFramePr/>
                <a:graphic xmlns:a="http://schemas.openxmlformats.org/drawingml/2006/main">
                  <a:graphicData uri="http://schemas.microsoft.com/office/word/2010/wordprocessingShape">
                    <wps:wsp>
                      <wps:cNvSpPr txBox="1"/>
                      <wps:spPr>
                        <a:xfrm>
                          <a:off x="0" y="0"/>
                          <a:ext cx="5105400" cy="1524000"/>
                        </a:xfrm>
                        <a:prstGeom prst="rect">
                          <a:avLst/>
                        </a:prstGeom>
                        <a:noFill/>
                        <a:ln w="6350">
                          <a:noFill/>
                        </a:ln>
                      </wps:spPr>
                      <wps:txbx>
                        <w:txbxContent>
                          <w:p w14:paraId="058CE21D" w14:textId="77777777" w:rsidR="008A2C9B" w:rsidRPr="00B374F8" w:rsidRDefault="008A2C9B" w:rsidP="008A2C9B">
                            <w:pPr>
                              <w:spacing w:line="240" w:lineRule="auto"/>
                              <w:rPr>
                                <w:color w:val="FFFFFF" w:themeColor="background1"/>
                                <w:sz w:val="48"/>
                                <w:szCs w:val="48"/>
                              </w:rPr>
                            </w:pPr>
                            <w:r w:rsidRPr="00B374F8">
                              <w:rPr>
                                <w:color w:val="FFFFFF" w:themeColor="background1"/>
                                <w:sz w:val="48"/>
                                <w:szCs w:val="48"/>
                              </w:rPr>
                              <w:t>Evaluation of the Health and Wellbeing Navigator response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9A6C8E" id="_x0000_t202" coordsize="21600,21600" o:spt="202" path="m,l,21600r21600,l21600,xe">
                <v:stroke joinstyle="miter"/>
                <v:path gradientshapeok="t" o:connecttype="rect"/>
              </v:shapetype>
              <v:shape id="Text Box 1" o:spid="_x0000_s1027" type="#_x0000_t202" style="position:absolute;margin-left:-20.25pt;margin-top:20.65pt;width:402pt;height:12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" filled="f" stroked="f" strokeweight=".5pt">
                <v:textbox>
                  <w:txbxContent>
                    <w:p w14:paraId="058CE21D" w14:textId="77777777" w:rsidR="008A2C9B" w:rsidRPr="00B374F8" w:rsidRDefault="008A2C9B" w:rsidP="008A2C9B">
                      <w:pPr>
                        <w:spacing w:line="240" w:lineRule="auto"/>
                        <w:rPr>
                          <w:color w:val="FFFFFF" w:themeColor="background1"/>
                          <w:sz w:val="48"/>
                          <w:szCs w:val="48"/>
                        </w:rPr>
                      </w:pPr>
                      <w:r w:rsidRPr="00B374F8">
                        <w:rPr>
                          <w:color w:val="FFFFFF" w:themeColor="background1"/>
                          <w:sz w:val="48"/>
                          <w:szCs w:val="48"/>
                        </w:rPr>
                        <w:t>Evaluation of the Health and Wellbeing Navigator response model</w:t>
                      </w:r>
                    </w:p>
                  </w:txbxContent>
                </v:textbox>
              </v:shape>
            </w:pict>
          </mc:Fallback>
        </mc:AlternateContent>
      </w:r>
    </w:p>
    <w:p w14:paraId="56658073" w14:textId="3FC9A9FC" w:rsidR="006967D9" w:rsidRDefault="006967D9"/>
    <w:p w14:paraId="3142017E" w14:textId="65459FC5" w:rsidR="006967D9" w:rsidRDefault="006967D9"/>
    <w:p w14:paraId="52F72574" w14:textId="240036E6" w:rsidR="006967D9" w:rsidRDefault="006967D9"/>
    <w:p w14:paraId="2AFEA04F" w14:textId="7B17637B" w:rsidR="006967D9" w:rsidRDefault="006967D9"/>
    <w:p w14:paraId="393FA716" w14:textId="63F2F8D5" w:rsidR="006967D9" w:rsidRDefault="006967D9"/>
    <w:p w14:paraId="5BEAB9CC" w14:textId="16AC0D6D" w:rsidR="006967D9" w:rsidRDefault="006967D9"/>
    <w:p w14:paraId="699F519A" w14:textId="6CA470D7" w:rsidR="006967D9" w:rsidRDefault="006967D9"/>
    <w:p w14:paraId="4A8E4891" w14:textId="7DC53BCC" w:rsidR="006967D9" w:rsidRDefault="006967D9"/>
    <w:p w14:paraId="7FEC682F" w14:textId="40298BC0" w:rsidR="006967D9" w:rsidRDefault="008A2C9B">
      <w:r>
        <w:rPr>
          <w:noProof/>
        </w:rPr>
        <mc:AlternateContent>
          <mc:Choice Requires="wps">
            <w:drawing>
              <wp:anchor distT="0" distB="0" distL="114300" distR="114300" simplePos="0" relativeHeight="251677696" behindDoc="0" locked="0" layoutInCell="1" allowOverlap="1" wp14:anchorId="48DFFE61" wp14:editId="7B86E0BC">
                <wp:simplePos x="0" y="0"/>
                <wp:positionH relativeFrom="column">
                  <wp:posOffset>-142875</wp:posOffset>
                </wp:positionH>
                <wp:positionV relativeFrom="paragraph">
                  <wp:posOffset>4009390</wp:posOffset>
                </wp:positionV>
                <wp:extent cx="2413000" cy="655320"/>
                <wp:effectExtent l="0" t="0" r="0" b="0"/>
                <wp:wrapNone/>
                <wp:docPr id="272960309" name="Text Box 9"/>
                <wp:cNvGraphicFramePr/>
                <a:graphic xmlns:a="http://schemas.openxmlformats.org/drawingml/2006/main">
                  <a:graphicData uri="http://schemas.microsoft.com/office/word/2010/wordprocessingShape">
                    <wps:wsp>
                      <wps:cNvSpPr txBox="1"/>
                      <wps:spPr>
                        <a:xfrm>
                          <a:off x="0" y="0"/>
                          <a:ext cx="2413000" cy="655320"/>
                        </a:xfrm>
                        <a:prstGeom prst="rect">
                          <a:avLst/>
                        </a:prstGeom>
                        <a:noFill/>
                        <a:ln w="6350">
                          <a:noFill/>
                        </a:ln>
                      </wps:spPr>
                      <wps:txbx>
                        <w:txbxContent>
                          <w:p w14:paraId="650BAFA2" w14:textId="77777777" w:rsidR="008A2C9B" w:rsidRPr="00B374F8" w:rsidRDefault="008A2C9B" w:rsidP="008A2C9B">
                            <w:pPr>
                              <w:rPr>
                                <w:b/>
                                <w:bCs/>
                                <w:color w:val="00AEC7"/>
                                <w:sz w:val="28"/>
                                <w:szCs w:val="28"/>
                              </w:rPr>
                            </w:pPr>
                            <w:r w:rsidRPr="00B374F8">
                              <w:rPr>
                                <w:b/>
                                <w:bCs/>
                                <w:color w:val="00AEC7"/>
                                <w:sz w:val="28"/>
                                <w:szCs w:val="28"/>
                              </w:rPr>
                              <w:t>Dr Vicki Lowik</w:t>
                            </w:r>
                            <w:r>
                              <w:rPr>
                                <w:b/>
                                <w:bCs/>
                                <w:color w:val="00AEC7"/>
                                <w:sz w:val="28"/>
                                <w:szCs w:val="28"/>
                              </w:rPr>
                              <w:br/>
                            </w:r>
                            <w:r w:rsidRPr="00B374F8">
                              <w:rPr>
                                <w:b/>
                                <w:bCs/>
                                <w:color w:val="00AEC7"/>
                                <w:sz w:val="28"/>
                                <w:szCs w:val="28"/>
                              </w:rPr>
                              <w:t>Dr Liane McDermott</w:t>
                            </w:r>
                          </w:p>
                          <w:p w14:paraId="0C5DB771" w14:textId="77777777" w:rsidR="008A2C9B" w:rsidRPr="00B374F8" w:rsidRDefault="008A2C9B" w:rsidP="008A2C9B">
                            <w:pPr>
                              <w:rPr>
                                <w:color w:val="00AEC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FFE61" id="Text Box 9" o:spid="_x0000_s1028" type="#_x0000_t202" style="position:absolute;margin-left:-11.25pt;margin-top:315.7pt;width:190pt;height:5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" filled="f" stroked="f" strokeweight=".5pt">
                <v:textbox>
                  <w:txbxContent>
                    <w:p w14:paraId="650BAFA2" w14:textId="77777777" w:rsidR="008A2C9B" w:rsidRPr="00B374F8" w:rsidRDefault="008A2C9B" w:rsidP="008A2C9B">
                      <w:pPr>
                        <w:rPr>
                          <w:b/>
                          <w:bCs/>
                          <w:color w:val="00AEC7"/>
                          <w:sz w:val="28"/>
                          <w:szCs w:val="28"/>
                        </w:rPr>
                      </w:pPr>
                      <w:r w:rsidRPr="00B374F8">
                        <w:rPr>
                          <w:b/>
                          <w:bCs/>
                          <w:color w:val="00AEC7"/>
                          <w:sz w:val="28"/>
                          <w:szCs w:val="28"/>
                        </w:rPr>
                        <w:t>Dr Vicki Lowik</w:t>
                      </w:r>
                      <w:r>
                        <w:rPr>
                          <w:b/>
                          <w:bCs/>
                          <w:color w:val="00AEC7"/>
                          <w:sz w:val="28"/>
                          <w:szCs w:val="28"/>
                        </w:rPr>
                        <w:br/>
                      </w:r>
                      <w:r w:rsidRPr="00B374F8">
                        <w:rPr>
                          <w:b/>
                          <w:bCs/>
                          <w:color w:val="00AEC7"/>
                          <w:sz w:val="28"/>
                          <w:szCs w:val="28"/>
                        </w:rPr>
                        <w:t>Dr Liane McDermott</w:t>
                      </w:r>
                    </w:p>
                    <w:p w14:paraId="0C5DB771" w14:textId="77777777" w:rsidR="008A2C9B" w:rsidRPr="00B374F8" w:rsidRDefault="008A2C9B" w:rsidP="008A2C9B">
                      <w:pPr>
                        <w:rPr>
                          <w:color w:val="00AEC7"/>
                        </w:rPr>
                      </w:pPr>
                    </w:p>
                  </w:txbxContent>
                </v:textbox>
              </v:shape>
            </w:pict>
          </mc:Fallback>
        </mc:AlternateContent>
      </w:r>
    </w:p>
    <w:p w14:paraId="78C9E931" w14:textId="77777777" w:rsidR="003C3946" w:rsidRDefault="003C3946" w:rsidP="003C3946">
      <w:pPr>
        <w:spacing w:before="100" w:beforeAutospacing="1" w:after="100" w:afterAutospacing="1" w:line="240" w:lineRule="auto"/>
        <w:rPr>
          <w:rFonts w:ascii="Times New Roman" w:eastAsia="Times New Roman" w:hAnsi="Times New Roman" w:cs="Times New Roman"/>
          <w:b/>
          <w:bCs/>
          <w:kern w:val="0"/>
          <w:lang w:eastAsia="en-AU"/>
          <w14:ligatures w14:val="none"/>
        </w:rPr>
        <w:sectPr w:rsidR="003C3946" w:rsidSect="006967D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60237180" w14:textId="0E42A549" w:rsidR="008A2C9B" w:rsidRDefault="003633BC">
      <w:pPr>
        <w:rPr>
          <w:rFonts w:ascii="Times New Roman" w:hAnsi="Times New Roman" w:cs="Times New Roman"/>
        </w:rPr>
      </w:pPr>
      <w:r>
        <w:rPr>
          <w:rFonts w:ascii="Times New Roman" w:hAnsi="Times New Roman" w:cs="Times New Roman"/>
          <w:b/>
          <w:noProof/>
          <w:color w:val="333333"/>
          <w:sz w:val="28"/>
          <w:szCs w:val="28"/>
        </w:rPr>
        <w:lastRenderedPageBreak/>
        <mc:AlternateContent>
          <mc:Choice Requires="wps">
            <w:drawing>
              <wp:anchor distT="0" distB="0" distL="114300" distR="114300" simplePos="0" relativeHeight="251681792" behindDoc="0" locked="0" layoutInCell="1" allowOverlap="1" wp14:anchorId="3321A468" wp14:editId="68FA9F27">
                <wp:simplePos x="0" y="0"/>
                <wp:positionH relativeFrom="column">
                  <wp:posOffset>-407035</wp:posOffset>
                </wp:positionH>
                <wp:positionV relativeFrom="paragraph">
                  <wp:posOffset>7438390</wp:posOffset>
                </wp:positionV>
                <wp:extent cx="6381750" cy="586740"/>
                <wp:effectExtent l="0" t="0" r="0" b="3810"/>
                <wp:wrapNone/>
                <wp:docPr id="1150580490" name="Text Box 14"/>
                <wp:cNvGraphicFramePr/>
                <a:graphic xmlns:a="http://schemas.openxmlformats.org/drawingml/2006/main">
                  <a:graphicData uri="http://schemas.microsoft.com/office/word/2010/wordprocessingShape">
                    <wps:wsp>
                      <wps:cNvSpPr txBox="1"/>
                      <wps:spPr>
                        <a:xfrm>
                          <a:off x="0" y="0"/>
                          <a:ext cx="6381750" cy="586740"/>
                        </a:xfrm>
                        <a:prstGeom prst="rect">
                          <a:avLst/>
                        </a:prstGeom>
                        <a:noFill/>
                        <a:ln w="6350">
                          <a:noFill/>
                        </a:ln>
                      </wps:spPr>
                      <wps:txbx>
                        <w:txbxContent>
                          <w:p w14:paraId="65BB54BF" w14:textId="77777777" w:rsidR="003633BC" w:rsidRPr="003565DD" w:rsidRDefault="003633BC" w:rsidP="003633BC">
                            <w:pPr>
                              <w:rPr>
                                <w:rFonts w:cs="Arial"/>
                                <w:sz w:val="22"/>
                                <w:szCs w:val="22"/>
                              </w:rPr>
                            </w:pPr>
                            <w:r w:rsidRPr="003565DD">
                              <w:rPr>
                                <w:rFonts w:cs="Arial"/>
                                <w:noProof/>
                                <w:sz w:val="22"/>
                                <w:szCs w:val="22"/>
                              </w:rPr>
                              <w:t>We thank the Red Rose Foundation and staff of the Strangulation Trauma Centre for sharing their time and expertise in contributing to the evaluation.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1A468" id="Text Box 14" o:spid="_x0000_s1029" type="#_x0000_t202" style="position:absolute;margin-left:-32.05pt;margin-top:585.7pt;width:502.5pt;height:46.2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" filled="f" stroked="f" strokeweight=".5pt">
                <v:textbox>
                  <w:txbxContent>
                    <w:p w14:paraId="65BB54BF" w14:textId="77777777" w:rsidR="003633BC" w:rsidRPr="003565DD" w:rsidRDefault="003633BC" w:rsidP="003633BC">
                      <w:pPr>
                        <w:rPr>
                          <w:rFonts w:cs="Arial"/>
                          <w:sz w:val="22"/>
                          <w:szCs w:val="22"/>
                        </w:rPr>
                      </w:pPr>
                      <w:r w:rsidRPr="003565DD">
                        <w:rPr>
                          <w:rFonts w:cs="Arial"/>
                          <w:noProof/>
                          <w:sz w:val="22"/>
                          <w:szCs w:val="22"/>
                        </w:rPr>
                        <w:t>We thank the Red Rose Foundation and staff of the Strangulation Trauma Centre for sharing their time and expertise in contributing to the evaluation.</w:t>
                      </w:r>
                    </w:p>
                  </w:txbxContent>
                </v:textbox>
              </v:shape>
            </w:pict>
          </mc:Fallback>
        </mc:AlternateContent>
      </w:r>
      <w:r>
        <w:rPr>
          <w:rFonts w:ascii="Times New Roman" w:hAnsi="Times New Roman" w:cs="Times New Roman"/>
          <w:b/>
          <w:noProof/>
          <w:color w:val="333333"/>
          <w:sz w:val="28"/>
          <w:szCs w:val="28"/>
        </w:rPr>
        <mc:AlternateContent>
          <mc:Choice Requires="wps">
            <w:drawing>
              <wp:anchor distT="0" distB="0" distL="114300" distR="114300" simplePos="0" relativeHeight="251679744" behindDoc="0" locked="0" layoutInCell="1" allowOverlap="1" wp14:anchorId="6AE6DA81" wp14:editId="657EDDAA">
                <wp:simplePos x="0" y="0"/>
                <wp:positionH relativeFrom="column">
                  <wp:posOffset>-407035</wp:posOffset>
                </wp:positionH>
                <wp:positionV relativeFrom="paragraph">
                  <wp:posOffset>5363845</wp:posOffset>
                </wp:positionV>
                <wp:extent cx="4876800" cy="1619250"/>
                <wp:effectExtent l="0" t="0" r="0" b="0"/>
                <wp:wrapNone/>
                <wp:docPr id="1011743178" name="Text Box 14"/>
                <wp:cNvGraphicFramePr/>
                <a:graphic xmlns:a="http://schemas.openxmlformats.org/drawingml/2006/main">
                  <a:graphicData uri="http://schemas.microsoft.com/office/word/2010/wordprocessingShape">
                    <wps:wsp>
                      <wps:cNvSpPr txBox="1"/>
                      <wps:spPr>
                        <a:xfrm>
                          <a:off x="0" y="0"/>
                          <a:ext cx="4876800" cy="1619250"/>
                        </a:xfrm>
                        <a:prstGeom prst="rect">
                          <a:avLst/>
                        </a:prstGeom>
                        <a:noFill/>
                        <a:ln w="6350">
                          <a:noFill/>
                        </a:ln>
                      </wps:spPr>
                      <wps:txbx>
                        <w:txbxContent>
                          <w:p w14:paraId="25A4EA4A" w14:textId="77777777" w:rsidR="003633BC" w:rsidRPr="003565DD" w:rsidRDefault="003633BC" w:rsidP="003633BC">
                            <w:pPr>
                              <w:jc w:val="both"/>
                              <w:rPr>
                                <w:rFonts w:cs="Arial"/>
                                <w:sz w:val="22"/>
                                <w:szCs w:val="22"/>
                              </w:rPr>
                            </w:pPr>
                            <w:r w:rsidRPr="003565DD">
                              <w:rPr>
                                <w:rFonts w:cs="Arial"/>
                                <w:noProof/>
                                <w:sz w:val="22"/>
                                <w:szCs w:val="22"/>
                              </w:rPr>
                              <w:t>We proudly acknowledge the Traditional Owners of the lands across Queensland and other Australian states and territories and pay our respects to all First Nations Peoples. We acknowledge that sovereignty over this land was never ceded. We value the ongoing contribution of our many First Nations partners in advising, supporting and contributing to our work and projects – so that your voices and those of your communities are reflected in our work. We thank you with humility.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6DA81" id="_x0000_s1030" type="#_x0000_t202" style="position:absolute;margin-left:-32.05pt;margin-top:422.35pt;width:384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" filled="f" stroked="f" strokeweight=".5pt">
                <v:textbox>
                  <w:txbxContent>
                    <w:p w14:paraId="25A4EA4A" w14:textId="77777777" w:rsidR="003633BC" w:rsidRPr="003565DD" w:rsidRDefault="003633BC" w:rsidP="003633BC">
                      <w:pPr>
                        <w:jc w:val="both"/>
                        <w:rPr>
                          <w:rFonts w:cs="Arial"/>
                          <w:sz w:val="22"/>
                          <w:szCs w:val="22"/>
                        </w:rPr>
                      </w:pPr>
                      <w:r w:rsidRPr="003565DD">
                        <w:rPr>
                          <w:rFonts w:cs="Arial"/>
                          <w:noProof/>
                          <w:sz w:val="22"/>
                          <w:szCs w:val="22"/>
                        </w:rPr>
                        <w:t>We proudly acknowledge the Traditional Owners of the lands across Queensland and other Australian states and territories and pay our respects to all First Nations Peoples. We acknowledge that sovereignty over this land was never ceded. We value the ongoing contribution of our many First Nations partners in advising, supporting and contributing to our work and projects – so that your voices and those of your communities are reflected in our work. We thank you with humility.</w:t>
                      </w:r>
                    </w:p>
                  </w:txbxContent>
                </v:textbox>
              </v:shape>
            </w:pict>
          </mc:Fallback>
        </mc:AlternateContent>
      </w:r>
      <w:r>
        <w:rPr>
          <w:rFonts w:ascii="Times New Roman" w:hAnsi="Times New Roman" w:cs="Times New Roman"/>
          <w:b/>
          <w:noProof/>
          <w:color w:val="333333"/>
          <w:sz w:val="28"/>
          <w:szCs w:val="28"/>
        </w:rPr>
        <mc:AlternateContent>
          <mc:Choice Requires="wps">
            <w:drawing>
              <wp:anchor distT="0" distB="0" distL="114300" distR="114300" simplePos="0" relativeHeight="251680768" behindDoc="0" locked="0" layoutInCell="1" allowOverlap="1" wp14:anchorId="420D7D7C" wp14:editId="41975403">
                <wp:simplePos x="0" y="0"/>
                <wp:positionH relativeFrom="column">
                  <wp:posOffset>-407035</wp:posOffset>
                </wp:positionH>
                <wp:positionV relativeFrom="paragraph">
                  <wp:posOffset>4944110</wp:posOffset>
                </wp:positionV>
                <wp:extent cx="4762500" cy="514350"/>
                <wp:effectExtent l="0" t="0" r="0" b="0"/>
                <wp:wrapNone/>
                <wp:docPr id="808912256" name="Text Box 14"/>
                <wp:cNvGraphicFramePr/>
                <a:graphic xmlns:a="http://schemas.openxmlformats.org/drawingml/2006/main">
                  <a:graphicData uri="http://schemas.microsoft.com/office/word/2010/wordprocessingShape">
                    <wps:wsp>
                      <wps:cNvSpPr txBox="1"/>
                      <wps:spPr>
                        <a:xfrm>
                          <a:off x="0" y="0"/>
                          <a:ext cx="4762500" cy="514350"/>
                        </a:xfrm>
                        <a:prstGeom prst="rect">
                          <a:avLst/>
                        </a:prstGeom>
                        <a:noFill/>
                        <a:ln w="6350">
                          <a:noFill/>
                        </a:ln>
                      </wps:spPr>
                      <wps:txbx>
                        <w:txbxContent>
                          <w:p w14:paraId="42BCF2CC" w14:textId="77777777" w:rsidR="003633BC" w:rsidRPr="00416C41" w:rsidRDefault="003633BC" w:rsidP="003633BC">
                            <w:pPr>
                              <w:rPr>
                                <w:rFonts w:cs="Arial"/>
                                <w:b/>
                                <w:bCs/>
                                <w:color w:val="00AEC7"/>
                                <w:sz w:val="48"/>
                                <w:szCs w:val="48"/>
                              </w:rPr>
                            </w:pPr>
                            <w:r w:rsidRPr="00416C41">
                              <w:rPr>
                                <w:rFonts w:cs="Arial"/>
                                <w:b/>
                                <w:bCs/>
                                <w:noProof/>
                                <w:color w:val="00AEC7"/>
                                <w:sz w:val="48"/>
                                <w:szCs w:val="48"/>
                              </w:rPr>
                              <w:t>Acknowledgement to Country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D7D7C" id="_x0000_s1031" type="#_x0000_t202" style="position:absolute;margin-left:-32.05pt;margin-top:389.3pt;width:375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" filled="f" stroked="f" strokeweight=".5pt">
                <v:textbox>
                  <w:txbxContent>
                    <w:p w14:paraId="42BCF2CC" w14:textId="77777777" w:rsidR="003633BC" w:rsidRPr="00416C41" w:rsidRDefault="003633BC" w:rsidP="003633BC">
                      <w:pPr>
                        <w:rPr>
                          <w:rFonts w:cs="Arial"/>
                          <w:b/>
                          <w:bCs/>
                          <w:color w:val="00AEC7"/>
                          <w:sz w:val="48"/>
                          <w:szCs w:val="48"/>
                        </w:rPr>
                      </w:pPr>
                      <w:r w:rsidRPr="00416C41">
                        <w:rPr>
                          <w:rFonts w:cs="Arial"/>
                          <w:b/>
                          <w:bCs/>
                          <w:noProof/>
                          <w:color w:val="00AEC7"/>
                          <w:sz w:val="48"/>
                          <w:szCs w:val="48"/>
                        </w:rPr>
                        <w:t>Acknowledgement to Country</w:t>
                      </w:r>
                    </w:p>
                  </w:txbxContent>
                </v:textbox>
              </v:shape>
            </w:pict>
          </mc:Fallback>
        </mc:AlternateContent>
      </w:r>
      <w:r>
        <w:rPr>
          <w:rFonts w:ascii="Times New Roman" w:hAnsi="Times New Roman" w:cs="Times New Roman"/>
          <w:b/>
          <w:noProof/>
          <w:color w:val="333333"/>
          <w:sz w:val="28"/>
          <w:szCs w:val="28"/>
        </w:rPr>
        <mc:AlternateContent>
          <mc:Choice Requires="wps">
            <w:drawing>
              <wp:anchor distT="0" distB="0" distL="114300" distR="114300" simplePos="0" relativeHeight="251682816" behindDoc="0" locked="0" layoutInCell="1" allowOverlap="1" wp14:anchorId="04681CD3" wp14:editId="4F0AB626">
                <wp:simplePos x="0" y="0"/>
                <wp:positionH relativeFrom="margin">
                  <wp:posOffset>-406400</wp:posOffset>
                </wp:positionH>
                <wp:positionV relativeFrom="paragraph">
                  <wp:posOffset>7044055</wp:posOffset>
                </wp:positionV>
                <wp:extent cx="6381750" cy="495300"/>
                <wp:effectExtent l="0" t="0" r="0" b="0"/>
                <wp:wrapNone/>
                <wp:docPr id="793014366" name="Text Box 14"/>
                <wp:cNvGraphicFramePr/>
                <a:graphic xmlns:a="http://schemas.openxmlformats.org/drawingml/2006/main">
                  <a:graphicData uri="http://schemas.microsoft.com/office/word/2010/wordprocessingShape">
                    <wps:wsp>
                      <wps:cNvSpPr txBox="1"/>
                      <wps:spPr>
                        <a:xfrm>
                          <a:off x="0" y="0"/>
                          <a:ext cx="6381750" cy="495300"/>
                        </a:xfrm>
                        <a:prstGeom prst="rect">
                          <a:avLst/>
                        </a:prstGeom>
                        <a:noFill/>
                        <a:ln w="6350">
                          <a:noFill/>
                        </a:ln>
                      </wps:spPr>
                      <wps:txbx>
                        <w:txbxContent>
                          <w:p w14:paraId="5EAF1F04" w14:textId="77777777" w:rsidR="003633BC" w:rsidRPr="00416C41" w:rsidRDefault="003633BC" w:rsidP="003633BC">
                            <w:pPr>
                              <w:rPr>
                                <w:rFonts w:cs="Arial"/>
                                <w:b/>
                                <w:bCs/>
                                <w:color w:val="00AEC7"/>
                                <w:sz w:val="48"/>
                                <w:szCs w:val="48"/>
                              </w:rPr>
                            </w:pPr>
                            <w:r w:rsidRPr="00416C41">
                              <w:rPr>
                                <w:rFonts w:cs="Arial"/>
                                <w:b/>
                                <w:bCs/>
                                <w:noProof/>
                                <w:color w:val="00AEC7"/>
                                <w:sz w:val="48"/>
                                <w:szCs w:val="48"/>
                              </w:rPr>
                              <w:t>Acknowledgements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681CD3" id="_x0000_s1032" type="#_x0000_t202" style="position:absolute;margin-left:-32pt;margin-top:554.65pt;width:502.5pt;height:39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" filled="f" stroked="f" strokeweight=".5pt">
                <v:textbox>
                  <w:txbxContent>
                    <w:p w14:paraId="5EAF1F04" w14:textId="77777777" w:rsidR="003633BC" w:rsidRPr="00416C41" w:rsidRDefault="003633BC" w:rsidP="003633BC">
                      <w:pPr>
                        <w:rPr>
                          <w:rFonts w:cs="Arial"/>
                          <w:b/>
                          <w:bCs/>
                          <w:color w:val="00AEC7"/>
                          <w:sz w:val="48"/>
                          <w:szCs w:val="48"/>
                        </w:rPr>
                      </w:pPr>
                      <w:r w:rsidRPr="00416C41">
                        <w:rPr>
                          <w:rFonts w:cs="Arial"/>
                          <w:b/>
                          <w:bCs/>
                          <w:noProof/>
                          <w:color w:val="00AEC7"/>
                          <w:sz w:val="48"/>
                          <w:szCs w:val="48"/>
                        </w:rPr>
                        <w:t>Acknowledgements</w:t>
                      </w:r>
                    </w:p>
                  </w:txbxContent>
                </v:textbox>
                <w10:wrap anchorx="margin"/>
              </v:shape>
            </w:pict>
          </mc:Fallback>
        </mc:AlternateContent>
      </w:r>
      <w:r>
        <w:rPr>
          <w:rFonts w:ascii="Times New Roman" w:hAnsi="Times New Roman" w:cs="Times New Roman"/>
          <w:b/>
          <w:noProof/>
          <w:color w:val="333333"/>
          <w:sz w:val="28"/>
          <w:szCs w:val="28"/>
        </w:rPr>
        <mc:AlternateContent>
          <mc:Choice Requires="wps">
            <w:drawing>
              <wp:anchor distT="0" distB="0" distL="114300" distR="114300" simplePos="0" relativeHeight="251683840" behindDoc="0" locked="0" layoutInCell="1" allowOverlap="1" wp14:anchorId="468A9519" wp14:editId="71B882B7">
                <wp:simplePos x="0" y="0"/>
                <wp:positionH relativeFrom="margin">
                  <wp:posOffset>-406400</wp:posOffset>
                </wp:positionH>
                <wp:positionV relativeFrom="paragraph">
                  <wp:posOffset>8181975</wp:posOffset>
                </wp:positionV>
                <wp:extent cx="6381750" cy="495300"/>
                <wp:effectExtent l="0" t="0" r="0" b="0"/>
                <wp:wrapNone/>
                <wp:docPr id="204581468" name="Text Box 14"/>
                <wp:cNvGraphicFramePr/>
                <a:graphic xmlns:a="http://schemas.openxmlformats.org/drawingml/2006/main">
                  <a:graphicData uri="http://schemas.microsoft.com/office/word/2010/wordprocessingShape">
                    <wps:wsp>
                      <wps:cNvSpPr txBox="1"/>
                      <wps:spPr>
                        <a:xfrm>
                          <a:off x="0" y="0"/>
                          <a:ext cx="6381750" cy="495300"/>
                        </a:xfrm>
                        <a:prstGeom prst="rect">
                          <a:avLst/>
                        </a:prstGeom>
                        <a:noFill/>
                        <a:ln w="6350">
                          <a:noFill/>
                        </a:ln>
                      </wps:spPr>
                      <wps:txbx>
                        <w:txbxContent>
                          <w:p w14:paraId="7F45D16A" w14:textId="77777777" w:rsidR="003633BC" w:rsidRPr="00416C41" w:rsidRDefault="003633BC" w:rsidP="003633BC">
                            <w:pPr>
                              <w:rPr>
                                <w:rFonts w:cs="Arial"/>
                                <w:b/>
                                <w:bCs/>
                                <w:color w:val="00AEC7"/>
                                <w:sz w:val="48"/>
                                <w:szCs w:val="48"/>
                              </w:rPr>
                            </w:pPr>
                            <w:r w:rsidRPr="00416C41">
                              <w:rPr>
                                <w:rFonts w:cs="Arial"/>
                                <w:b/>
                                <w:bCs/>
                                <w:noProof/>
                                <w:color w:val="00AEC7"/>
                                <w:sz w:val="48"/>
                                <w:szCs w:val="48"/>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8A9519" id="_x0000_s1033" type="#_x0000_t202" style="position:absolute;margin-left:-32pt;margin-top:644.25pt;width:502.5pt;height:39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" filled="f" stroked="f" strokeweight=".5pt">
                <v:textbox>
                  <w:txbxContent>
                    <w:p w14:paraId="7F45D16A" w14:textId="77777777" w:rsidR="003633BC" w:rsidRPr="00416C41" w:rsidRDefault="003633BC" w:rsidP="003633BC">
                      <w:pPr>
                        <w:rPr>
                          <w:rFonts w:cs="Arial"/>
                          <w:b/>
                          <w:bCs/>
                          <w:color w:val="00AEC7"/>
                          <w:sz w:val="48"/>
                          <w:szCs w:val="48"/>
                        </w:rPr>
                      </w:pPr>
                      <w:r w:rsidRPr="00416C41">
                        <w:rPr>
                          <w:rFonts w:cs="Arial"/>
                          <w:b/>
                          <w:bCs/>
                          <w:noProof/>
                          <w:color w:val="00AEC7"/>
                          <w:sz w:val="48"/>
                          <w:szCs w:val="48"/>
                        </w:rPr>
                        <w:t>Contact</w:t>
                      </w:r>
                    </w:p>
                  </w:txbxContent>
                </v:textbox>
                <w10:wrap anchorx="margin"/>
              </v:shape>
            </w:pict>
          </mc:Fallback>
        </mc:AlternateContent>
      </w:r>
      <w:r>
        <w:rPr>
          <w:rFonts w:ascii="Times New Roman" w:hAnsi="Times New Roman" w:cs="Times New Roman"/>
          <w:b/>
          <w:noProof/>
          <w:color w:val="333333"/>
          <w:sz w:val="28"/>
          <w:szCs w:val="28"/>
        </w:rPr>
        <mc:AlternateContent>
          <mc:Choice Requires="wps">
            <w:drawing>
              <wp:anchor distT="0" distB="0" distL="114300" distR="114300" simplePos="0" relativeHeight="251684864" behindDoc="0" locked="0" layoutInCell="1" allowOverlap="1" wp14:anchorId="44104A7C" wp14:editId="4E7BA7BB">
                <wp:simplePos x="0" y="0"/>
                <wp:positionH relativeFrom="column">
                  <wp:posOffset>-404495</wp:posOffset>
                </wp:positionH>
                <wp:positionV relativeFrom="paragraph">
                  <wp:posOffset>8591550</wp:posOffset>
                </wp:positionV>
                <wp:extent cx="6381750" cy="609600"/>
                <wp:effectExtent l="0" t="0" r="0" b="0"/>
                <wp:wrapNone/>
                <wp:docPr id="664209760" name="Text Box 14"/>
                <wp:cNvGraphicFramePr/>
                <a:graphic xmlns:a="http://schemas.openxmlformats.org/drawingml/2006/main">
                  <a:graphicData uri="http://schemas.microsoft.com/office/word/2010/wordprocessingShape">
                    <wps:wsp>
                      <wps:cNvSpPr txBox="1"/>
                      <wps:spPr>
                        <a:xfrm>
                          <a:off x="0" y="0"/>
                          <a:ext cx="6381750" cy="609600"/>
                        </a:xfrm>
                        <a:prstGeom prst="rect">
                          <a:avLst/>
                        </a:prstGeom>
                        <a:noFill/>
                        <a:ln w="6350">
                          <a:noFill/>
                        </a:ln>
                      </wps:spPr>
                      <wps:txbx>
                        <w:txbxContent>
                          <w:p w14:paraId="347FBE1A" w14:textId="77777777" w:rsidR="003633BC" w:rsidRPr="003565DD" w:rsidRDefault="003633BC" w:rsidP="003633BC">
                            <w:pPr>
                              <w:rPr>
                                <w:rFonts w:cs="Arial"/>
                                <w:noProof/>
                                <w:sz w:val="22"/>
                                <w:szCs w:val="22"/>
                              </w:rPr>
                            </w:pPr>
                            <w:r w:rsidRPr="003565DD">
                              <w:rPr>
                                <w:rFonts w:cs="Arial"/>
                                <w:noProof/>
                                <w:sz w:val="22"/>
                                <w:szCs w:val="22"/>
                              </w:rPr>
                              <w:t xml:space="preserve">QCDFVR, CQUniversity Mackay, PO Box 135, Mackay MC, Queensland 4741 </w:t>
                            </w:r>
                            <w:r w:rsidRPr="003565DD">
                              <w:rPr>
                                <w:rFonts w:cs="Arial"/>
                                <w:noProof/>
                                <w:sz w:val="22"/>
                                <w:szCs w:val="22"/>
                              </w:rPr>
                              <w:br/>
                              <w:t xml:space="preserve">Phone +61 07 4940 3320 | </w:t>
                            </w:r>
                            <w:hyperlink r:id="rId15" w:tgtFrame="_blank" w:history="1">
                              <w:r w:rsidRPr="003565DD">
                                <w:rPr>
                                  <w:rStyle w:val="Hyperlink"/>
                                  <w:rFonts w:cs="Arial"/>
                                  <w:noProof/>
                                  <w:sz w:val="22"/>
                                  <w:szCs w:val="22"/>
                                </w:rPr>
                                <w:t>www.noviolence.org.au</w:t>
                              </w:r>
                            </w:hyperlink>
                            <w:r w:rsidRPr="003565DD">
                              <w:rPr>
                                <w:rFonts w:cs="Arial"/>
                                <w:noProof/>
                                <w:sz w:val="22"/>
                                <w:szCs w:val="22"/>
                              </w:rPr>
                              <w:t xml:space="preserve"> </w:t>
                            </w:r>
                          </w:p>
                          <w:p w14:paraId="23ACC92F" w14:textId="77777777" w:rsidR="003633BC" w:rsidRPr="003565DD" w:rsidRDefault="003633BC" w:rsidP="003633BC">
                            <w:pPr>
                              <w:rPr>
                                <w:rFonts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104A7C" id="_x0000_s1034" type="#_x0000_t202" style="position:absolute;margin-left:-31.85pt;margin-top:676.5pt;width:502.5pt;height:4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" filled="f" stroked="f" strokeweight=".5pt">
                <v:textbox>
                  <w:txbxContent>
                    <w:p w14:paraId="347FBE1A" w14:textId="77777777" w:rsidR="003633BC" w:rsidRPr="003565DD" w:rsidRDefault="003633BC" w:rsidP="003633BC">
                      <w:pPr>
                        <w:rPr>
                          <w:rFonts w:cs="Arial"/>
                          <w:noProof/>
                          <w:sz w:val="22"/>
                          <w:szCs w:val="22"/>
                        </w:rPr>
                      </w:pPr>
                      <w:r w:rsidRPr="003565DD">
                        <w:rPr>
                          <w:rFonts w:cs="Arial"/>
                          <w:noProof/>
                          <w:sz w:val="22"/>
                          <w:szCs w:val="22"/>
                        </w:rPr>
                        <w:t xml:space="preserve">QCDFVR, CQUniversity Mackay, PO Box 135, Mackay MC, Queensland 4741 </w:t>
                      </w:r>
                      <w:r w:rsidRPr="003565DD">
                        <w:rPr>
                          <w:rFonts w:cs="Arial"/>
                          <w:noProof/>
                          <w:sz w:val="22"/>
                          <w:szCs w:val="22"/>
                        </w:rPr>
                        <w:br/>
                        <w:t xml:space="preserve">Phone +61 07 4940 3320 | </w:t>
                      </w:r>
                      <w:hyperlink r:id="rId16" w:tgtFrame="_blank" w:history="1">
                        <w:r w:rsidRPr="003565DD">
                          <w:rPr>
                            <w:rStyle w:val="Hyperlink"/>
                            <w:rFonts w:cs="Arial"/>
                            <w:noProof/>
                            <w:sz w:val="22"/>
                            <w:szCs w:val="22"/>
                          </w:rPr>
                          <w:t>www.noviolence.org.au</w:t>
                        </w:r>
                      </w:hyperlink>
                      <w:r w:rsidRPr="003565DD">
                        <w:rPr>
                          <w:rFonts w:cs="Arial"/>
                          <w:noProof/>
                          <w:sz w:val="22"/>
                          <w:szCs w:val="22"/>
                        </w:rPr>
                        <w:t xml:space="preserve"> </w:t>
                      </w:r>
                    </w:p>
                    <w:p w14:paraId="23ACC92F" w14:textId="77777777" w:rsidR="003633BC" w:rsidRPr="003565DD" w:rsidRDefault="003633BC" w:rsidP="003633BC">
                      <w:pPr>
                        <w:rPr>
                          <w:rFonts w:cs="Arial"/>
                          <w:sz w:val="22"/>
                          <w:szCs w:val="22"/>
                        </w:rPr>
                      </w:pPr>
                    </w:p>
                  </w:txbxContent>
                </v:textbox>
              </v:shape>
            </w:pict>
          </mc:Fallback>
        </mc:AlternateContent>
      </w:r>
      <w:r>
        <w:rPr>
          <w:rFonts w:ascii="Times New Roman" w:hAnsi="Times New Roman" w:cs="Times New Roman"/>
          <w:b/>
          <w:noProof/>
          <w:color w:val="333333"/>
          <w:sz w:val="28"/>
          <w:szCs w:val="28"/>
        </w:rPr>
        <w:drawing>
          <wp:anchor distT="0" distB="0" distL="114300" distR="114300" simplePos="0" relativeHeight="251686912" behindDoc="1" locked="0" layoutInCell="1" allowOverlap="1" wp14:anchorId="07EE858F" wp14:editId="65607C8F">
            <wp:simplePos x="0" y="0"/>
            <wp:positionH relativeFrom="page">
              <wp:align>right</wp:align>
            </wp:positionH>
            <wp:positionV relativeFrom="paragraph">
              <wp:posOffset>-914752</wp:posOffset>
            </wp:positionV>
            <wp:extent cx="7553325" cy="10683946"/>
            <wp:effectExtent l="0" t="0" r="0" b="3175"/>
            <wp:wrapNone/>
            <wp:docPr id="12435733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73317" name="Picture 1243573317"/>
                    <pic:cNvPicPr/>
                  </pic:nvPicPr>
                  <pic:blipFill>
                    <a:blip r:embed="rId17">
                      <a:extLst>
                        <a:ext uri="{28A0092B-C50C-407E-A947-70E740481C1C}">
                          <a14:useLocalDpi xmlns:a14="http://schemas.microsoft.com/office/drawing/2010/main" val="0"/>
                        </a:ext>
                      </a:extLst>
                    </a:blip>
                    <a:stretch>
                      <a:fillRect/>
                    </a:stretch>
                  </pic:blipFill>
                  <pic:spPr>
                    <a:xfrm>
                      <a:off x="0" y="0"/>
                      <a:ext cx="7553325" cy="10683946"/>
                    </a:xfrm>
                    <a:prstGeom prst="rect">
                      <a:avLst/>
                    </a:prstGeom>
                  </pic:spPr>
                </pic:pic>
              </a:graphicData>
            </a:graphic>
            <wp14:sizeRelH relativeFrom="margin">
              <wp14:pctWidth>0</wp14:pctWidth>
            </wp14:sizeRelH>
            <wp14:sizeRelV relativeFrom="margin">
              <wp14:pctHeight>0</wp14:pctHeight>
            </wp14:sizeRelV>
          </wp:anchor>
        </w:drawing>
      </w:r>
      <w:r w:rsidR="008A2C9B">
        <w:rPr>
          <w:rFonts w:ascii="Times New Roman" w:hAnsi="Times New Roman" w:cs="Times New Roman"/>
        </w:rPr>
        <w:br w:type="page"/>
      </w:r>
    </w:p>
    <w:sdt>
      <w:sdtPr>
        <w:rPr>
          <w:rFonts w:asciiTheme="minorHAnsi" w:eastAsiaTheme="minorHAnsi" w:hAnsiTheme="minorHAnsi" w:cstheme="minorBidi"/>
          <w:color w:val="auto"/>
          <w:kern w:val="2"/>
          <w:sz w:val="24"/>
          <w:szCs w:val="24"/>
          <w:lang w:val="en-AU"/>
          <w14:ligatures w14:val="standardContextual"/>
        </w:rPr>
        <w:id w:val="-303692345"/>
        <w:docPartObj>
          <w:docPartGallery w:val="Table of Contents"/>
          <w:docPartUnique/>
        </w:docPartObj>
      </w:sdtPr>
      <w:sdtEndPr>
        <w:rPr>
          <w:b/>
          <w:bCs/>
          <w:noProof/>
        </w:rPr>
      </w:sdtEndPr>
      <w:sdtContent>
        <w:p w14:paraId="0978A33B" w14:textId="3BFF6EBC" w:rsidR="00AF1EAD" w:rsidRDefault="00AF1EAD">
          <w:pPr>
            <w:pStyle w:val="TOCHeading"/>
          </w:pPr>
          <w:r>
            <w:t>Contents</w:t>
          </w:r>
        </w:p>
        <w:p w14:paraId="76D8A5DB" w14:textId="18D09BA2" w:rsidR="00645339" w:rsidRDefault="00AF1EAD">
          <w:pPr>
            <w:pStyle w:val="TOC1"/>
            <w:tabs>
              <w:tab w:val="left" w:pos="480"/>
              <w:tab w:val="right" w:leader="dot" w:pos="9016"/>
            </w:tabs>
            <w:rPr>
              <w:rFonts w:eastAsiaTheme="minorEastAsia"/>
              <w:noProof/>
              <w:lang w:eastAsia="en-AU"/>
            </w:rPr>
          </w:pPr>
          <w:r>
            <w:fldChar w:fldCharType="begin"/>
          </w:r>
          <w:r>
            <w:instrText xml:space="preserve"> TOC \o "1-3" \h \z \u </w:instrText>
          </w:r>
          <w:r>
            <w:fldChar w:fldCharType="separate"/>
          </w:r>
          <w:hyperlink w:anchor="_Toc229473029" w:history="1">
            <w:r w:rsidR="00645339" w:rsidRPr="003928AE">
              <w:rPr>
                <w:rStyle w:val="Hyperlink"/>
                <w:rFonts w:ascii="Times New Roman" w:hAnsi="Times New Roman" w:cs="Times New Roman"/>
                <w:noProof/>
              </w:rPr>
              <w:t>1.</w:t>
            </w:r>
            <w:r w:rsidR="00645339">
              <w:rPr>
                <w:rFonts w:eastAsiaTheme="minorEastAsia"/>
                <w:noProof/>
                <w:lang w:eastAsia="en-AU"/>
              </w:rPr>
              <w:tab/>
            </w:r>
            <w:r w:rsidR="00645339" w:rsidRPr="003928AE">
              <w:rPr>
                <w:rStyle w:val="Hyperlink"/>
                <w:rFonts w:ascii="Times New Roman" w:hAnsi="Times New Roman" w:cs="Times New Roman"/>
                <w:noProof/>
              </w:rPr>
              <w:t>Introduction</w:t>
            </w:r>
            <w:r w:rsidR="00645339">
              <w:rPr>
                <w:noProof/>
                <w:webHidden/>
              </w:rPr>
              <w:tab/>
            </w:r>
            <w:r w:rsidR="00645339">
              <w:rPr>
                <w:noProof/>
                <w:webHidden/>
              </w:rPr>
              <w:fldChar w:fldCharType="begin"/>
            </w:r>
            <w:r w:rsidR="00645339">
              <w:rPr>
                <w:noProof/>
                <w:webHidden/>
              </w:rPr>
              <w:instrText xml:space="preserve"> PAGEREF _Toc229473029 \h </w:instrText>
            </w:r>
            <w:r w:rsidR="00645339">
              <w:rPr>
                <w:noProof/>
                <w:webHidden/>
              </w:rPr>
            </w:r>
            <w:r w:rsidR="00645339">
              <w:rPr>
                <w:noProof/>
                <w:webHidden/>
              </w:rPr>
              <w:fldChar w:fldCharType="separate"/>
            </w:r>
            <w:r w:rsidR="00645339">
              <w:rPr>
                <w:noProof/>
                <w:webHidden/>
              </w:rPr>
              <w:t>1</w:t>
            </w:r>
            <w:r w:rsidR="00645339">
              <w:rPr>
                <w:noProof/>
                <w:webHidden/>
              </w:rPr>
              <w:fldChar w:fldCharType="end"/>
            </w:r>
          </w:hyperlink>
        </w:p>
        <w:p w14:paraId="705FBF03" w14:textId="16DA38D4" w:rsidR="00645339" w:rsidRDefault="00645339">
          <w:pPr>
            <w:pStyle w:val="TOC1"/>
            <w:tabs>
              <w:tab w:val="left" w:pos="480"/>
              <w:tab w:val="right" w:leader="dot" w:pos="9016"/>
            </w:tabs>
            <w:rPr>
              <w:rFonts w:eastAsiaTheme="minorEastAsia"/>
              <w:noProof/>
              <w:lang w:eastAsia="en-AU"/>
            </w:rPr>
          </w:pPr>
          <w:hyperlink w:anchor="_Toc229473030" w:history="1">
            <w:r w:rsidRPr="003928AE">
              <w:rPr>
                <w:rStyle w:val="Hyperlink"/>
                <w:rFonts w:ascii="Times New Roman" w:eastAsia="Times New Roman" w:hAnsi="Times New Roman" w:cs="Times New Roman"/>
                <w:noProof/>
                <w:kern w:val="0"/>
                <w:lang w:eastAsia="en-AU"/>
                <w14:ligatures w14:val="none"/>
              </w:rPr>
              <w:t>2.</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Evaluation Approach</w:t>
            </w:r>
            <w:r>
              <w:rPr>
                <w:noProof/>
                <w:webHidden/>
              </w:rPr>
              <w:tab/>
            </w:r>
            <w:r>
              <w:rPr>
                <w:noProof/>
                <w:webHidden/>
              </w:rPr>
              <w:fldChar w:fldCharType="begin"/>
            </w:r>
            <w:r>
              <w:rPr>
                <w:noProof/>
                <w:webHidden/>
              </w:rPr>
              <w:instrText xml:space="preserve"> PAGEREF _Toc229473030 \h </w:instrText>
            </w:r>
            <w:r>
              <w:rPr>
                <w:noProof/>
                <w:webHidden/>
              </w:rPr>
            </w:r>
            <w:r>
              <w:rPr>
                <w:noProof/>
                <w:webHidden/>
              </w:rPr>
              <w:fldChar w:fldCharType="separate"/>
            </w:r>
            <w:r>
              <w:rPr>
                <w:noProof/>
                <w:webHidden/>
              </w:rPr>
              <w:t>3</w:t>
            </w:r>
            <w:r>
              <w:rPr>
                <w:noProof/>
                <w:webHidden/>
              </w:rPr>
              <w:fldChar w:fldCharType="end"/>
            </w:r>
          </w:hyperlink>
        </w:p>
        <w:p w14:paraId="242FCB0E" w14:textId="6C8B17FD" w:rsidR="00645339" w:rsidRDefault="00645339">
          <w:pPr>
            <w:pStyle w:val="TOC2"/>
            <w:tabs>
              <w:tab w:val="left" w:pos="960"/>
              <w:tab w:val="right" w:leader="dot" w:pos="9016"/>
            </w:tabs>
            <w:rPr>
              <w:rFonts w:eastAsiaTheme="minorEastAsia"/>
              <w:noProof/>
              <w:lang w:eastAsia="en-AU"/>
            </w:rPr>
          </w:pPr>
          <w:hyperlink w:anchor="_Toc229473031" w:history="1">
            <w:r w:rsidRPr="003928AE">
              <w:rPr>
                <w:rStyle w:val="Hyperlink"/>
                <w:rFonts w:ascii="Times New Roman" w:eastAsia="Times New Roman" w:hAnsi="Times New Roman" w:cs="Times New Roman"/>
                <w:noProof/>
                <w:kern w:val="0"/>
                <w:lang w:eastAsia="en-AU"/>
                <w14:ligatures w14:val="none"/>
              </w:rPr>
              <w:t>2.1</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Developmental evaluation</w:t>
            </w:r>
            <w:r>
              <w:rPr>
                <w:noProof/>
                <w:webHidden/>
              </w:rPr>
              <w:tab/>
            </w:r>
            <w:r>
              <w:rPr>
                <w:noProof/>
                <w:webHidden/>
              </w:rPr>
              <w:fldChar w:fldCharType="begin"/>
            </w:r>
            <w:r>
              <w:rPr>
                <w:noProof/>
                <w:webHidden/>
              </w:rPr>
              <w:instrText xml:space="preserve"> PAGEREF _Toc229473031 \h </w:instrText>
            </w:r>
            <w:r>
              <w:rPr>
                <w:noProof/>
                <w:webHidden/>
              </w:rPr>
            </w:r>
            <w:r>
              <w:rPr>
                <w:noProof/>
                <w:webHidden/>
              </w:rPr>
              <w:fldChar w:fldCharType="separate"/>
            </w:r>
            <w:r>
              <w:rPr>
                <w:noProof/>
                <w:webHidden/>
              </w:rPr>
              <w:t>3</w:t>
            </w:r>
            <w:r>
              <w:rPr>
                <w:noProof/>
                <w:webHidden/>
              </w:rPr>
              <w:fldChar w:fldCharType="end"/>
            </w:r>
          </w:hyperlink>
        </w:p>
        <w:p w14:paraId="588DA064" w14:textId="1CE10245" w:rsidR="00645339" w:rsidRDefault="00645339">
          <w:pPr>
            <w:pStyle w:val="TOC2"/>
            <w:tabs>
              <w:tab w:val="left" w:pos="960"/>
              <w:tab w:val="right" w:leader="dot" w:pos="9016"/>
            </w:tabs>
            <w:rPr>
              <w:rFonts w:eastAsiaTheme="minorEastAsia"/>
              <w:noProof/>
              <w:lang w:eastAsia="en-AU"/>
            </w:rPr>
          </w:pPr>
          <w:hyperlink w:anchor="_Toc229473032" w:history="1">
            <w:r w:rsidRPr="003928AE">
              <w:rPr>
                <w:rStyle w:val="Hyperlink"/>
                <w:rFonts w:ascii="Times New Roman" w:eastAsia="Times New Roman" w:hAnsi="Times New Roman" w:cs="Times New Roman"/>
                <w:noProof/>
                <w:kern w:val="0"/>
                <w:lang w:eastAsia="en-AU"/>
                <w14:ligatures w14:val="none"/>
              </w:rPr>
              <w:t>2.2</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Realist methodology and participatory approach</w:t>
            </w:r>
            <w:r>
              <w:rPr>
                <w:noProof/>
                <w:webHidden/>
              </w:rPr>
              <w:tab/>
            </w:r>
            <w:r>
              <w:rPr>
                <w:noProof/>
                <w:webHidden/>
              </w:rPr>
              <w:fldChar w:fldCharType="begin"/>
            </w:r>
            <w:r>
              <w:rPr>
                <w:noProof/>
                <w:webHidden/>
              </w:rPr>
              <w:instrText xml:space="preserve"> PAGEREF _Toc229473032 \h </w:instrText>
            </w:r>
            <w:r>
              <w:rPr>
                <w:noProof/>
                <w:webHidden/>
              </w:rPr>
            </w:r>
            <w:r>
              <w:rPr>
                <w:noProof/>
                <w:webHidden/>
              </w:rPr>
              <w:fldChar w:fldCharType="separate"/>
            </w:r>
            <w:r>
              <w:rPr>
                <w:noProof/>
                <w:webHidden/>
              </w:rPr>
              <w:t>3</w:t>
            </w:r>
            <w:r>
              <w:rPr>
                <w:noProof/>
                <w:webHidden/>
              </w:rPr>
              <w:fldChar w:fldCharType="end"/>
            </w:r>
          </w:hyperlink>
        </w:p>
        <w:p w14:paraId="4C4F0108" w14:textId="26F5BC1C" w:rsidR="00645339" w:rsidRDefault="00645339">
          <w:pPr>
            <w:pStyle w:val="TOC2"/>
            <w:tabs>
              <w:tab w:val="left" w:pos="960"/>
              <w:tab w:val="right" w:leader="dot" w:pos="9016"/>
            </w:tabs>
            <w:rPr>
              <w:rFonts w:eastAsiaTheme="minorEastAsia"/>
              <w:noProof/>
              <w:lang w:eastAsia="en-AU"/>
            </w:rPr>
          </w:pPr>
          <w:hyperlink w:anchor="_Toc229473033" w:history="1">
            <w:r w:rsidRPr="003928AE">
              <w:rPr>
                <w:rStyle w:val="Hyperlink"/>
                <w:rFonts w:ascii="Times New Roman" w:eastAsia="Times New Roman" w:hAnsi="Times New Roman" w:cs="Times New Roman"/>
                <w:noProof/>
                <w:kern w:val="0"/>
                <w:lang w:eastAsia="en-AU"/>
                <w14:ligatures w14:val="none"/>
              </w:rPr>
              <w:t>2.3</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Program logic model and program theories</w:t>
            </w:r>
            <w:r>
              <w:rPr>
                <w:noProof/>
                <w:webHidden/>
              </w:rPr>
              <w:tab/>
            </w:r>
            <w:r>
              <w:rPr>
                <w:noProof/>
                <w:webHidden/>
              </w:rPr>
              <w:fldChar w:fldCharType="begin"/>
            </w:r>
            <w:r>
              <w:rPr>
                <w:noProof/>
                <w:webHidden/>
              </w:rPr>
              <w:instrText xml:space="preserve"> PAGEREF _Toc229473033 \h </w:instrText>
            </w:r>
            <w:r>
              <w:rPr>
                <w:noProof/>
                <w:webHidden/>
              </w:rPr>
            </w:r>
            <w:r>
              <w:rPr>
                <w:noProof/>
                <w:webHidden/>
              </w:rPr>
              <w:fldChar w:fldCharType="separate"/>
            </w:r>
            <w:r>
              <w:rPr>
                <w:noProof/>
                <w:webHidden/>
              </w:rPr>
              <w:t>4</w:t>
            </w:r>
            <w:r>
              <w:rPr>
                <w:noProof/>
                <w:webHidden/>
              </w:rPr>
              <w:fldChar w:fldCharType="end"/>
            </w:r>
          </w:hyperlink>
        </w:p>
        <w:p w14:paraId="0DE76E8B" w14:textId="3C78D725" w:rsidR="00645339" w:rsidRDefault="00645339">
          <w:pPr>
            <w:pStyle w:val="TOC2"/>
            <w:tabs>
              <w:tab w:val="left" w:pos="960"/>
              <w:tab w:val="right" w:leader="dot" w:pos="9016"/>
            </w:tabs>
            <w:rPr>
              <w:rFonts w:eastAsiaTheme="minorEastAsia"/>
              <w:noProof/>
              <w:lang w:eastAsia="en-AU"/>
            </w:rPr>
          </w:pPr>
          <w:hyperlink w:anchor="_Toc229473034" w:history="1">
            <w:r w:rsidRPr="003928AE">
              <w:rPr>
                <w:rStyle w:val="Hyperlink"/>
                <w:rFonts w:ascii="Times New Roman" w:hAnsi="Times New Roman" w:cs="Times New Roman"/>
                <w:noProof/>
              </w:rPr>
              <w:t>2.4</w:t>
            </w:r>
            <w:r>
              <w:rPr>
                <w:rFonts w:eastAsiaTheme="minorEastAsia"/>
                <w:noProof/>
                <w:lang w:eastAsia="en-AU"/>
              </w:rPr>
              <w:tab/>
            </w:r>
            <w:r w:rsidRPr="003928AE">
              <w:rPr>
                <w:rStyle w:val="Hyperlink"/>
                <w:rFonts w:ascii="Times New Roman" w:hAnsi="Times New Roman" w:cs="Times New Roman"/>
                <w:noProof/>
              </w:rPr>
              <w:t>Mid-term evaluation data sources</w:t>
            </w:r>
            <w:r>
              <w:rPr>
                <w:noProof/>
                <w:webHidden/>
              </w:rPr>
              <w:tab/>
            </w:r>
            <w:r>
              <w:rPr>
                <w:noProof/>
                <w:webHidden/>
              </w:rPr>
              <w:fldChar w:fldCharType="begin"/>
            </w:r>
            <w:r>
              <w:rPr>
                <w:noProof/>
                <w:webHidden/>
              </w:rPr>
              <w:instrText xml:space="preserve"> PAGEREF _Toc229473034 \h </w:instrText>
            </w:r>
            <w:r>
              <w:rPr>
                <w:noProof/>
                <w:webHidden/>
              </w:rPr>
            </w:r>
            <w:r>
              <w:rPr>
                <w:noProof/>
                <w:webHidden/>
              </w:rPr>
              <w:fldChar w:fldCharType="separate"/>
            </w:r>
            <w:r>
              <w:rPr>
                <w:noProof/>
                <w:webHidden/>
              </w:rPr>
              <w:t>5</w:t>
            </w:r>
            <w:r>
              <w:rPr>
                <w:noProof/>
                <w:webHidden/>
              </w:rPr>
              <w:fldChar w:fldCharType="end"/>
            </w:r>
          </w:hyperlink>
        </w:p>
        <w:p w14:paraId="02888DC9" w14:textId="45D0624B" w:rsidR="00645339" w:rsidRDefault="00645339">
          <w:pPr>
            <w:pStyle w:val="TOC2"/>
            <w:tabs>
              <w:tab w:val="left" w:pos="960"/>
              <w:tab w:val="right" w:leader="dot" w:pos="9016"/>
            </w:tabs>
            <w:rPr>
              <w:rFonts w:eastAsiaTheme="minorEastAsia"/>
              <w:noProof/>
              <w:lang w:eastAsia="en-AU"/>
            </w:rPr>
          </w:pPr>
          <w:hyperlink w:anchor="_Toc229473035" w:history="1">
            <w:r w:rsidRPr="003928AE">
              <w:rPr>
                <w:rStyle w:val="Hyperlink"/>
                <w:rFonts w:ascii="Times New Roman" w:hAnsi="Times New Roman" w:cs="Times New Roman"/>
                <w:noProof/>
              </w:rPr>
              <w:t>2.5</w:t>
            </w:r>
            <w:r>
              <w:rPr>
                <w:rFonts w:eastAsiaTheme="minorEastAsia"/>
                <w:noProof/>
                <w:lang w:eastAsia="en-AU"/>
              </w:rPr>
              <w:tab/>
            </w:r>
            <w:r w:rsidRPr="003928AE">
              <w:rPr>
                <w:rStyle w:val="Hyperlink"/>
                <w:rFonts w:ascii="Times New Roman" w:hAnsi="Times New Roman" w:cs="Times New Roman"/>
                <w:noProof/>
              </w:rPr>
              <w:t>Mid-term data analysis approach</w:t>
            </w:r>
            <w:r>
              <w:rPr>
                <w:noProof/>
                <w:webHidden/>
              </w:rPr>
              <w:tab/>
            </w:r>
            <w:r>
              <w:rPr>
                <w:noProof/>
                <w:webHidden/>
              </w:rPr>
              <w:fldChar w:fldCharType="begin"/>
            </w:r>
            <w:r>
              <w:rPr>
                <w:noProof/>
                <w:webHidden/>
              </w:rPr>
              <w:instrText xml:space="preserve"> PAGEREF _Toc229473035 \h </w:instrText>
            </w:r>
            <w:r>
              <w:rPr>
                <w:noProof/>
                <w:webHidden/>
              </w:rPr>
            </w:r>
            <w:r>
              <w:rPr>
                <w:noProof/>
                <w:webHidden/>
              </w:rPr>
              <w:fldChar w:fldCharType="separate"/>
            </w:r>
            <w:r>
              <w:rPr>
                <w:noProof/>
                <w:webHidden/>
              </w:rPr>
              <w:t>5</w:t>
            </w:r>
            <w:r>
              <w:rPr>
                <w:noProof/>
                <w:webHidden/>
              </w:rPr>
              <w:fldChar w:fldCharType="end"/>
            </w:r>
          </w:hyperlink>
        </w:p>
        <w:p w14:paraId="4BB40FD7" w14:textId="4F4269DF" w:rsidR="00645339" w:rsidRDefault="00645339">
          <w:pPr>
            <w:pStyle w:val="TOC1"/>
            <w:tabs>
              <w:tab w:val="left" w:pos="480"/>
              <w:tab w:val="right" w:leader="dot" w:pos="9016"/>
            </w:tabs>
            <w:rPr>
              <w:rFonts w:eastAsiaTheme="minorEastAsia"/>
              <w:noProof/>
              <w:lang w:eastAsia="en-AU"/>
            </w:rPr>
          </w:pPr>
          <w:hyperlink w:anchor="_Toc229473036" w:history="1">
            <w:r w:rsidRPr="003928AE">
              <w:rPr>
                <w:rStyle w:val="Hyperlink"/>
                <w:rFonts w:ascii="Times New Roman" w:eastAsia="Times New Roman" w:hAnsi="Times New Roman" w:cs="Times New Roman"/>
                <w:noProof/>
                <w:kern w:val="0"/>
                <w:lang w:eastAsia="en-AU"/>
                <w14:ligatures w14:val="none"/>
              </w:rPr>
              <w:t>3.</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Findings - mid</w:t>
            </w:r>
            <w:r w:rsidRPr="003928AE">
              <w:rPr>
                <w:rStyle w:val="Hyperlink"/>
                <w:rFonts w:ascii="Times New Roman" w:eastAsia="Times New Roman" w:hAnsi="Times New Roman" w:cs="Times New Roman"/>
                <w:noProof/>
                <w:kern w:val="0"/>
                <w:lang w:eastAsia="en-AU"/>
                <w14:ligatures w14:val="none"/>
              </w:rPr>
              <w:noBreakHyphen/>
              <w:t>term data insights</w:t>
            </w:r>
            <w:r>
              <w:rPr>
                <w:noProof/>
                <w:webHidden/>
              </w:rPr>
              <w:tab/>
            </w:r>
            <w:r>
              <w:rPr>
                <w:noProof/>
                <w:webHidden/>
              </w:rPr>
              <w:fldChar w:fldCharType="begin"/>
            </w:r>
            <w:r>
              <w:rPr>
                <w:noProof/>
                <w:webHidden/>
              </w:rPr>
              <w:instrText xml:space="preserve"> PAGEREF _Toc229473036 \h </w:instrText>
            </w:r>
            <w:r>
              <w:rPr>
                <w:noProof/>
                <w:webHidden/>
              </w:rPr>
            </w:r>
            <w:r>
              <w:rPr>
                <w:noProof/>
                <w:webHidden/>
              </w:rPr>
              <w:fldChar w:fldCharType="separate"/>
            </w:r>
            <w:r>
              <w:rPr>
                <w:noProof/>
                <w:webHidden/>
              </w:rPr>
              <w:t>5</w:t>
            </w:r>
            <w:r>
              <w:rPr>
                <w:noProof/>
                <w:webHidden/>
              </w:rPr>
              <w:fldChar w:fldCharType="end"/>
            </w:r>
          </w:hyperlink>
        </w:p>
        <w:p w14:paraId="55D0914F" w14:textId="72A982C5" w:rsidR="00645339" w:rsidRDefault="00645339">
          <w:pPr>
            <w:pStyle w:val="TOC2"/>
            <w:tabs>
              <w:tab w:val="left" w:pos="960"/>
              <w:tab w:val="right" w:leader="dot" w:pos="9016"/>
            </w:tabs>
            <w:rPr>
              <w:rFonts w:eastAsiaTheme="minorEastAsia"/>
              <w:noProof/>
              <w:lang w:eastAsia="en-AU"/>
            </w:rPr>
          </w:pPr>
          <w:hyperlink w:anchor="_Toc229473037" w:history="1">
            <w:r w:rsidRPr="003928AE">
              <w:rPr>
                <w:rStyle w:val="Hyperlink"/>
                <w:rFonts w:ascii="Times New Roman" w:eastAsia="Times New Roman" w:hAnsi="Times New Roman" w:cs="Times New Roman"/>
                <w:noProof/>
                <w:kern w:val="0"/>
                <w:lang w:eastAsia="en-AU"/>
                <w14:ligatures w14:val="none"/>
              </w:rPr>
              <w:t>3.1</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Client demographics</w:t>
            </w:r>
            <w:r>
              <w:rPr>
                <w:noProof/>
                <w:webHidden/>
              </w:rPr>
              <w:tab/>
            </w:r>
            <w:r>
              <w:rPr>
                <w:noProof/>
                <w:webHidden/>
              </w:rPr>
              <w:fldChar w:fldCharType="begin"/>
            </w:r>
            <w:r>
              <w:rPr>
                <w:noProof/>
                <w:webHidden/>
              </w:rPr>
              <w:instrText xml:space="preserve"> PAGEREF _Toc229473037 \h </w:instrText>
            </w:r>
            <w:r>
              <w:rPr>
                <w:noProof/>
                <w:webHidden/>
              </w:rPr>
            </w:r>
            <w:r>
              <w:rPr>
                <w:noProof/>
                <w:webHidden/>
              </w:rPr>
              <w:fldChar w:fldCharType="separate"/>
            </w:r>
            <w:r>
              <w:rPr>
                <w:noProof/>
                <w:webHidden/>
              </w:rPr>
              <w:t>6</w:t>
            </w:r>
            <w:r>
              <w:rPr>
                <w:noProof/>
                <w:webHidden/>
              </w:rPr>
              <w:fldChar w:fldCharType="end"/>
            </w:r>
          </w:hyperlink>
        </w:p>
        <w:p w14:paraId="3D636B40" w14:textId="71ED6B96" w:rsidR="00645339" w:rsidRDefault="00645339">
          <w:pPr>
            <w:pStyle w:val="TOC3"/>
            <w:tabs>
              <w:tab w:val="right" w:leader="dot" w:pos="9016"/>
            </w:tabs>
            <w:rPr>
              <w:rFonts w:eastAsiaTheme="minorEastAsia"/>
              <w:noProof/>
              <w:lang w:eastAsia="en-AU"/>
            </w:rPr>
          </w:pPr>
          <w:hyperlink w:anchor="_Toc229473038" w:history="1">
            <w:r w:rsidRPr="003928AE">
              <w:rPr>
                <w:rStyle w:val="Hyperlink"/>
                <w:rFonts w:ascii="Times New Roman" w:eastAsia="Times New Roman" w:hAnsi="Times New Roman" w:cs="Times New Roman"/>
                <w:noProof/>
                <w:kern w:val="0"/>
                <w:lang w:eastAsia="en-AU"/>
                <w14:ligatures w14:val="none"/>
              </w:rPr>
              <w:t>3.1.1 Age groups</w:t>
            </w:r>
            <w:r>
              <w:rPr>
                <w:noProof/>
                <w:webHidden/>
              </w:rPr>
              <w:tab/>
            </w:r>
            <w:r>
              <w:rPr>
                <w:noProof/>
                <w:webHidden/>
              </w:rPr>
              <w:fldChar w:fldCharType="begin"/>
            </w:r>
            <w:r>
              <w:rPr>
                <w:noProof/>
                <w:webHidden/>
              </w:rPr>
              <w:instrText xml:space="preserve"> PAGEREF _Toc229473038 \h </w:instrText>
            </w:r>
            <w:r>
              <w:rPr>
                <w:noProof/>
                <w:webHidden/>
              </w:rPr>
            </w:r>
            <w:r>
              <w:rPr>
                <w:noProof/>
                <w:webHidden/>
              </w:rPr>
              <w:fldChar w:fldCharType="separate"/>
            </w:r>
            <w:r>
              <w:rPr>
                <w:noProof/>
                <w:webHidden/>
              </w:rPr>
              <w:t>6</w:t>
            </w:r>
            <w:r>
              <w:rPr>
                <w:noProof/>
                <w:webHidden/>
              </w:rPr>
              <w:fldChar w:fldCharType="end"/>
            </w:r>
          </w:hyperlink>
        </w:p>
        <w:p w14:paraId="2A165124" w14:textId="497DEB35" w:rsidR="00645339" w:rsidRDefault="00645339">
          <w:pPr>
            <w:pStyle w:val="TOC3"/>
            <w:tabs>
              <w:tab w:val="right" w:leader="dot" w:pos="9016"/>
            </w:tabs>
            <w:rPr>
              <w:rFonts w:eastAsiaTheme="minorEastAsia"/>
              <w:noProof/>
              <w:lang w:eastAsia="en-AU"/>
            </w:rPr>
          </w:pPr>
          <w:hyperlink w:anchor="_Toc229473039" w:history="1">
            <w:r w:rsidRPr="003928AE">
              <w:rPr>
                <w:rStyle w:val="Hyperlink"/>
                <w:rFonts w:ascii="Times New Roman" w:eastAsia="Times New Roman" w:hAnsi="Times New Roman" w:cs="Times New Roman"/>
                <w:noProof/>
                <w:kern w:val="0"/>
                <w:lang w:eastAsia="en-AU"/>
                <w14:ligatures w14:val="none"/>
              </w:rPr>
              <w:t>3.1.2 Priority populations</w:t>
            </w:r>
            <w:r>
              <w:rPr>
                <w:noProof/>
                <w:webHidden/>
              </w:rPr>
              <w:tab/>
            </w:r>
            <w:r>
              <w:rPr>
                <w:noProof/>
                <w:webHidden/>
              </w:rPr>
              <w:fldChar w:fldCharType="begin"/>
            </w:r>
            <w:r>
              <w:rPr>
                <w:noProof/>
                <w:webHidden/>
              </w:rPr>
              <w:instrText xml:space="preserve"> PAGEREF _Toc229473039 \h </w:instrText>
            </w:r>
            <w:r>
              <w:rPr>
                <w:noProof/>
                <w:webHidden/>
              </w:rPr>
            </w:r>
            <w:r>
              <w:rPr>
                <w:noProof/>
                <w:webHidden/>
              </w:rPr>
              <w:fldChar w:fldCharType="separate"/>
            </w:r>
            <w:r>
              <w:rPr>
                <w:noProof/>
                <w:webHidden/>
              </w:rPr>
              <w:t>6</w:t>
            </w:r>
            <w:r>
              <w:rPr>
                <w:noProof/>
                <w:webHidden/>
              </w:rPr>
              <w:fldChar w:fldCharType="end"/>
            </w:r>
          </w:hyperlink>
        </w:p>
        <w:p w14:paraId="35339238" w14:textId="06BDD0AA" w:rsidR="00645339" w:rsidRDefault="00645339">
          <w:pPr>
            <w:pStyle w:val="TOC3"/>
            <w:tabs>
              <w:tab w:val="right" w:leader="dot" w:pos="9016"/>
            </w:tabs>
            <w:rPr>
              <w:rFonts w:eastAsiaTheme="minorEastAsia"/>
              <w:noProof/>
              <w:lang w:eastAsia="en-AU"/>
            </w:rPr>
          </w:pPr>
          <w:hyperlink w:anchor="_Toc229473040" w:history="1">
            <w:r w:rsidRPr="003928AE">
              <w:rPr>
                <w:rStyle w:val="Hyperlink"/>
                <w:rFonts w:ascii="Times New Roman" w:eastAsia="Times New Roman" w:hAnsi="Times New Roman" w:cs="Times New Roman"/>
                <w:noProof/>
                <w:kern w:val="0"/>
                <w:lang w:eastAsia="en-AU"/>
                <w14:ligatures w14:val="none"/>
              </w:rPr>
              <w:t>3.1.3 Children</w:t>
            </w:r>
            <w:r>
              <w:rPr>
                <w:noProof/>
                <w:webHidden/>
              </w:rPr>
              <w:tab/>
            </w:r>
            <w:r>
              <w:rPr>
                <w:noProof/>
                <w:webHidden/>
              </w:rPr>
              <w:fldChar w:fldCharType="begin"/>
            </w:r>
            <w:r>
              <w:rPr>
                <w:noProof/>
                <w:webHidden/>
              </w:rPr>
              <w:instrText xml:space="preserve"> PAGEREF _Toc229473040 \h </w:instrText>
            </w:r>
            <w:r>
              <w:rPr>
                <w:noProof/>
                <w:webHidden/>
              </w:rPr>
            </w:r>
            <w:r>
              <w:rPr>
                <w:noProof/>
                <w:webHidden/>
              </w:rPr>
              <w:fldChar w:fldCharType="separate"/>
            </w:r>
            <w:r>
              <w:rPr>
                <w:noProof/>
                <w:webHidden/>
              </w:rPr>
              <w:t>7</w:t>
            </w:r>
            <w:r>
              <w:rPr>
                <w:noProof/>
                <w:webHidden/>
              </w:rPr>
              <w:fldChar w:fldCharType="end"/>
            </w:r>
          </w:hyperlink>
        </w:p>
        <w:p w14:paraId="167D3468" w14:textId="3D8E5740" w:rsidR="00645339" w:rsidRDefault="00645339">
          <w:pPr>
            <w:pStyle w:val="TOC3"/>
            <w:tabs>
              <w:tab w:val="right" w:leader="dot" w:pos="9016"/>
            </w:tabs>
            <w:rPr>
              <w:rFonts w:eastAsiaTheme="minorEastAsia"/>
              <w:noProof/>
              <w:lang w:eastAsia="en-AU"/>
            </w:rPr>
          </w:pPr>
          <w:hyperlink w:anchor="_Toc229473041" w:history="1">
            <w:r w:rsidRPr="003928AE">
              <w:rPr>
                <w:rStyle w:val="Hyperlink"/>
                <w:rFonts w:ascii="Times New Roman" w:eastAsia="Times New Roman" w:hAnsi="Times New Roman" w:cs="Times New Roman"/>
                <w:noProof/>
                <w:kern w:val="0"/>
                <w:lang w:eastAsia="en-AU"/>
                <w14:ligatures w14:val="none"/>
              </w:rPr>
              <w:t>3.1.4 Housing</w:t>
            </w:r>
            <w:r>
              <w:rPr>
                <w:noProof/>
                <w:webHidden/>
              </w:rPr>
              <w:tab/>
            </w:r>
            <w:r>
              <w:rPr>
                <w:noProof/>
                <w:webHidden/>
              </w:rPr>
              <w:fldChar w:fldCharType="begin"/>
            </w:r>
            <w:r>
              <w:rPr>
                <w:noProof/>
                <w:webHidden/>
              </w:rPr>
              <w:instrText xml:space="preserve"> PAGEREF _Toc229473041 \h </w:instrText>
            </w:r>
            <w:r>
              <w:rPr>
                <w:noProof/>
                <w:webHidden/>
              </w:rPr>
            </w:r>
            <w:r>
              <w:rPr>
                <w:noProof/>
                <w:webHidden/>
              </w:rPr>
              <w:fldChar w:fldCharType="separate"/>
            </w:r>
            <w:r>
              <w:rPr>
                <w:noProof/>
                <w:webHidden/>
              </w:rPr>
              <w:t>7</w:t>
            </w:r>
            <w:r>
              <w:rPr>
                <w:noProof/>
                <w:webHidden/>
              </w:rPr>
              <w:fldChar w:fldCharType="end"/>
            </w:r>
          </w:hyperlink>
        </w:p>
        <w:p w14:paraId="5C5026E3" w14:textId="186B3D84" w:rsidR="00645339" w:rsidRDefault="00645339">
          <w:pPr>
            <w:pStyle w:val="TOC3"/>
            <w:tabs>
              <w:tab w:val="right" w:leader="dot" w:pos="9016"/>
            </w:tabs>
            <w:rPr>
              <w:rFonts w:eastAsiaTheme="minorEastAsia"/>
              <w:noProof/>
              <w:lang w:eastAsia="en-AU"/>
            </w:rPr>
          </w:pPr>
          <w:hyperlink w:anchor="_Toc229473042" w:history="1">
            <w:r w:rsidRPr="003928AE">
              <w:rPr>
                <w:rStyle w:val="Hyperlink"/>
                <w:rFonts w:ascii="Times New Roman" w:eastAsia="Times New Roman" w:hAnsi="Times New Roman" w:cs="Times New Roman"/>
                <w:noProof/>
                <w:kern w:val="0"/>
                <w:lang w:eastAsia="en-AU"/>
                <w14:ligatures w14:val="none"/>
              </w:rPr>
              <w:t>3.1.5 Employment status</w:t>
            </w:r>
            <w:r>
              <w:rPr>
                <w:noProof/>
                <w:webHidden/>
              </w:rPr>
              <w:tab/>
            </w:r>
            <w:r>
              <w:rPr>
                <w:noProof/>
                <w:webHidden/>
              </w:rPr>
              <w:fldChar w:fldCharType="begin"/>
            </w:r>
            <w:r>
              <w:rPr>
                <w:noProof/>
                <w:webHidden/>
              </w:rPr>
              <w:instrText xml:space="preserve"> PAGEREF _Toc229473042 \h </w:instrText>
            </w:r>
            <w:r>
              <w:rPr>
                <w:noProof/>
                <w:webHidden/>
              </w:rPr>
            </w:r>
            <w:r>
              <w:rPr>
                <w:noProof/>
                <w:webHidden/>
              </w:rPr>
              <w:fldChar w:fldCharType="separate"/>
            </w:r>
            <w:r>
              <w:rPr>
                <w:noProof/>
                <w:webHidden/>
              </w:rPr>
              <w:t>7</w:t>
            </w:r>
            <w:r>
              <w:rPr>
                <w:noProof/>
                <w:webHidden/>
              </w:rPr>
              <w:fldChar w:fldCharType="end"/>
            </w:r>
          </w:hyperlink>
        </w:p>
        <w:p w14:paraId="09F0B9A5" w14:textId="262B01D2" w:rsidR="00645339" w:rsidRDefault="00645339">
          <w:pPr>
            <w:pStyle w:val="TOC3"/>
            <w:tabs>
              <w:tab w:val="right" w:leader="dot" w:pos="9016"/>
            </w:tabs>
            <w:rPr>
              <w:rFonts w:eastAsiaTheme="minorEastAsia"/>
              <w:noProof/>
              <w:lang w:eastAsia="en-AU"/>
            </w:rPr>
          </w:pPr>
          <w:hyperlink w:anchor="_Toc229473043" w:history="1">
            <w:r w:rsidRPr="003928AE">
              <w:rPr>
                <w:rStyle w:val="Hyperlink"/>
                <w:rFonts w:ascii="Times New Roman" w:eastAsia="Times New Roman" w:hAnsi="Times New Roman" w:cs="Times New Roman"/>
                <w:noProof/>
                <w:kern w:val="0"/>
                <w:lang w:eastAsia="en-AU"/>
                <w14:ligatures w14:val="none"/>
              </w:rPr>
              <w:t>3.1.6 Geographic region</w:t>
            </w:r>
            <w:r>
              <w:rPr>
                <w:noProof/>
                <w:webHidden/>
              </w:rPr>
              <w:tab/>
            </w:r>
            <w:r>
              <w:rPr>
                <w:noProof/>
                <w:webHidden/>
              </w:rPr>
              <w:fldChar w:fldCharType="begin"/>
            </w:r>
            <w:r>
              <w:rPr>
                <w:noProof/>
                <w:webHidden/>
              </w:rPr>
              <w:instrText xml:space="preserve"> PAGEREF _Toc229473043 \h </w:instrText>
            </w:r>
            <w:r>
              <w:rPr>
                <w:noProof/>
                <w:webHidden/>
              </w:rPr>
            </w:r>
            <w:r>
              <w:rPr>
                <w:noProof/>
                <w:webHidden/>
              </w:rPr>
              <w:fldChar w:fldCharType="separate"/>
            </w:r>
            <w:r>
              <w:rPr>
                <w:noProof/>
                <w:webHidden/>
              </w:rPr>
              <w:t>7</w:t>
            </w:r>
            <w:r>
              <w:rPr>
                <w:noProof/>
                <w:webHidden/>
              </w:rPr>
              <w:fldChar w:fldCharType="end"/>
            </w:r>
          </w:hyperlink>
        </w:p>
        <w:p w14:paraId="730EA6FC" w14:textId="025473A2" w:rsidR="00645339" w:rsidRDefault="00645339">
          <w:pPr>
            <w:pStyle w:val="TOC2"/>
            <w:tabs>
              <w:tab w:val="left" w:pos="960"/>
              <w:tab w:val="right" w:leader="dot" w:pos="9016"/>
            </w:tabs>
            <w:rPr>
              <w:rFonts w:eastAsiaTheme="minorEastAsia"/>
              <w:noProof/>
              <w:lang w:eastAsia="en-AU"/>
            </w:rPr>
          </w:pPr>
          <w:hyperlink w:anchor="_Toc229473044" w:history="1">
            <w:r w:rsidRPr="003928AE">
              <w:rPr>
                <w:rStyle w:val="Hyperlink"/>
                <w:rFonts w:ascii="Times New Roman" w:hAnsi="Times New Roman" w:cs="Times New Roman"/>
                <w:noProof/>
              </w:rPr>
              <w:t>3.2</w:t>
            </w:r>
            <w:r>
              <w:rPr>
                <w:rFonts w:eastAsiaTheme="minorEastAsia"/>
                <w:noProof/>
                <w:lang w:eastAsia="en-AU"/>
              </w:rPr>
              <w:tab/>
            </w:r>
            <w:r w:rsidRPr="003928AE">
              <w:rPr>
                <w:rStyle w:val="Hyperlink"/>
                <w:rFonts w:ascii="Times New Roman" w:hAnsi="Times New Roman" w:cs="Times New Roman"/>
                <w:noProof/>
              </w:rPr>
              <w:t>Client relationship and legal context at intake</w:t>
            </w:r>
            <w:r>
              <w:rPr>
                <w:noProof/>
                <w:webHidden/>
              </w:rPr>
              <w:tab/>
            </w:r>
            <w:r>
              <w:rPr>
                <w:noProof/>
                <w:webHidden/>
              </w:rPr>
              <w:fldChar w:fldCharType="begin"/>
            </w:r>
            <w:r>
              <w:rPr>
                <w:noProof/>
                <w:webHidden/>
              </w:rPr>
              <w:instrText xml:space="preserve"> PAGEREF _Toc229473044 \h </w:instrText>
            </w:r>
            <w:r>
              <w:rPr>
                <w:noProof/>
                <w:webHidden/>
              </w:rPr>
            </w:r>
            <w:r>
              <w:rPr>
                <w:noProof/>
                <w:webHidden/>
              </w:rPr>
              <w:fldChar w:fldCharType="separate"/>
            </w:r>
            <w:r>
              <w:rPr>
                <w:noProof/>
                <w:webHidden/>
              </w:rPr>
              <w:t>8</w:t>
            </w:r>
            <w:r>
              <w:rPr>
                <w:noProof/>
                <w:webHidden/>
              </w:rPr>
              <w:fldChar w:fldCharType="end"/>
            </w:r>
          </w:hyperlink>
        </w:p>
        <w:p w14:paraId="14290CA8" w14:textId="6F2441D3" w:rsidR="00645339" w:rsidRDefault="00645339">
          <w:pPr>
            <w:pStyle w:val="TOC3"/>
            <w:tabs>
              <w:tab w:val="right" w:leader="dot" w:pos="9016"/>
            </w:tabs>
            <w:rPr>
              <w:rFonts w:eastAsiaTheme="minorEastAsia"/>
              <w:noProof/>
              <w:lang w:eastAsia="en-AU"/>
            </w:rPr>
          </w:pPr>
          <w:hyperlink w:anchor="_Toc229473045" w:history="1">
            <w:r w:rsidRPr="003928AE">
              <w:rPr>
                <w:rStyle w:val="Hyperlink"/>
                <w:rFonts w:ascii="Times New Roman" w:hAnsi="Times New Roman" w:cs="Times New Roman"/>
                <w:noProof/>
              </w:rPr>
              <w:t>3.2.1 Domestic violence order (DVO)</w:t>
            </w:r>
            <w:r>
              <w:rPr>
                <w:noProof/>
                <w:webHidden/>
              </w:rPr>
              <w:tab/>
            </w:r>
            <w:r>
              <w:rPr>
                <w:noProof/>
                <w:webHidden/>
              </w:rPr>
              <w:fldChar w:fldCharType="begin"/>
            </w:r>
            <w:r>
              <w:rPr>
                <w:noProof/>
                <w:webHidden/>
              </w:rPr>
              <w:instrText xml:space="preserve"> PAGEREF _Toc229473045 \h </w:instrText>
            </w:r>
            <w:r>
              <w:rPr>
                <w:noProof/>
                <w:webHidden/>
              </w:rPr>
            </w:r>
            <w:r>
              <w:rPr>
                <w:noProof/>
                <w:webHidden/>
              </w:rPr>
              <w:fldChar w:fldCharType="separate"/>
            </w:r>
            <w:r>
              <w:rPr>
                <w:noProof/>
                <w:webHidden/>
              </w:rPr>
              <w:t>8</w:t>
            </w:r>
            <w:r>
              <w:rPr>
                <w:noProof/>
                <w:webHidden/>
              </w:rPr>
              <w:fldChar w:fldCharType="end"/>
            </w:r>
          </w:hyperlink>
        </w:p>
        <w:p w14:paraId="05D74D4B" w14:textId="1F201FC2" w:rsidR="00645339" w:rsidRDefault="00645339">
          <w:pPr>
            <w:pStyle w:val="TOC3"/>
            <w:tabs>
              <w:tab w:val="right" w:leader="dot" w:pos="9016"/>
            </w:tabs>
            <w:rPr>
              <w:rFonts w:eastAsiaTheme="minorEastAsia"/>
              <w:noProof/>
              <w:lang w:eastAsia="en-AU"/>
            </w:rPr>
          </w:pPr>
          <w:hyperlink w:anchor="_Toc229473046" w:history="1">
            <w:r w:rsidRPr="003928AE">
              <w:rPr>
                <w:rStyle w:val="Hyperlink"/>
                <w:rFonts w:ascii="Times New Roman" w:hAnsi="Times New Roman" w:cs="Times New Roman"/>
                <w:noProof/>
              </w:rPr>
              <w:t>3.2.2 Duration of abusive relationship</w:t>
            </w:r>
            <w:r>
              <w:rPr>
                <w:noProof/>
                <w:webHidden/>
              </w:rPr>
              <w:tab/>
            </w:r>
            <w:r>
              <w:rPr>
                <w:noProof/>
                <w:webHidden/>
              </w:rPr>
              <w:fldChar w:fldCharType="begin"/>
            </w:r>
            <w:r>
              <w:rPr>
                <w:noProof/>
                <w:webHidden/>
              </w:rPr>
              <w:instrText xml:space="preserve"> PAGEREF _Toc229473046 \h </w:instrText>
            </w:r>
            <w:r>
              <w:rPr>
                <w:noProof/>
                <w:webHidden/>
              </w:rPr>
            </w:r>
            <w:r>
              <w:rPr>
                <w:noProof/>
                <w:webHidden/>
              </w:rPr>
              <w:fldChar w:fldCharType="separate"/>
            </w:r>
            <w:r>
              <w:rPr>
                <w:noProof/>
                <w:webHidden/>
              </w:rPr>
              <w:t>8</w:t>
            </w:r>
            <w:r>
              <w:rPr>
                <w:noProof/>
                <w:webHidden/>
              </w:rPr>
              <w:fldChar w:fldCharType="end"/>
            </w:r>
          </w:hyperlink>
        </w:p>
        <w:p w14:paraId="2FBCFBEE" w14:textId="76AE53AD" w:rsidR="00645339" w:rsidRDefault="00645339">
          <w:pPr>
            <w:pStyle w:val="TOC3"/>
            <w:tabs>
              <w:tab w:val="right" w:leader="dot" w:pos="9016"/>
            </w:tabs>
            <w:rPr>
              <w:rFonts w:eastAsiaTheme="minorEastAsia"/>
              <w:noProof/>
              <w:lang w:eastAsia="en-AU"/>
            </w:rPr>
          </w:pPr>
          <w:hyperlink w:anchor="_Toc229473047" w:history="1">
            <w:r w:rsidRPr="003928AE">
              <w:rPr>
                <w:rStyle w:val="Hyperlink"/>
                <w:rFonts w:ascii="Times New Roman" w:hAnsi="Times New Roman" w:cs="Times New Roman"/>
                <w:noProof/>
              </w:rPr>
              <w:t>3.2.3 Year separated from person using violence</w:t>
            </w:r>
            <w:r>
              <w:rPr>
                <w:noProof/>
                <w:webHidden/>
              </w:rPr>
              <w:tab/>
            </w:r>
            <w:r>
              <w:rPr>
                <w:noProof/>
                <w:webHidden/>
              </w:rPr>
              <w:fldChar w:fldCharType="begin"/>
            </w:r>
            <w:r>
              <w:rPr>
                <w:noProof/>
                <w:webHidden/>
              </w:rPr>
              <w:instrText xml:space="preserve"> PAGEREF _Toc229473047 \h </w:instrText>
            </w:r>
            <w:r>
              <w:rPr>
                <w:noProof/>
                <w:webHidden/>
              </w:rPr>
            </w:r>
            <w:r>
              <w:rPr>
                <w:noProof/>
                <w:webHidden/>
              </w:rPr>
              <w:fldChar w:fldCharType="separate"/>
            </w:r>
            <w:r>
              <w:rPr>
                <w:noProof/>
                <w:webHidden/>
              </w:rPr>
              <w:t>8</w:t>
            </w:r>
            <w:r>
              <w:rPr>
                <w:noProof/>
                <w:webHidden/>
              </w:rPr>
              <w:fldChar w:fldCharType="end"/>
            </w:r>
          </w:hyperlink>
        </w:p>
        <w:p w14:paraId="0019B075" w14:textId="0F9DDBDA" w:rsidR="00645339" w:rsidRDefault="00645339">
          <w:pPr>
            <w:pStyle w:val="TOC2"/>
            <w:tabs>
              <w:tab w:val="left" w:pos="960"/>
              <w:tab w:val="right" w:leader="dot" w:pos="9016"/>
            </w:tabs>
            <w:rPr>
              <w:rFonts w:eastAsiaTheme="minorEastAsia"/>
              <w:noProof/>
              <w:lang w:eastAsia="en-AU"/>
            </w:rPr>
          </w:pPr>
          <w:hyperlink w:anchor="_Toc229473048" w:history="1">
            <w:r w:rsidRPr="003928AE">
              <w:rPr>
                <w:rStyle w:val="Hyperlink"/>
                <w:rFonts w:ascii="Times New Roman" w:eastAsia="Times New Roman" w:hAnsi="Times New Roman" w:cs="Times New Roman"/>
                <w:noProof/>
                <w:kern w:val="0"/>
                <w:lang w:eastAsia="en-AU"/>
                <w14:ligatures w14:val="none"/>
              </w:rPr>
              <w:t>3.3</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Client health presentation at intake</w:t>
            </w:r>
            <w:r>
              <w:rPr>
                <w:noProof/>
                <w:webHidden/>
              </w:rPr>
              <w:tab/>
            </w:r>
            <w:r>
              <w:rPr>
                <w:noProof/>
                <w:webHidden/>
              </w:rPr>
              <w:fldChar w:fldCharType="begin"/>
            </w:r>
            <w:r>
              <w:rPr>
                <w:noProof/>
                <w:webHidden/>
              </w:rPr>
              <w:instrText xml:space="preserve"> PAGEREF _Toc229473048 \h </w:instrText>
            </w:r>
            <w:r>
              <w:rPr>
                <w:noProof/>
                <w:webHidden/>
              </w:rPr>
            </w:r>
            <w:r>
              <w:rPr>
                <w:noProof/>
                <w:webHidden/>
              </w:rPr>
              <w:fldChar w:fldCharType="separate"/>
            </w:r>
            <w:r>
              <w:rPr>
                <w:noProof/>
                <w:webHidden/>
              </w:rPr>
              <w:t>9</w:t>
            </w:r>
            <w:r>
              <w:rPr>
                <w:noProof/>
                <w:webHidden/>
              </w:rPr>
              <w:fldChar w:fldCharType="end"/>
            </w:r>
          </w:hyperlink>
        </w:p>
        <w:p w14:paraId="7493278E" w14:textId="59A30868" w:rsidR="00645339" w:rsidRDefault="00645339">
          <w:pPr>
            <w:pStyle w:val="TOC3"/>
            <w:tabs>
              <w:tab w:val="right" w:leader="dot" w:pos="9016"/>
            </w:tabs>
            <w:rPr>
              <w:rFonts w:eastAsiaTheme="minorEastAsia"/>
              <w:noProof/>
              <w:lang w:eastAsia="en-AU"/>
            </w:rPr>
          </w:pPr>
          <w:hyperlink w:anchor="_Toc229473049" w:history="1">
            <w:r w:rsidRPr="003928AE">
              <w:rPr>
                <w:rStyle w:val="Hyperlink"/>
                <w:rFonts w:ascii="Times New Roman" w:eastAsia="Times New Roman" w:hAnsi="Times New Roman" w:cs="Times New Roman"/>
                <w:noProof/>
                <w:kern w:val="0"/>
                <w:lang w:eastAsia="en-AU"/>
                <w14:ligatures w14:val="none"/>
              </w:rPr>
              <w:t>3.3.1 NFS-related health concerns</w:t>
            </w:r>
            <w:r>
              <w:rPr>
                <w:noProof/>
                <w:webHidden/>
              </w:rPr>
              <w:tab/>
            </w:r>
            <w:r>
              <w:rPr>
                <w:noProof/>
                <w:webHidden/>
              </w:rPr>
              <w:fldChar w:fldCharType="begin"/>
            </w:r>
            <w:r>
              <w:rPr>
                <w:noProof/>
                <w:webHidden/>
              </w:rPr>
              <w:instrText xml:space="preserve"> PAGEREF _Toc229473049 \h </w:instrText>
            </w:r>
            <w:r>
              <w:rPr>
                <w:noProof/>
                <w:webHidden/>
              </w:rPr>
            </w:r>
            <w:r>
              <w:rPr>
                <w:noProof/>
                <w:webHidden/>
              </w:rPr>
              <w:fldChar w:fldCharType="separate"/>
            </w:r>
            <w:r>
              <w:rPr>
                <w:noProof/>
                <w:webHidden/>
              </w:rPr>
              <w:t>9</w:t>
            </w:r>
            <w:r>
              <w:rPr>
                <w:noProof/>
                <w:webHidden/>
              </w:rPr>
              <w:fldChar w:fldCharType="end"/>
            </w:r>
          </w:hyperlink>
        </w:p>
        <w:p w14:paraId="4C61757D" w14:textId="4A866AF7" w:rsidR="00645339" w:rsidRDefault="00645339">
          <w:pPr>
            <w:pStyle w:val="TOC3"/>
            <w:tabs>
              <w:tab w:val="right" w:leader="dot" w:pos="9016"/>
            </w:tabs>
            <w:rPr>
              <w:rFonts w:eastAsiaTheme="minorEastAsia"/>
              <w:noProof/>
              <w:lang w:eastAsia="en-AU"/>
            </w:rPr>
          </w:pPr>
          <w:hyperlink w:anchor="_Toc229473050" w:history="1">
            <w:r w:rsidRPr="003928AE">
              <w:rPr>
                <w:rStyle w:val="Hyperlink"/>
                <w:rFonts w:ascii="Times New Roman" w:eastAsia="Times New Roman" w:hAnsi="Times New Roman" w:cs="Times New Roman"/>
                <w:noProof/>
                <w:kern w:val="0"/>
                <w:lang w:eastAsia="en-AU"/>
                <w14:ligatures w14:val="none"/>
              </w:rPr>
              <w:t>3.3.2 Other DFV-related concerns</w:t>
            </w:r>
            <w:r>
              <w:rPr>
                <w:noProof/>
                <w:webHidden/>
              </w:rPr>
              <w:tab/>
            </w:r>
            <w:r>
              <w:rPr>
                <w:noProof/>
                <w:webHidden/>
              </w:rPr>
              <w:fldChar w:fldCharType="begin"/>
            </w:r>
            <w:r>
              <w:rPr>
                <w:noProof/>
                <w:webHidden/>
              </w:rPr>
              <w:instrText xml:space="preserve"> PAGEREF _Toc229473050 \h </w:instrText>
            </w:r>
            <w:r>
              <w:rPr>
                <w:noProof/>
                <w:webHidden/>
              </w:rPr>
            </w:r>
            <w:r>
              <w:rPr>
                <w:noProof/>
                <w:webHidden/>
              </w:rPr>
              <w:fldChar w:fldCharType="separate"/>
            </w:r>
            <w:r>
              <w:rPr>
                <w:noProof/>
                <w:webHidden/>
              </w:rPr>
              <w:t>10</w:t>
            </w:r>
            <w:r>
              <w:rPr>
                <w:noProof/>
                <w:webHidden/>
              </w:rPr>
              <w:fldChar w:fldCharType="end"/>
            </w:r>
          </w:hyperlink>
        </w:p>
        <w:p w14:paraId="51E50A1C" w14:textId="38635B04" w:rsidR="00645339" w:rsidRDefault="00645339">
          <w:pPr>
            <w:pStyle w:val="TOC3"/>
            <w:tabs>
              <w:tab w:val="right" w:leader="dot" w:pos="9016"/>
            </w:tabs>
            <w:rPr>
              <w:rFonts w:eastAsiaTheme="minorEastAsia"/>
              <w:noProof/>
              <w:lang w:eastAsia="en-AU"/>
            </w:rPr>
          </w:pPr>
          <w:hyperlink w:anchor="_Toc229473051" w:history="1">
            <w:r w:rsidRPr="003928AE">
              <w:rPr>
                <w:rStyle w:val="Hyperlink"/>
                <w:rFonts w:ascii="Times New Roman" w:eastAsia="Times New Roman" w:hAnsi="Times New Roman" w:cs="Times New Roman"/>
                <w:noProof/>
                <w:kern w:val="0"/>
                <w:lang w:eastAsia="en-AU"/>
                <w14:ligatures w14:val="none"/>
              </w:rPr>
              <w:t>3.3.3 Pre-existing or chronic conditions not clearly DFV-related</w:t>
            </w:r>
            <w:r>
              <w:rPr>
                <w:noProof/>
                <w:webHidden/>
              </w:rPr>
              <w:tab/>
            </w:r>
            <w:r>
              <w:rPr>
                <w:noProof/>
                <w:webHidden/>
              </w:rPr>
              <w:fldChar w:fldCharType="begin"/>
            </w:r>
            <w:r>
              <w:rPr>
                <w:noProof/>
                <w:webHidden/>
              </w:rPr>
              <w:instrText xml:space="preserve"> PAGEREF _Toc229473051 \h </w:instrText>
            </w:r>
            <w:r>
              <w:rPr>
                <w:noProof/>
                <w:webHidden/>
              </w:rPr>
            </w:r>
            <w:r>
              <w:rPr>
                <w:noProof/>
                <w:webHidden/>
              </w:rPr>
              <w:fldChar w:fldCharType="separate"/>
            </w:r>
            <w:r>
              <w:rPr>
                <w:noProof/>
                <w:webHidden/>
              </w:rPr>
              <w:t>10</w:t>
            </w:r>
            <w:r>
              <w:rPr>
                <w:noProof/>
                <w:webHidden/>
              </w:rPr>
              <w:fldChar w:fldCharType="end"/>
            </w:r>
          </w:hyperlink>
        </w:p>
        <w:p w14:paraId="5AC1BBDF" w14:textId="6FC05123" w:rsidR="00645339" w:rsidRDefault="00645339">
          <w:pPr>
            <w:pStyle w:val="TOC3"/>
            <w:tabs>
              <w:tab w:val="right" w:leader="dot" w:pos="9016"/>
            </w:tabs>
            <w:rPr>
              <w:rFonts w:eastAsiaTheme="minorEastAsia"/>
              <w:noProof/>
              <w:lang w:eastAsia="en-AU"/>
            </w:rPr>
          </w:pPr>
          <w:hyperlink w:anchor="_Toc229473052" w:history="1">
            <w:r w:rsidRPr="003928AE">
              <w:rPr>
                <w:rStyle w:val="Hyperlink"/>
                <w:rFonts w:ascii="Times New Roman" w:eastAsia="Times New Roman" w:hAnsi="Times New Roman" w:cs="Times New Roman"/>
                <w:noProof/>
                <w:kern w:val="0"/>
                <w:lang w:eastAsia="en-AU"/>
                <w14:ligatures w14:val="none"/>
              </w:rPr>
              <w:t>3.3.4 Suicide risk</w:t>
            </w:r>
            <w:r>
              <w:rPr>
                <w:noProof/>
                <w:webHidden/>
              </w:rPr>
              <w:tab/>
            </w:r>
            <w:r>
              <w:rPr>
                <w:noProof/>
                <w:webHidden/>
              </w:rPr>
              <w:fldChar w:fldCharType="begin"/>
            </w:r>
            <w:r>
              <w:rPr>
                <w:noProof/>
                <w:webHidden/>
              </w:rPr>
              <w:instrText xml:space="preserve"> PAGEREF _Toc229473052 \h </w:instrText>
            </w:r>
            <w:r>
              <w:rPr>
                <w:noProof/>
                <w:webHidden/>
              </w:rPr>
            </w:r>
            <w:r>
              <w:rPr>
                <w:noProof/>
                <w:webHidden/>
              </w:rPr>
              <w:fldChar w:fldCharType="separate"/>
            </w:r>
            <w:r>
              <w:rPr>
                <w:noProof/>
                <w:webHidden/>
              </w:rPr>
              <w:t>10</w:t>
            </w:r>
            <w:r>
              <w:rPr>
                <w:noProof/>
                <w:webHidden/>
              </w:rPr>
              <w:fldChar w:fldCharType="end"/>
            </w:r>
          </w:hyperlink>
        </w:p>
        <w:p w14:paraId="555142D6" w14:textId="4B58F027" w:rsidR="00645339" w:rsidRDefault="00645339">
          <w:pPr>
            <w:pStyle w:val="TOC2"/>
            <w:tabs>
              <w:tab w:val="left" w:pos="960"/>
              <w:tab w:val="right" w:leader="dot" w:pos="9016"/>
            </w:tabs>
            <w:rPr>
              <w:rFonts w:eastAsiaTheme="minorEastAsia"/>
              <w:noProof/>
              <w:lang w:eastAsia="en-AU"/>
            </w:rPr>
          </w:pPr>
          <w:hyperlink w:anchor="_Toc229473053" w:history="1">
            <w:r w:rsidRPr="003928AE">
              <w:rPr>
                <w:rStyle w:val="Hyperlink"/>
                <w:rFonts w:ascii="Times New Roman" w:eastAsia="Times New Roman" w:hAnsi="Times New Roman" w:cs="Times New Roman"/>
                <w:noProof/>
                <w:kern w:val="0"/>
                <w:lang w:eastAsia="en-AU"/>
                <w14:ligatures w14:val="none"/>
              </w:rPr>
              <w:t>3.4</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Referral pathways</w:t>
            </w:r>
            <w:r>
              <w:rPr>
                <w:noProof/>
                <w:webHidden/>
              </w:rPr>
              <w:tab/>
            </w:r>
            <w:r>
              <w:rPr>
                <w:noProof/>
                <w:webHidden/>
              </w:rPr>
              <w:fldChar w:fldCharType="begin"/>
            </w:r>
            <w:r>
              <w:rPr>
                <w:noProof/>
                <w:webHidden/>
              </w:rPr>
              <w:instrText xml:space="preserve"> PAGEREF _Toc229473053 \h </w:instrText>
            </w:r>
            <w:r>
              <w:rPr>
                <w:noProof/>
                <w:webHidden/>
              </w:rPr>
            </w:r>
            <w:r>
              <w:rPr>
                <w:noProof/>
                <w:webHidden/>
              </w:rPr>
              <w:fldChar w:fldCharType="separate"/>
            </w:r>
            <w:r>
              <w:rPr>
                <w:noProof/>
                <w:webHidden/>
              </w:rPr>
              <w:t>11</w:t>
            </w:r>
            <w:r>
              <w:rPr>
                <w:noProof/>
                <w:webHidden/>
              </w:rPr>
              <w:fldChar w:fldCharType="end"/>
            </w:r>
          </w:hyperlink>
        </w:p>
        <w:p w14:paraId="297DEA01" w14:textId="1C6A3452" w:rsidR="00645339" w:rsidRDefault="00645339">
          <w:pPr>
            <w:pStyle w:val="TOC3"/>
            <w:tabs>
              <w:tab w:val="right" w:leader="dot" w:pos="9016"/>
            </w:tabs>
            <w:rPr>
              <w:rFonts w:eastAsiaTheme="minorEastAsia"/>
              <w:noProof/>
              <w:lang w:eastAsia="en-AU"/>
            </w:rPr>
          </w:pPr>
          <w:hyperlink w:anchor="_Toc229473054" w:history="1">
            <w:r w:rsidRPr="003928AE">
              <w:rPr>
                <w:rStyle w:val="Hyperlink"/>
                <w:rFonts w:ascii="Times New Roman" w:eastAsia="Times New Roman" w:hAnsi="Times New Roman" w:cs="Times New Roman"/>
                <w:noProof/>
                <w:kern w:val="0"/>
                <w:lang w:eastAsia="en-AU"/>
                <w14:ligatures w14:val="none"/>
              </w:rPr>
              <w:t>3.4.1 Survivor recovery stage of clients at intake</w:t>
            </w:r>
            <w:r>
              <w:rPr>
                <w:noProof/>
                <w:webHidden/>
              </w:rPr>
              <w:tab/>
            </w:r>
            <w:r>
              <w:rPr>
                <w:noProof/>
                <w:webHidden/>
              </w:rPr>
              <w:fldChar w:fldCharType="begin"/>
            </w:r>
            <w:r>
              <w:rPr>
                <w:noProof/>
                <w:webHidden/>
              </w:rPr>
              <w:instrText xml:space="preserve"> PAGEREF _Toc229473054 \h </w:instrText>
            </w:r>
            <w:r>
              <w:rPr>
                <w:noProof/>
                <w:webHidden/>
              </w:rPr>
            </w:r>
            <w:r>
              <w:rPr>
                <w:noProof/>
                <w:webHidden/>
              </w:rPr>
              <w:fldChar w:fldCharType="separate"/>
            </w:r>
            <w:r>
              <w:rPr>
                <w:noProof/>
                <w:webHidden/>
              </w:rPr>
              <w:t>11</w:t>
            </w:r>
            <w:r>
              <w:rPr>
                <w:noProof/>
                <w:webHidden/>
              </w:rPr>
              <w:fldChar w:fldCharType="end"/>
            </w:r>
          </w:hyperlink>
        </w:p>
        <w:p w14:paraId="5E86EF2B" w14:textId="2C999E36" w:rsidR="00645339" w:rsidRDefault="00645339">
          <w:pPr>
            <w:pStyle w:val="TOC3"/>
            <w:tabs>
              <w:tab w:val="right" w:leader="dot" w:pos="9016"/>
            </w:tabs>
            <w:rPr>
              <w:rFonts w:eastAsiaTheme="minorEastAsia"/>
              <w:noProof/>
              <w:lang w:eastAsia="en-AU"/>
            </w:rPr>
          </w:pPr>
          <w:hyperlink w:anchor="_Toc229473055" w:history="1">
            <w:r w:rsidRPr="003928AE">
              <w:rPr>
                <w:rStyle w:val="Hyperlink"/>
                <w:rFonts w:ascii="Times New Roman" w:eastAsia="Times New Roman" w:hAnsi="Times New Roman" w:cs="Times New Roman"/>
                <w:noProof/>
                <w:kern w:val="0"/>
                <w:lang w:eastAsia="en-AU"/>
                <w14:ligatures w14:val="none"/>
              </w:rPr>
              <w:t>3.4.2 Safety planning and risk assessments</w:t>
            </w:r>
            <w:r>
              <w:rPr>
                <w:noProof/>
                <w:webHidden/>
              </w:rPr>
              <w:tab/>
            </w:r>
            <w:r>
              <w:rPr>
                <w:noProof/>
                <w:webHidden/>
              </w:rPr>
              <w:fldChar w:fldCharType="begin"/>
            </w:r>
            <w:r>
              <w:rPr>
                <w:noProof/>
                <w:webHidden/>
              </w:rPr>
              <w:instrText xml:space="preserve"> PAGEREF _Toc229473055 \h </w:instrText>
            </w:r>
            <w:r>
              <w:rPr>
                <w:noProof/>
                <w:webHidden/>
              </w:rPr>
            </w:r>
            <w:r>
              <w:rPr>
                <w:noProof/>
                <w:webHidden/>
              </w:rPr>
              <w:fldChar w:fldCharType="separate"/>
            </w:r>
            <w:r>
              <w:rPr>
                <w:noProof/>
                <w:webHidden/>
              </w:rPr>
              <w:t>11</w:t>
            </w:r>
            <w:r>
              <w:rPr>
                <w:noProof/>
                <w:webHidden/>
              </w:rPr>
              <w:fldChar w:fldCharType="end"/>
            </w:r>
          </w:hyperlink>
        </w:p>
        <w:p w14:paraId="79923768" w14:textId="5DE293C0" w:rsidR="00645339" w:rsidRDefault="00645339">
          <w:pPr>
            <w:pStyle w:val="TOC3"/>
            <w:tabs>
              <w:tab w:val="right" w:leader="dot" w:pos="9016"/>
            </w:tabs>
            <w:rPr>
              <w:rFonts w:eastAsiaTheme="minorEastAsia"/>
              <w:noProof/>
              <w:lang w:eastAsia="en-AU"/>
            </w:rPr>
          </w:pPr>
          <w:hyperlink w:anchor="_Toc229473056" w:history="1">
            <w:r w:rsidRPr="003928AE">
              <w:rPr>
                <w:rStyle w:val="Hyperlink"/>
                <w:rFonts w:ascii="Times New Roman" w:eastAsia="Times New Roman" w:hAnsi="Times New Roman" w:cs="Times New Roman"/>
                <w:noProof/>
                <w:kern w:val="0"/>
                <w:lang w:eastAsia="en-AU"/>
                <w14:ligatures w14:val="none"/>
              </w:rPr>
              <w:t>3.4.3 Information provision</w:t>
            </w:r>
            <w:r>
              <w:rPr>
                <w:noProof/>
                <w:webHidden/>
              </w:rPr>
              <w:tab/>
            </w:r>
            <w:r>
              <w:rPr>
                <w:noProof/>
                <w:webHidden/>
              </w:rPr>
              <w:fldChar w:fldCharType="begin"/>
            </w:r>
            <w:r>
              <w:rPr>
                <w:noProof/>
                <w:webHidden/>
              </w:rPr>
              <w:instrText xml:space="preserve"> PAGEREF _Toc229473056 \h </w:instrText>
            </w:r>
            <w:r>
              <w:rPr>
                <w:noProof/>
                <w:webHidden/>
              </w:rPr>
            </w:r>
            <w:r>
              <w:rPr>
                <w:noProof/>
                <w:webHidden/>
              </w:rPr>
              <w:fldChar w:fldCharType="separate"/>
            </w:r>
            <w:r>
              <w:rPr>
                <w:noProof/>
                <w:webHidden/>
              </w:rPr>
              <w:t>11</w:t>
            </w:r>
            <w:r>
              <w:rPr>
                <w:noProof/>
                <w:webHidden/>
              </w:rPr>
              <w:fldChar w:fldCharType="end"/>
            </w:r>
          </w:hyperlink>
        </w:p>
        <w:p w14:paraId="79649B78" w14:textId="55EBCB1D" w:rsidR="00645339" w:rsidRDefault="00645339">
          <w:pPr>
            <w:pStyle w:val="TOC3"/>
            <w:tabs>
              <w:tab w:val="right" w:leader="dot" w:pos="9016"/>
            </w:tabs>
            <w:rPr>
              <w:rFonts w:eastAsiaTheme="minorEastAsia"/>
              <w:noProof/>
              <w:lang w:eastAsia="en-AU"/>
            </w:rPr>
          </w:pPr>
          <w:hyperlink w:anchor="_Toc229473057" w:history="1">
            <w:r w:rsidRPr="003928AE">
              <w:rPr>
                <w:rStyle w:val="Hyperlink"/>
                <w:rFonts w:ascii="Times New Roman" w:eastAsia="Times New Roman" w:hAnsi="Times New Roman" w:cs="Times New Roman"/>
                <w:noProof/>
                <w:kern w:val="0"/>
                <w:lang w:eastAsia="en-AU"/>
                <w14:ligatures w14:val="none"/>
              </w:rPr>
              <w:t>3.4.4 Advocacy</w:t>
            </w:r>
            <w:r>
              <w:rPr>
                <w:noProof/>
                <w:webHidden/>
              </w:rPr>
              <w:tab/>
            </w:r>
            <w:r>
              <w:rPr>
                <w:noProof/>
                <w:webHidden/>
              </w:rPr>
              <w:fldChar w:fldCharType="begin"/>
            </w:r>
            <w:r>
              <w:rPr>
                <w:noProof/>
                <w:webHidden/>
              </w:rPr>
              <w:instrText xml:space="preserve"> PAGEREF _Toc229473057 \h </w:instrText>
            </w:r>
            <w:r>
              <w:rPr>
                <w:noProof/>
                <w:webHidden/>
              </w:rPr>
            </w:r>
            <w:r>
              <w:rPr>
                <w:noProof/>
                <w:webHidden/>
              </w:rPr>
              <w:fldChar w:fldCharType="separate"/>
            </w:r>
            <w:r>
              <w:rPr>
                <w:noProof/>
                <w:webHidden/>
              </w:rPr>
              <w:t>11</w:t>
            </w:r>
            <w:r>
              <w:rPr>
                <w:noProof/>
                <w:webHidden/>
              </w:rPr>
              <w:fldChar w:fldCharType="end"/>
            </w:r>
          </w:hyperlink>
        </w:p>
        <w:p w14:paraId="23AD5331" w14:textId="015CB84C" w:rsidR="00645339" w:rsidRDefault="00645339">
          <w:pPr>
            <w:pStyle w:val="TOC3"/>
            <w:tabs>
              <w:tab w:val="right" w:leader="dot" w:pos="9016"/>
            </w:tabs>
            <w:rPr>
              <w:rFonts w:eastAsiaTheme="minorEastAsia"/>
              <w:noProof/>
              <w:lang w:eastAsia="en-AU"/>
            </w:rPr>
          </w:pPr>
          <w:hyperlink w:anchor="_Toc229473058" w:history="1">
            <w:r w:rsidRPr="003928AE">
              <w:rPr>
                <w:rStyle w:val="Hyperlink"/>
                <w:rFonts w:ascii="Times New Roman" w:eastAsia="Times New Roman" w:hAnsi="Times New Roman" w:cs="Times New Roman"/>
                <w:noProof/>
                <w:kern w:val="0"/>
                <w:lang w:eastAsia="en-AU"/>
                <w14:ligatures w14:val="none"/>
              </w:rPr>
              <w:t>3.4.5 Referrals into the HWB Navigator response model</w:t>
            </w:r>
            <w:r>
              <w:rPr>
                <w:noProof/>
                <w:webHidden/>
              </w:rPr>
              <w:tab/>
            </w:r>
            <w:r>
              <w:rPr>
                <w:noProof/>
                <w:webHidden/>
              </w:rPr>
              <w:fldChar w:fldCharType="begin"/>
            </w:r>
            <w:r>
              <w:rPr>
                <w:noProof/>
                <w:webHidden/>
              </w:rPr>
              <w:instrText xml:space="preserve"> PAGEREF _Toc229473058 \h </w:instrText>
            </w:r>
            <w:r>
              <w:rPr>
                <w:noProof/>
                <w:webHidden/>
              </w:rPr>
            </w:r>
            <w:r>
              <w:rPr>
                <w:noProof/>
                <w:webHidden/>
              </w:rPr>
              <w:fldChar w:fldCharType="separate"/>
            </w:r>
            <w:r>
              <w:rPr>
                <w:noProof/>
                <w:webHidden/>
              </w:rPr>
              <w:t>12</w:t>
            </w:r>
            <w:r>
              <w:rPr>
                <w:noProof/>
                <w:webHidden/>
              </w:rPr>
              <w:fldChar w:fldCharType="end"/>
            </w:r>
          </w:hyperlink>
        </w:p>
        <w:p w14:paraId="4B5D375F" w14:textId="5243E328" w:rsidR="00645339" w:rsidRDefault="00645339">
          <w:pPr>
            <w:pStyle w:val="TOC3"/>
            <w:tabs>
              <w:tab w:val="right" w:leader="dot" w:pos="9016"/>
            </w:tabs>
            <w:rPr>
              <w:rFonts w:eastAsiaTheme="minorEastAsia"/>
              <w:noProof/>
              <w:lang w:eastAsia="en-AU"/>
            </w:rPr>
          </w:pPr>
          <w:hyperlink w:anchor="_Toc229473059" w:history="1">
            <w:r w:rsidRPr="003928AE">
              <w:rPr>
                <w:rStyle w:val="Hyperlink"/>
                <w:rFonts w:ascii="Times New Roman" w:eastAsia="Times New Roman" w:hAnsi="Times New Roman" w:cs="Times New Roman"/>
                <w:noProof/>
                <w:kern w:val="0"/>
                <w:lang w:eastAsia="en-AU"/>
                <w14:ligatures w14:val="none"/>
              </w:rPr>
              <w:t>3.4.6 Referrals from the HWB Navigator response model</w:t>
            </w:r>
            <w:r>
              <w:rPr>
                <w:noProof/>
                <w:webHidden/>
              </w:rPr>
              <w:tab/>
            </w:r>
            <w:r>
              <w:rPr>
                <w:noProof/>
                <w:webHidden/>
              </w:rPr>
              <w:fldChar w:fldCharType="begin"/>
            </w:r>
            <w:r>
              <w:rPr>
                <w:noProof/>
                <w:webHidden/>
              </w:rPr>
              <w:instrText xml:space="preserve"> PAGEREF _Toc229473059 \h </w:instrText>
            </w:r>
            <w:r>
              <w:rPr>
                <w:noProof/>
                <w:webHidden/>
              </w:rPr>
            </w:r>
            <w:r>
              <w:rPr>
                <w:noProof/>
                <w:webHidden/>
              </w:rPr>
              <w:fldChar w:fldCharType="separate"/>
            </w:r>
            <w:r>
              <w:rPr>
                <w:noProof/>
                <w:webHidden/>
              </w:rPr>
              <w:t>12</w:t>
            </w:r>
            <w:r>
              <w:rPr>
                <w:noProof/>
                <w:webHidden/>
              </w:rPr>
              <w:fldChar w:fldCharType="end"/>
            </w:r>
          </w:hyperlink>
        </w:p>
        <w:p w14:paraId="522216AB" w14:textId="5950845D" w:rsidR="00645339" w:rsidRDefault="00645339">
          <w:pPr>
            <w:pStyle w:val="TOC3"/>
            <w:tabs>
              <w:tab w:val="right" w:leader="dot" w:pos="9016"/>
            </w:tabs>
            <w:rPr>
              <w:rFonts w:eastAsiaTheme="minorEastAsia"/>
              <w:noProof/>
              <w:lang w:eastAsia="en-AU"/>
            </w:rPr>
          </w:pPr>
          <w:hyperlink w:anchor="_Toc229473060" w:history="1">
            <w:r w:rsidRPr="003928AE">
              <w:rPr>
                <w:rStyle w:val="Hyperlink"/>
                <w:rFonts w:ascii="Times New Roman" w:eastAsia="Times New Roman" w:hAnsi="Times New Roman" w:cs="Times New Roman"/>
                <w:noProof/>
                <w:kern w:val="0"/>
                <w:lang w:eastAsia="en-AU"/>
                <w14:ligatures w14:val="none"/>
              </w:rPr>
              <w:t>3.4.7 Agency collaboration – (advocacy, referrals, workforce capability uplift across systems)</w:t>
            </w:r>
            <w:r>
              <w:rPr>
                <w:noProof/>
                <w:webHidden/>
              </w:rPr>
              <w:tab/>
            </w:r>
            <w:r>
              <w:rPr>
                <w:noProof/>
                <w:webHidden/>
              </w:rPr>
              <w:fldChar w:fldCharType="begin"/>
            </w:r>
            <w:r>
              <w:rPr>
                <w:noProof/>
                <w:webHidden/>
              </w:rPr>
              <w:instrText xml:space="preserve"> PAGEREF _Toc229473060 \h </w:instrText>
            </w:r>
            <w:r>
              <w:rPr>
                <w:noProof/>
                <w:webHidden/>
              </w:rPr>
            </w:r>
            <w:r>
              <w:rPr>
                <w:noProof/>
                <w:webHidden/>
              </w:rPr>
              <w:fldChar w:fldCharType="separate"/>
            </w:r>
            <w:r>
              <w:rPr>
                <w:noProof/>
                <w:webHidden/>
              </w:rPr>
              <w:t>12</w:t>
            </w:r>
            <w:r>
              <w:rPr>
                <w:noProof/>
                <w:webHidden/>
              </w:rPr>
              <w:fldChar w:fldCharType="end"/>
            </w:r>
          </w:hyperlink>
        </w:p>
        <w:p w14:paraId="00CC9230" w14:textId="019C03C7" w:rsidR="00645339" w:rsidRDefault="00645339">
          <w:pPr>
            <w:pStyle w:val="TOC2"/>
            <w:tabs>
              <w:tab w:val="left" w:pos="960"/>
              <w:tab w:val="right" w:leader="dot" w:pos="9016"/>
            </w:tabs>
            <w:rPr>
              <w:rFonts w:eastAsiaTheme="minorEastAsia"/>
              <w:noProof/>
              <w:lang w:eastAsia="en-AU"/>
            </w:rPr>
          </w:pPr>
          <w:hyperlink w:anchor="_Toc229473061" w:history="1">
            <w:r w:rsidRPr="003928AE">
              <w:rPr>
                <w:rStyle w:val="Hyperlink"/>
                <w:rFonts w:ascii="Times New Roman" w:eastAsia="Times New Roman" w:hAnsi="Times New Roman" w:cs="Times New Roman"/>
                <w:noProof/>
                <w:kern w:val="0"/>
                <w:lang w:eastAsia="en-AU"/>
                <w14:ligatures w14:val="none"/>
              </w:rPr>
              <w:t>3.5</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HWB Navigator reflections</w:t>
            </w:r>
            <w:r>
              <w:rPr>
                <w:noProof/>
                <w:webHidden/>
              </w:rPr>
              <w:tab/>
            </w:r>
            <w:r>
              <w:rPr>
                <w:noProof/>
                <w:webHidden/>
              </w:rPr>
              <w:fldChar w:fldCharType="begin"/>
            </w:r>
            <w:r>
              <w:rPr>
                <w:noProof/>
                <w:webHidden/>
              </w:rPr>
              <w:instrText xml:space="preserve"> PAGEREF _Toc229473061 \h </w:instrText>
            </w:r>
            <w:r>
              <w:rPr>
                <w:noProof/>
                <w:webHidden/>
              </w:rPr>
            </w:r>
            <w:r>
              <w:rPr>
                <w:noProof/>
                <w:webHidden/>
              </w:rPr>
              <w:fldChar w:fldCharType="separate"/>
            </w:r>
            <w:r>
              <w:rPr>
                <w:noProof/>
                <w:webHidden/>
              </w:rPr>
              <w:t>13</w:t>
            </w:r>
            <w:r>
              <w:rPr>
                <w:noProof/>
                <w:webHidden/>
              </w:rPr>
              <w:fldChar w:fldCharType="end"/>
            </w:r>
          </w:hyperlink>
        </w:p>
        <w:p w14:paraId="4310FCC6" w14:textId="78F5F8E4" w:rsidR="00645339" w:rsidRDefault="00645339">
          <w:pPr>
            <w:pStyle w:val="TOC3"/>
            <w:tabs>
              <w:tab w:val="right" w:leader="dot" w:pos="9016"/>
            </w:tabs>
            <w:rPr>
              <w:rFonts w:eastAsiaTheme="minorEastAsia"/>
              <w:noProof/>
              <w:lang w:eastAsia="en-AU"/>
            </w:rPr>
          </w:pPr>
          <w:hyperlink w:anchor="_Toc229473062" w:history="1">
            <w:r w:rsidRPr="003928AE">
              <w:rPr>
                <w:rStyle w:val="Hyperlink"/>
                <w:rFonts w:ascii="Times New Roman" w:eastAsia="Times New Roman" w:hAnsi="Times New Roman" w:cs="Times New Roman"/>
                <w:noProof/>
                <w:kern w:val="0"/>
                <w:lang w:eastAsia="en-AU"/>
                <w14:ligatures w14:val="none"/>
              </w:rPr>
              <w:t>3.5.1 Knowledge gap about NFS</w:t>
            </w:r>
            <w:r>
              <w:rPr>
                <w:noProof/>
                <w:webHidden/>
              </w:rPr>
              <w:tab/>
            </w:r>
            <w:r>
              <w:rPr>
                <w:noProof/>
                <w:webHidden/>
              </w:rPr>
              <w:fldChar w:fldCharType="begin"/>
            </w:r>
            <w:r>
              <w:rPr>
                <w:noProof/>
                <w:webHidden/>
              </w:rPr>
              <w:instrText xml:space="preserve"> PAGEREF _Toc229473062 \h </w:instrText>
            </w:r>
            <w:r>
              <w:rPr>
                <w:noProof/>
                <w:webHidden/>
              </w:rPr>
            </w:r>
            <w:r>
              <w:rPr>
                <w:noProof/>
                <w:webHidden/>
              </w:rPr>
              <w:fldChar w:fldCharType="separate"/>
            </w:r>
            <w:r>
              <w:rPr>
                <w:noProof/>
                <w:webHidden/>
              </w:rPr>
              <w:t>13</w:t>
            </w:r>
            <w:r>
              <w:rPr>
                <w:noProof/>
                <w:webHidden/>
              </w:rPr>
              <w:fldChar w:fldCharType="end"/>
            </w:r>
          </w:hyperlink>
        </w:p>
        <w:p w14:paraId="7DBE20C1" w14:textId="13071009" w:rsidR="00645339" w:rsidRDefault="00645339">
          <w:pPr>
            <w:pStyle w:val="TOC3"/>
            <w:tabs>
              <w:tab w:val="right" w:leader="dot" w:pos="9016"/>
            </w:tabs>
            <w:rPr>
              <w:rFonts w:eastAsiaTheme="minorEastAsia"/>
              <w:noProof/>
              <w:lang w:eastAsia="en-AU"/>
            </w:rPr>
          </w:pPr>
          <w:hyperlink w:anchor="_Toc229473063" w:history="1">
            <w:r w:rsidRPr="003928AE">
              <w:rPr>
                <w:rStyle w:val="Hyperlink"/>
                <w:rFonts w:ascii="Times New Roman" w:eastAsia="Times New Roman" w:hAnsi="Times New Roman" w:cs="Times New Roman"/>
                <w:noProof/>
                <w:kern w:val="0"/>
                <w:lang w:eastAsia="en-AU"/>
                <w14:ligatures w14:val="none"/>
              </w:rPr>
              <w:t>3.5.2 Structural and systemic barriers</w:t>
            </w:r>
            <w:r>
              <w:rPr>
                <w:noProof/>
                <w:webHidden/>
              </w:rPr>
              <w:tab/>
            </w:r>
            <w:r>
              <w:rPr>
                <w:noProof/>
                <w:webHidden/>
              </w:rPr>
              <w:fldChar w:fldCharType="begin"/>
            </w:r>
            <w:r>
              <w:rPr>
                <w:noProof/>
                <w:webHidden/>
              </w:rPr>
              <w:instrText xml:space="preserve"> PAGEREF _Toc229473063 \h </w:instrText>
            </w:r>
            <w:r>
              <w:rPr>
                <w:noProof/>
                <w:webHidden/>
              </w:rPr>
            </w:r>
            <w:r>
              <w:rPr>
                <w:noProof/>
                <w:webHidden/>
              </w:rPr>
              <w:fldChar w:fldCharType="separate"/>
            </w:r>
            <w:r>
              <w:rPr>
                <w:noProof/>
                <w:webHidden/>
              </w:rPr>
              <w:t>14</w:t>
            </w:r>
            <w:r>
              <w:rPr>
                <w:noProof/>
                <w:webHidden/>
              </w:rPr>
              <w:fldChar w:fldCharType="end"/>
            </w:r>
          </w:hyperlink>
        </w:p>
        <w:p w14:paraId="01FB75D7" w14:textId="1DA66EB5" w:rsidR="00645339" w:rsidRDefault="00645339">
          <w:pPr>
            <w:pStyle w:val="TOC3"/>
            <w:tabs>
              <w:tab w:val="right" w:leader="dot" w:pos="9016"/>
            </w:tabs>
            <w:rPr>
              <w:rFonts w:eastAsiaTheme="minorEastAsia"/>
              <w:noProof/>
              <w:lang w:eastAsia="en-AU"/>
            </w:rPr>
          </w:pPr>
          <w:hyperlink w:anchor="_Toc229473064" w:history="1">
            <w:r w:rsidRPr="003928AE">
              <w:rPr>
                <w:rStyle w:val="Hyperlink"/>
                <w:rFonts w:ascii="Times New Roman" w:eastAsia="Times New Roman" w:hAnsi="Times New Roman" w:cs="Times New Roman"/>
                <w:noProof/>
                <w:kern w:val="0"/>
                <w:lang w:eastAsia="en-AU"/>
                <w14:ligatures w14:val="none"/>
              </w:rPr>
              <w:t>3.5.3 Multidisciplinary collaboration</w:t>
            </w:r>
            <w:r>
              <w:rPr>
                <w:noProof/>
                <w:webHidden/>
              </w:rPr>
              <w:tab/>
            </w:r>
            <w:r>
              <w:rPr>
                <w:noProof/>
                <w:webHidden/>
              </w:rPr>
              <w:fldChar w:fldCharType="begin"/>
            </w:r>
            <w:r>
              <w:rPr>
                <w:noProof/>
                <w:webHidden/>
              </w:rPr>
              <w:instrText xml:space="preserve"> PAGEREF _Toc229473064 \h </w:instrText>
            </w:r>
            <w:r>
              <w:rPr>
                <w:noProof/>
                <w:webHidden/>
              </w:rPr>
            </w:r>
            <w:r>
              <w:rPr>
                <w:noProof/>
                <w:webHidden/>
              </w:rPr>
              <w:fldChar w:fldCharType="separate"/>
            </w:r>
            <w:r>
              <w:rPr>
                <w:noProof/>
                <w:webHidden/>
              </w:rPr>
              <w:t>15</w:t>
            </w:r>
            <w:r>
              <w:rPr>
                <w:noProof/>
                <w:webHidden/>
              </w:rPr>
              <w:fldChar w:fldCharType="end"/>
            </w:r>
          </w:hyperlink>
        </w:p>
        <w:p w14:paraId="26E477F9" w14:textId="1B2089D7" w:rsidR="00645339" w:rsidRDefault="00645339">
          <w:pPr>
            <w:pStyle w:val="TOC2"/>
            <w:tabs>
              <w:tab w:val="right" w:leader="dot" w:pos="9016"/>
            </w:tabs>
            <w:rPr>
              <w:rFonts w:eastAsiaTheme="minorEastAsia"/>
              <w:noProof/>
              <w:lang w:eastAsia="en-AU"/>
            </w:rPr>
          </w:pPr>
          <w:hyperlink w:anchor="_Toc229473065" w:history="1">
            <w:r w:rsidRPr="003928AE">
              <w:rPr>
                <w:rStyle w:val="Hyperlink"/>
                <w:rFonts w:ascii="Times New Roman" w:eastAsia="Times New Roman" w:hAnsi="Times New Roman" w:cs="Times New Roman"/>
                <w:noProof/>
                <w:kern w:val="0"/>
                <w:lang w:eastAsia="en-AU"/>
                <w14:ligatures w14:val="none"/>
              </w:rPr>
              <w:t>3.6 Case study of a survivor’s healthcare journey</w:t>
            </w:r>
            <w:r>
              <w:rPr>
                <w:noProof/>
                <w:webHidden/>
              </w:rPr>
              <w:tab/>
            </w:r>
            <w:r>
              <w:rPr>
                <w:noProof/>
                <w:webHidden/>
              </w:rPr>
              <w:fldChar w:fldCharType="begin"/>
            </w:r>
            <w:r>
              <w:rPr>
                <w:noProof/>
                <w:webHidden/>
              </w:rPr>
              <w:instrText xml:space="preserve"> PAGEREF _Toc229473065 \h </w:instrText>
            </w:r>
            <w:r>
              <w:rPr>
                <w:noProof/>
                <w:webHidden/>
              </w:rPr>
            </w:r>
            <w:r>
              <w:rPr>
                <w:noProof/>
                <w:webHidden/>
              </w:rPr>
              <w:fldChar w:fldCharType="separate"/>
            </w:r>
            <w:r>
              <w:rPr>
                <w:noProof/>
                <w:webHidden/>
              </w:rPr>
              <w:t>16</w:t>
            </w:r>
            <w:r>
              <w:rPr>
                <w:noProof/>
                <w:webHidden/>
              </w:rPr>
              <w:fldChar w:fldCharType="end"/>
            </w:r>
          </w:hyperlink>
        </w:p>
        <w:p w14:paraId="25DB4E26" w14:textId="30939872" w:rsidR="00645339" w:rsidRDefault="00645339">
          <w:pPr>
            <w:pStyle w:val="TOC1"/>
            <w:tabs>
              <w:tab w:val="left" w:pos="480"/>
              <w:tab w:val="right" w:leader="dot" w:pos="9016"/>
            </w:tabs>
            <w:rPr>
              <w:rFonts w:eastAsiaTheme="minorEastAsia"/>
              <w:noProof/>
              <w:lang w:eastAsia="en-AU"/>
            </w:rPr>
          </w:pPr>
          <w:hyperlink w:anchor="_Toc229473066" w:history="1">
            <w:r w:rsidRPr="003928AE">
              <w:rPr>
                <w:rStyle w:val="Hyperlink"/>
                <w:rFonts w:ascii="Times New Roman" w:eastAsia="Times New Roman" w:hAnsi="Times New Roman" w:cs="Times New Roman"/>
                <w:noProof/>
                <w:kern w:val="0"/>
                <w:lang w:eastAsia="en-AU"/>
                <w14:ligatures w14:val="none"/>
              </w:rPr>
              <w:t>4.</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Discussion</w:t>
            </w:r>
            <w:r>
              <w:rPr>
                <w:noProof/>
                <w:webHidden/>
              </w:rPr>
              <w:tab/>
            </w:r>
            <w:r>
              <w:rPr>
                <w:noProof/>
                <w:webHidden/>
              </w:rPr>
              <w:fldChar w:fldCharType="begin"/>
            </w:r>
            <w:r>
              <w:rPr>
                <w:noProof/>
                <w:webHidden/>
              </w:rPr>
              <w:instrText xml:space="preserve"> PAGEREF _Toc229473066 \h </w:instrText>
            </w:r>
            <w:r>
              <w:rPr>
                <w:noProof/>
                <w:webHidden/>
              </w:rPr>
            </w:r>
            <w:r>
              <w:rPr>
                <w:noProof/>
                <w:webHidden/>
              </w:rPr>
              <w:fldChar w:fldCharType="separate"/>
            </w:r>
            <w:r>
              <w:rPr>
                <w:noProof/>
                <w:webHidden/>
              </w:rPr>
              <w:t>16</w:t>
            </w:r>
            <w:r>
              <w:rPr>
                <w:noProof/>
                <w:webHidden/>
              </w:rPr>
              <w:fldChar w:fldCharType="end"/>
            </w:r>
          </w:hyperlink>
        </w:p>
        <w:p w14:paraId="6951C53E" w14:textId="67433489" w:rsidR="00645339" w:rsidRDefault="00645339">
          <w:pPr>
            <w:pStyle w:val="TOC2"/>
            <w:tabs>
              <w:tab w:val="left" w:pos="960"/>
              <w:tab w:val="right" w:leader="dot" w:pos="9016"/>
            </w:tabs>
            <w:rPr>
              <w:rFonts w:eastAsiaTheme="minorEastAsia"/>
              <w:noProof/>
              <w:lang w:eastAsia="en-AU"/>
            </w:rPr>
          </w:pPr>
          <w:hyperlink w:anchor="_Toc229473067" w:history="1">
            <w:r w:rsidRPr="003928AE">
              <w:rPr>
                <w:rStyle w:val="Hyperlink"/>
                <w:rFonts w:ascii="Times New Roman" w:hAnsi="Times New Roman" w:cs="Times New Roman"/>
                <w:noProof/>
                <w:lang w:eastAsia="en-AU"/>
              </w:rPr>
              <w:t>4.1</w:t>
            </w:r>
            <w:r>
              <w:rPr>
                <w:rFonts w:eastAsiaTheme="minorEastAsia"/>
                <w:noProof/>
                <w:lang w:eastAsia="en-AU"/>
              </w:rPr>
              <w:tab/>
            </w:r>
            <w:r w:rsidRPr="003928AE">
              <w:rPr>
                <w:rStyle w:val="Hyperlink"/>
                <w:rFonts w:ascii="Times New Roman" w:hAnsi="Times New Roman" w:cs="Times New Roman"/>
                <w:noProof/>
                <w:lang w:eastAsia="en-AU"/>
              </w:rPr>
              <w:t>Mid-term program theories</w:t>
            </w:r>
            <w:r>
              <w:rPr>
                <w:noProof/>
                <w:webHidden/>
              </w:rPr>
              <w:tab/>
            </w:r>
            <w:r>
              <w:rPr>
                <w:noProof/>
                <w:webHidden/>
              </w:rPr>
              <w:fldChar w:fldCharType="begin"/>
            </w:r>
            <w:r>
              <w:rPr>
                <w:noProof/>
                <w:webHidden/>
              </w:rPr>
              <w:instrText xml:space="preserve"> PAGEREF _Toc229473067 \h </w:instrText>
            </w:r>
            <w:r>
              <w:rPr>
                <w:noProof/>
                <w:webHidden/>
              </w:rPr>
            </w:r>
            <w:r>
              <w:rPr>
                <w:noProof/>
                <w:webHidden/>
              </w:rPr>
              <w:fldChar w:fldCharType="separate"/>
            </w:r>
            <w:r>
              <w:rPr>
                <w:noProof/>
                <w:webHidden/>
              </w:rPr>
              <w:t>17</w:t>
            </w:r>
            <w:r>
              <w:rPr>
                <w:noProof/>
                <w:webHidden/>
              </w:rPr>
              <w:fldChar w:fldCharType="end"/>
            </w:r>
          </w:hyperlink>
        </w:p>
        <w:p w14:paraId="0108D9A2" w14:textId="6C642EB5" w:rsidR="00645339" w:rsidRDefault="00645339">
          <w:pPr>
            <w:pStyle w:val="TOC1"/>
            <w:tabs>
              <w:tab w:val="left" w:pos="480"/>
              <w:tab w:val="right" w:leader="dot" w:pos="9016"/>
            </w:tabs>
            <w:rPr>
              <w:rFonts w:eastAsiaTheme="minorEastAsia"/>
              <w:noProof/>
              <w:lang w:eastAsia="en-AU"/>
            </w:rPr>
          </w:pPr>
          <w:hyperlink w:anchor="_Toc229473068" w:history="1">
            <w:r w:rsidRPr="003928AE">
              <w:rPr>
                <w:rStyle w:val="Hyperlink"/>
                <w:rFonts w:ascii="Times New Roman" w:eastAsia="Times New Roman" w:hAnsi="Times New Roman" w:cs="Times New Roman"/>
                <w:noProof/>
                <w:kern w:val="0"/>
                <w:lang w:eastAsia="en-AU"/>
                <w14:ligatures w14:val="none"/>
              </w:rPr>
              <w:t>5.</w:t>
            </w:r>
            <w:r>
              <w:rPr>
                <w:rFonts w:eastAsiaTheme="minorEastAsia"/>
                <w:noProof/>
                <w:lang w:eastAsia="en-AU"/>
              </w:rPr>
              <w:tab/>
            </w:r>
            <w:r w:rsidRPr="003928AE">
              <w:rPr>
                <w:rStyle w:val="Hyperlink"/>
                <w:rFonts w:ascii="Times New Roman" w:eastAsia="Times New Roman" w:hAnsi="Times New Roman" w:cs="Times New Roman"/>
                <w:noProof/>
                <w:kern w:val="0"/>
                <w:lang w:eastAsia="en-AU"/>
                <w14:ligatures w14:val="none"/>
              </w:rPr>
              <w:t>Conclusion</w:t>
            </w:r>
            <w:r>
              <w:rPr>
                <w:noProof/>
                <w:webHidden/>
              </w:rPr>
              <w:tab/>
            </w:r>
            <w:r>
              <w:rPr>
                <w:noProof/>
                <w:webHidden/>
              </w:rPr>
              <w:fldChar w:fldCharType="begin"/>
            </w:r>
            <w:r>
              <w:rPr>
                <w:noProof/>
                <w:webHidden/>
              </w:rPr>
              <w:instrText xml:space="preserve"> PAGEREF _Toc229473068 \h </w:instrText>
            </w:r>
            <w:r>
              <w:rPr>
                <w:noProof/>
                <w:webHidden/>
              </w:rPr>
            </w:r>
            <w:r>
              <w:rPr>
                <w:noProof/>
                <w:webHidden/>
              </w:rPr>
              <w:fldChar w:fldCharType="separate"/>
            </w:r>
            <w:r>
              <w:rPr>
                <w:noProof/>
                <w:webHidden/>
              </w:rPr>
              <w:t>19</w:t>
            </w:r>
            <w:r>
              <w:rPr>
                <w:noProof/>
                <w:webHidden/>
              </w:rPr>
              <w:fldChar w:fldCharType="end"/>
            </w:r>
          </w:hyperlink>
        </w:p>
        <w:p w14:paraId="4B91C3DD" w14:textId="4BC6FA2C" w:rsidR="00645339" w:rsidRDefault="00645339">
          <w:pPr>
            <w:pStyle w:val="TOC1"/>
            <w:tabs>
              <w:tab w:val="right" w:leader="dot" w:pos="9016"/>
            </w:tabs>
            <w:rPr>
              <w:rFonts w:eastAsiaTheme="minorEastAsia"/>
              <w:noProof/>
              <w:lang w:eastAsia="en-AU"/>
            </w:rPr>
          </w:pPr>
          <w:hyperlink w:anchor="_Toc229473069" w:history="1">
            <w:r w:rsidRPr="003928AE">
              <w:rPr>
                <w:rStyle w:val="Hyperlink"/>
                <w:rFonts w:ascii="Times New Roman" w:eastAsia="Times New Roman" w:hAnsi="Times New Roman" w:cs="Times New Roman"/>
                <w:noProof/>
                <w:kern w:val="0"/>
                <w:lang w:eastAsia="en-AU"/>
                <w14:ligatures w14:val="none"/>
              </w:rPr>
              <w:t>References</w:t>
            </w:r>
            <w:r>
              <w:rPr>
                <w:noProof/>
                <w:webHidden/>
              </w:rPr>
              <w:tab/>
            </w:r>
            <w:r>
              <w:rPr>
                <w:noProof/>
                <w:webHidden/>
              </w:rPr>
              <w:fldChar w:fldCharType="begin"/>
            </w:r>
            <w:r>
              <w:rPr>
                <w:noProof/>
                <w:webHidden/>
              </w:rPr>
              <w:instrText xml:space="preserve"> PAGEREF _Toc229473069 \h </w:instrText>
            </w:r>
            <w:r>
              <w:rPr>
                <w:noProof/>
                <w:webHidden/>
              </w:rPr>
            </w:r>
            <w:r>
              <w:rPr>
                <w:noProof/>
                <w:webHidden/>
              </w:rPr>
              <w:fldChar w:fldCharType="separate"/>
            </w:r>
            <w:r>
              <w:rPr>
                <w:noProof/>
                <w:webHidden/>
              </w:rPr>
              <w:t>20</w:t>
            </w:r>
            <w:r>
              <w:rPr>
                <w:noProof/>
                <w:webHidden/>
              </w:rPr>
              <w:fldChar w:fldCharType="end"/>
            </w:r>
          </w:hyperlink>
        </w:p>
        <w:p w14:paraId="3213CEFA" w14:textId="415E5559" w:rsidR="00645339" w:rsidRDefault="00645339">
          <w:pPr>
            <w:pStyle w:val="TOC1"/>
            <w:tabs>
              <w:tab w:val="right" w:leader="dot" w:pos="9016"/>
            </w:tabs>
            <w:rPr>
              <w:rFonts w:eastAsiaTheme="minorEastAsia"/>
              <w:noProof/>
              <w:lang w:eastAsia="en-AU"/>
            </w:rPr>
          </w:pPr>
          <w:hyperlink w:anchor="_Toc229473070" w:history="1">
            <w:r w:rsidRPr="003928AE">
              <w:rPr>
                <w:rStyle w:val="Hyperlink"/>
                <w:rFonts w:ascii="Times New Roman" w:hAnsi="Times New Roman" w:cs="Times New Roman"/>
                <w:noProof/>
              </w:rPr>
              <w:t>Appendices</w:t>
            </w:r>
            <w:r>
              <w:rPr>
                <w:noProof/>
                <w:webHidden/>
              </w:rPr>
              <w:tab/>
            </w:r>
            <w:r>
              <w:rPr>
                <w:noProof/>
                <w:webHidden/>
              </w:rPr>
              <w:fldChar w:fldCharType="begin"/>
            </w:r>
            <w:r>
              <w:rPr>
                <w:noProof/>
                <w:webHidden/>
              </w:rPr>
              <w:instrText xml:space="preserve"> PAGEREF _Toc229473070 \h </w:instrText>
            </w:r>
            <w:r>
              <w:rPr>
                <w:noProof/>
                <w:webHidden/>
              </w:rPr>
            </w:r>
            <w:r>
              <w:rPr>
                <w:noProof/>
                <w:webHidden/>
              </w:rPr>
              <w:fldChar w:fldCharType="separate"/>
            </w:r>
            <w:r>
              <w:rPr>
                <w:noProof/>
                <w:webHidden/>
              </w:rPr>
              <w:t>22</w:t>
            </w:r>
            <w:r>
              <w:rPr>
                <w:noProof/>
                <w:webHidden/>
              </w:rPr>
              <w:fldChar w:fldCharType="end"/>
            </w:r>
          </w:hyperlink>
        </w:p>
        <w:p w14:paraId="3CF81C05" w14:textId="39DBF2E8" w:rsidR="00645339" w:rsidRDefault="00645339">
          <w:pPr>
            <w:pStyle w:val="TOC2"/>
            <w:tabs>
              <w:tab w:val="right" w:leader="dot" w:pos="9016"/>
            </w:tabs>
            <w:rPr>
              <w:rFonts w:eastAsiaTheme="minorEastAsia"/>
              <w:noProof/>
              <w:lang w:eastAsia="en-AU"/>
            </w:rPr>
          </w:pPr>
          <w:hyperlink w:anchor="_Toc229473071" w:history="1">
            <w:r w:rsidRPr="003928AE">
              <w:rPr>
                <w:rStyle w:val="Hyperlink"/>
                <w:rFonts w:ascii="Times New Roman" w:hAnsi="Times New Roman" w:cs="Times New Roman"/>
                <w:noProof/>
              </w:rPr>
              <w:t>Appendix 1. Logic Model – Health and Wellbeing Navigator service - November 2025</w:t>
            </w:r>
            <w:r>
              <w:rPr>
                <w:noProof/>
                <w:webHidden/>
              </w:rPr>
              <w:tab/>
            </w:r>
            <w:r>
              <w:rPr>
                <w:noProof/>
                <w:webHidden/>
              </w:rPr>
              <w:fldChar w:fldCharType="begin"/>
            </w:r>
            <w:r>
              <w:rPr>
                <w:noProof/>
                <w:webHidden/>
              </w:rPr>
              <w:instrText xml:space="preserve"> PAGEREF _Toc229473071 \h </w:instrText>
            </w:r>
            <w:r>
              <w:rPr>
                <w:noProof/>
                <w:webHidden/>
              </w:rPr>
            </w:r>
            <w:r>
              <w:rPr>
                <w:noProof/>
                <w:webHidden/>
              </w:rPr>
              <w:fldChar w:fldCharType="separate"/>
            </w:r>
            <w:r>
              <w:rPr>
                <w:noProof/>
                <w:webHidden/>
              </w:rPr>
              <w:t>22</w:t>
            </w:r>
            <w:r>
              <w:rPr>
                <w:noProof/>
                <w:webHidden/>
              </w:rPr>
              <w:fldChar w:fldCharType="end"/>
            </w:r>
          </w:hyperlink>
        </w:p>
        <w:p w14:paraId="1557C56F" w14:textId="69720756" w:rsidR="00645339" w:rsidRDefault="00645339">
          <w:pPr>
            <w:pStyle w:val="TOC2"/>
            <w:tabs>
              <w:tab w:val="right" w:leader="dot" w:pos="9016"/>
            </w:tabs>
            <w:rPr>
              <w:rFonts w:eastAsiaTheme="minorEastAsia"/>
              <w:noProof/>
              <w:lang w:eastAsia="en-AU"/>
            </w:rPr>
          </w:pPr>
          <w:hyperlink w:anchor="_Toc229473072" w:history="1">
            <w:r w:rsidRPr="003928AE">
              <w:rPr>
                <w:rStyle w:val="Hyperlink"/>
                <w:rFonts w:ascii="Times New Roman" w:hAnsi="Times New Roman" w:cs="Times New Roman"/>
                <w:noProof/>
              </w:rPr>
              <w:t>Appendix 2 – HWB Navigator reflections – Primary healthcare uplift</w:t>
            </w:r>
            <w:r>
              <w:rPr>
                <w:noProof/>
                <w:webHidden/>
              </w:rPr>
              <w:tab/>
            </w:r>
            <w:r>
              <w:rPr>
                <w:noProof/>
                <w:webHidden/>
              </w:rPr>
              <w:fldChar w:fldCharType="begin"/>
            </w:r>
            <w:r>
              <w:rPr>
                <w:noProof/>
                <w:webHidden/>
              </w:rPr>
              <w:instrText xml:space="preserve"> PAGEREF _Toc229473072 \h </w:instrText>
            </w:r>
            <w:r>
              <w:rPr>
                <w:noProof/>
                <w:webHidden/>
              </w:rPr>
            </w:r>
            <w:r>
              <w:rPr>
                <w:noProof/>
                <w:webHidden/>
              </w:rPr>
              <w:fldChar w:fldCharType="separate"/>
            </w:r>
            <w:r>
              <w:rPr>
                <w:noProof/>
                <w:webHidden/>
              </w:rPr>
              <w:t>23</w:t>
            </w:r>
            <w:r>
              <w:rPr>
                <w:noProof/>
                <w:webHidden/>
              </w:rPr>
              <w:fldChar w:fldCharType="end"/>
            </w:r>
          </w:hyperlink>
        </w:p>
        <w:p w14:paraId="741ACFFE" w14:textId="633DF017" w:rsidR="00AF1EAD" w:rsidRDefault="00AF1EAD">
          <w:r>
            <w:rPr>
              <w:b/>
              <w:bCs/>
              <w:noProof/>
            </w:rPr>
            <w:fldChar w:fldCharType="end"/>
          </w:r>
        </w:p>
      </w:sdtContent>
    </w:sdt>
    <w:p w14:paraId="635F432B" w14:textId="77777777" w:rsidR="006967D9" w:rsidRDefault="006967D9">
      <w:pPr>
        <w:sectPr w:rsidR="006967D9" w:rsidSect="006967D9">
          <w:footerReference w:type="first" r:id="rId18"/>
          <w:pgSz w:w="11906" w:h="16838"/>
          <w:pgMar w:top="1440" w:right="1440" w:bottom="1440" w:left="1440" w:header="708" w:footer="708" w:gutter="0"/>
          <w:cols w:space="708"/>
          <w:titlePg/>
          <w:docGrid w:linePitch="360"/>
        </w:sectPr>
      </w:pPr>
    </w:p>
    <w:p w14:paraId="28677E9B" w14:textId="326C13C5" w:rsidR="001224F1" w:rsidRPr="000F01BD" w:rsidRDefault="00D3181C" w:rsidP="003B06B1">
      <w:pPr>
        <w:pStyle w:val="Heading1"/>
        <w:numPr>
          <w:ilvl w:val="0"/>
          <w:numId w:val="8"/>
        </w:numPr>
        <w:spacing w:before="0" w:after="160"/>
        <w:rPr>
          <w:rFonts w:ascii="Times New Roman" w:hAnsi="Times New Roman" w:cs="Times New Roman"/>
        </w:rPr>
      </w:pPr>
      <w:bookmarkStart w:id="0" w:name="_Toc229473029"/>
      <w:r>
        <w:rPr>
          <w:rFonts w:ascii="Times New Roman" w:hAnsi="Times New Roman" w:cs="Times New Roman"/>
        </w:rPr>
        <w:lastRenderedPageBreak/>
        <w:t>Introduction</w:t>
      </w:r>
      <w:bookmarkEnd w:id="0"/>
    </w:p>
    <w:p w14:paraId="582ECDE9" w14:textId="7D24E76F" w:rsidR="009D5B25" w:rsidRPr="003B06B1" w:rsidRDefault="000F5E2A" w:rsidP="003B06B1">
      <w:pPr>
        <w:rPr>
          <w:rFonts w:ascii="Times New Roman" w:hAnsi="Times New Roman" w:cs="Times New Roman"/>
        </w:rPr>
      </w:pPr>
      <w:r w:rsidRPr="003B06B1">
        <w:rPr>
          <w:rFonts w:ascii="Times New Roman" w:eastAsia="Times New Roman" w:hAnsi="Times New Roman" w:cs="Times New Roman"/>
          <w:kern w:val="0"/>
          <w:lang w:eastAsia="en-AU"/>
          <w14:ligatures w14:val="none"/>
        </w:rPr>
        <w:t>N</w:t>
      </w:r>
      <w:r w:rsidR="007A1B1E" w:rsidRPr="003B06B1">
        <w:rPr>
          <w:rFonts w:ascii="Times New Roman" w:hAnsi="Times New Roman" w:cs="Times New Roman"/>
        </w:rPr>
        <w:t>on-fatal strangulation</w:t>
      </w:r>
      <w:r w:rsidR="00066AD6" w:rsidRPr="003B06B1">
        <w:rPr>
          <w:rFonts w:ascii="Times New Roman" w:hAnsi="Times New Roman" w:cs="Times New Roman"/>
        </w:rPr>
        <w:t xml:space="preserve"> (NFS)</w:t>
      </w:r>
      <w:r w:rsidR="005C1AD5" w:rsidRPr="003B06B1">
        <w:rPr>
          <w:rFonts w:ascii="Times New Roman" w:hAnsi="Times New Roman" w:cs="Times New Roman"/>
        </w:rPr>
        <w:t xml:space="preserve"> </w:t>
      </w:r>
      <w:r w:rsidR="005809CA" w:rsidRPr="003B06B1">
        <w:rPr>
          <w:rFonts w:ascii="Times New Roman" w:hAnsi="Times New Roman" w:cs="Times New Roman"/>
        </w:rPr>
        <w:t>in a domestic</w:t>
      </w:r>
      <w:r w:rsidR="00D130CD" w:rsidRPr="003B06B1">
        <w:rPr>
          <w:rFonts w:ascii="Times New Roman" w:hAnsi="Times New Roman" w:cs="Times New Roman"/>
        </w:rPr>
        <w:t xml:space="preserve"> and family</w:t>
      </w:r>
      <w:r w:rsidR="005809CA" w:rsidRPr="003B06B1">
        <w:rPr>
          <w:rFonts w:ascii="Times New Roman" w:hAnsi="Times New Roman" w:cs="Times New Roman"/>
        </w:rPr>
        <w:t xml:space="preserve"> violence </w:t>
      </w:r>
      <w:r w:rsidR="00066AD6" w:rsidRPr="003B06B1">
        <w:rPr>
          <w:rFonts w:ascii="Times New Roman" w:hAnsi="Times New Roman" w:cs="Times New Roman"/>
        </w:rPr>
        <w:t xml:space="preserve">(DFV) </w:t>
      </w:r>
      <w:r w:rsidR="005809CA" w:rsidRPr="003B06B1">
        <w:rPr>
          <w:rFonts w:ascii="Times New Roman" w:hAnsi="Times New Roman" w:cs="Times New Roman"/>
        </w:rPr>
        <w:t xml:space="preserve">context </w:t>
      </w:r>
      <w:r w:rsidR="007A1B1E" w:rsidRPr="003B06B1">
        <w:rPr>
          <w:rFonts w:ascii="Times New Roman" w:hAnsi="Times New Roman" w:cs="Times New Roman"/>
        </w:rPr>
        <w:t>is a high-risk</w:t>
      </w:r>
      <w:r w:rsidR="00B57500" w:rsidRPr="003B06B1">
        <w:rPr>
          <w:rFonts w:ascii="Times New Roman" w:hAnsi="Times New Roman" w:cs="Times New Roman"/>
        </w:rPr>
        <w:t xml:space="preserve">, high-harm </w:t>
      </w:r>
      <w:r w:rsidR="007A1B1E" w:rsidRPr="003B06B1">
        <w:rPr>
          <w:rFonts w:ascii="Times New Roman" w:hAnsi="Times New Roman" w:cs="Times New Roman"/>
        </w:rPr>
        <w:t xml:space="preserve">form of gendered violence with </w:t>
      </w:r>
      <w:r w:rsidR="00A677C5" w:rsidRPr="003B06B1">
        <w:rPr>
          <w:rFonts w:ascii="Times New Roman" w:hAnsi="Times New Roman" w:cs="Times New Roman"/>
        </w:rPr>
        <w:t xml:space="preserve">potentially </w:t>
      </w:r>
      <w:r w:rsidR="007A1B1E" w:rsidRPr="003B06B1">
        <w:rPr>
          <w:rFonts w:ascii="Times New Roman" w:hAnsi="Times New Roman" w:cs="Times New Roman"/>
        </w:rPr>
        <w:t xml:space="preserve">serious health </w:t>
      </w:r>
      <w:r w:rsidR="00A2570E" w:rsidRPr="003B06B1">
        <w:rPr>
          <w:rFonts w:ascii="Times New Roman" w:hAnsi="Times New Roman" w:cs="Times New Roman"/>
        </w:rPr>
        <w:t>consequences</w:t>
      </w:r>
      <w:r w:rsidR="007A1B1E" w:rsidRPr="003B06B1">
        <w:rPr>
          <w:rFonts w:ascii="Times New Roman" w:hAnsi="Times New Roman" w:cs="Times New Roman"/>
        </w:rPr>
        <w:t xml:space="preserve">. </w:t>
      </w:r>
      <w:r w:rsidR="00C42FD7" w:rsidRPr="003B06B1">
        <w:rPr>
          <w:rFonts w:ascii="Times New Roman" w:hAnsi="Times New Roman" w:cs="Times New Roman"/>
        </w:rPr>
        <w:t>A</w:t>
      </w:r>
      <w:r w:rsidR="00FA4476" w:rsidRPr="003B06B1">
        <w:rPr>
          <w:rFonts w:ascii="Times New Roman" w:hAnsi="Times New Roman" w:cs="Times New Roman"/>
        </w:rPr>
        <w:t>fter surviving a strangulation assault</w:t>
      </w:r>
      <w:r w:rsidR="007F1E59" w:rsidRPr="003B06B1">
        <w:rPr>
          <w:rFonts w:ascii="Times New Roman" w:hAnsi="Times New Roman" w:cs="Times New Roman"/>
        </w:rPr>
        <w:t xml:space="preserve"> in a DFV context</w:t>
      </w:r>
      <w:r w:rsidR="00FA4476" w:rsidRPr="003B06B1">
        <w:rPr>
          <w:rFonts w:ascii="Times New Roman" w:hAnsi="Times New Roman" w:cs="Times New Roman"/>
        </w:rPr>
        <w:t xml:space="preserve">, </w:t>
      </w:r>
      <w:r w:rsidR="00CA4C34" w:rsidRPr="003B06B1">
        <w:rPr>
          <w:rFonts w:ascii="Times New Roman" w:hAnsi="Times New Roman" w:cs="Times New Roman"/>
        </w:rPr>
        <w:t xml:space="preserve">a </w:t>
      </w:r>
      <w:r w:rsidR="00FA4476" w:rsidRPr="003B06B1">
        <w:rPr>
          <w:rFonts w:ascii="Times New Roman" w:hAnsi="Times New Roman" w:cs="Times New Roman"/>
        </w:rPr>
        <w:t>w</w:t>
      </w:r>
      <w:r w:rsidR="00DA10E1" w:rsidRPr="003B06B1">
        <w:rPr>
          <w:rFonts w:ascii="Times New Roman" w:hAnsi="Times New Roman" w:cs="Times New Roman"/>
        </w:rPr>
        <w:t>om</w:t>
      </w:r>
      <w:r w:rsidR="00CA4C34" w:rsidRPr="003B06B1">
        <w:rPr>
          <w:rFonts w:ascii="Times New Roman" w:hAnsi="Times New Roman" w:cs="Times New Roman"/>
        </w:rPr>
        <w:t>an’s</w:t>
      </w:r>
      <w:r w:rsidR="002D2570" w:rsidRPr="003B06B1">
        <w:rPr>
          <w:rFonts w:ascii="Times New Roman" w:hAnsi="Times New Roman" w:cs="Times New Roman"/>
        </w:rPr>
        <w:t xml:space="preserve"> </w:t>
      </w:r>
      <w:r w:rsidR="009D5B25" w:rsidRPr="003B06B1">
        <w:rPr>
          <w:rFonts w:ascii="Times New Roman" w:hAnsi="Times New Roman" w:cs="Times New Roman"/>
        </w:rPr>
        <w:t xml:space="preserve">risk of </w:t>
      </w:r>
      <w:r w:rsidR="007F1E59" w:rsidRPr="003B06B1">
        <w:rPr>
          <w:rFonts w:ascii="Times New Roman" w:hAnsi="Times New Roman" w:cs="Times New Roman"/>
        </w:rPr>
        <w:t xml:space="preserve">becoming a </w:t>
      </w:r>
      <w:r w:rsidR="009D5B25" w:rsidRPr="003B06B1">
        <w:rPr>
          <w:rFonts w:ascii="Times New Roman" w:hAnsi="Times New Roman" w:cs="Times New Roman"/>
        </w:rPr>
        <w:t xml:space="preserve">homicide </w:t>
      </w:r>
      <w:r w:rsidR="00D14FF1" w:rsidRPr="003B06B1">
        <w:rPr>
          <w:rFonts w:ascii="Times New Roman" w:hAnsi="Times New Roman" w:cs="Times New Roman"/>
        </w:rPr>
        <w:t xml:space="preserve">victim </w:t>
      </w:r>
      <w:r w:rsidR="009D5B25" w:rsidRPr="003B06B1">
        <w:rPr>
          <w:rFonts w:ascii="Times New Roman" w:hAnsi="Times New Roman" w:cs="Times New Roman"/>
        </w:rPr>
        <w:t xml:space="preserve">is increased </w:t>
      </w:r>
      <w:r w:rsidR="003E7EEA" w:rsidRPr="003B06B1">
        <w:rPr>
          <w:rFonts w:ascii="Times New Roman" w:hAnsi="Times New Roman" w:cs="Times New Roman"/>
        </w:rPr>
        <w:t>7-fold</w:t>
      </w:r>
      <w:r w:rsidR="00104B11" w:rsidRPr="003B06B1">
        <w:rPr>
          <w:rFonts w:ascii="Times New Roman" w:hAnsi="Times New Roman" w:cs="Times New Roman"/>
        </w:rPr>
        <w:t xml:space="preserve"> </w:t>
      </w:r>
      <w:r w:rsidR="009D5B25" w:rsidRPr="003B06B1">
        <w:rPr>
          <w:rFonts w:ascii="Times New Roman" w:hAnsi="Times New Roman" w:cs="Times New Roman"/>
        </w:rPr>
        <w:t>(</w:t>
      </w:r>
      <w:r w:rsidR="00454C0E" w:rsidRPr="003B06B1">
        <w:rPr>
          <w:rFonts w:ascii="Times New Roman" w:hAnsi="Times New Roman" w:cs="Times New Roman"/>
        </w:rPr>
        <w:t>Glass et al., 2008</w:t>
      </w:r>
      <w:r w:rsidR="009D5B25" w:rsidRPr="003B06B1">
        <w:rPr>
          <w:rFonts w:ascii="Times New Roman" w:hAnsi="Times New Roman" w:cs="Times New Roman"/>
        </w:rPr>
        <w:t>).</w:t>
      </w:r>
      <w:r w:rsidR="00066AD6" w:rsidRPr="003B06B1">
        <w:rPr>
          <w:rFonts w:ascii="Times New Roman" w:hAnsi="Times New Roman" w:cs="Times New Roman"/>
        </w:rPr>
        <w:t xml:space="preserve"> </w:t>
      </w:r>
      <w:r w:rsidR="0065681B" w:rsidRPr="003B06B1">
        <w:rPr>
          <w:rFonts w:ascii="Times New Roman" w:hAnsi="Times New Roman" w:cs="Times New Roman"/>
        </w:rPr>
        <w:t xml:space="preserve">While one NFS assault can </w:t>
      </w:r>
      <w:r w:rsidR="00FF40C1" w:rsidRPr="003B06B1">
        <w:rPr>
          <w:rFonts w:ascii="Times New Roman" w:hAnsi="Times New Roman" w:cs="Times New Roman"/>
        </w:rPr>
        <w:t>significantly harm or kill a woman, s</w:t>
      </w:r>
      <w:r w:rsidR="005000FA" w:rsidRPr="003B06B1">
        <w:rPr>
          <w:rFonts w:ascii="Times New Roman" w:hAnsi="Times New Roman" w:cs="Times New Roman"/>
        </w:rPr>
        <w:t xml:space="preserve">ome women </w:t>
      </w:r>
      <w:r w:rsidR="00FF40C1" w:rsidRPr="003B06B1">
        <w:rPr>
          <w:rFonts w:ascii="Times New Roman" w:hAnsi="Times New Roman" w:cs="Times New Roman"/>
        </w:rPr>
        <w:t>are subjected to</w:t>
      </w:r>
      <w:r w:rsidR="005000FA" w:rsidRPr="003B06B1">
        <w:rPr>
          <w:rFonts w:ascii="Times New Roman" w:hAnsi="Times New Roman" w:cs="Times New Roman"/>
        </w:rPr>
        <w:t xml:space="preserve"> multiple NFS assaults</w:t>
      </w:r>
      <w:r w:rsidR="00FF40C1" w:rsidRPr="003B06B1">
        <w:rPr>
          <w:rFonts w:ascii="Times New Roman" w:hAnsi="Times New Roman" w:cs="Times New Roman"/>
        </w:rPr>
        <w:t>, with t</w:t>
      </w:r>
      <w:r w:rsidR="00FD4B6B" w:rsidRPr="003B06B1">
        <w:rPr>
          <w:rFonts w:ascii="Times New Roman" w:hAnsi="Times New Roman" w:cs="Times New Roman"/>
        </w:rPr>
        <w:t>his form of violence</w:t>
      </w:r>
      <w:r w:rsidR="00FF40C1" w:rsidRPr="003B06B1">
        <w:rPr>
          <w:rFonts w:ascii="Times New Roman" w:hAnsi="Times New Roman" w:cs="Times New Roman"/>
        </w:rPr>
        <w:t xml:space="preserve"> </w:t>
      </w:r>
      <w:r w:rsidR="008D2049" w:rsidRPr="003B06B1">
        <w:rPr>
          <w:rFonts w:ascii="Times New Roman" w:hAnsi="Times New Roman" w:cs="Times New Roman"/>
        </w:rPr>
        <w:t>often</w:t>
      </w:r>
      <w:r w:rsidR="00822565" w:rsidRPr="003B06B1">
        <w:rPr>
          <w:rFonts w:ascii="Times New Roman" w:hAnsi="Times New Roman" w:cs="Times New Roman"/>
        </w:rPr>
        <w:t xml:space="preserve"> experienced concurrently with other forms of</w:t>
      </w:r>
      <w:r w:rsidR="008D2049" w:rsidRPr="003B06B1">
        <w:rPr>
          <w:rFonts w:ascii="Times New Roman" w:hAnsi="Times New Roman" w:cs="Times New Roman"/>
        </w:rPr>
        <w:t xml:space="preserve"> </w:t>
      </w:r>
      <w:r w:rsidR="00454C0E" w:rsidRPr="003B06B1">
        <w:rPr>
          <w:rFonts w:ascii="Times New Roman" w:hAnsi="Times New Roman" w:cs="Times New Roman"/>
        </w:rPr>
        <w:t xml:space="preserve">domestic </w:t>
      </w:r>
      <w:r w:rsidR="007E183E" w:rsidRPr="003B06B1">
        <w:rPr>
          <w:rFonts w:ascii="Times New Roman" w:hAnsi="Times New Roman" w:cs="Times New Roman"/>
        </w:rPr>
        <w:t>abuse</w:t>
      </w:r>
      <w:r w:rsidR="00FF40C1" w:rsidRPr="003B06B1">
        <w:rPr>
          <w:rFonts w:ascii="Times New Roman" w:hAnsi="Times New Roman" w:cs="Times New Roman"/>
        </w:rPr>
        <w:t xml:space="preserve"> (</w:t>
      </w:r>
      <w:r w:rsidR="00C47256" w:rsidRPr="003B06B1">
        <w:rPr>
          <w:rFonts w:ascii="Times New Roman" w:hAnsi="Times New Roman" w:cs="Times New Roman"/>
        </w:rPr>
        <w:t xml:space="preserve">Lovatt et al., 2022; </w:t>
      </w:r>
      <w:r w:rsidR="00FF40C1" w:rsidRPr="003B06B1">
        <w:rPr>
          <w:rFonts w:ascii="Times New Roman" w:hAnsi="Times New Roman" w:cs="Times New Roman"/>
        </w:rPr>
        <w:t xml:space="preserve">Lowik et al., </w:t>
      </w:r>
      <w:r w:rsidR="002A1F35" w:rsidRPr="003B06B1">
        <w:rPr>
          <w:rFonts w:ascii="Times New Roman" w:hAnsi="Times New Roman" w:cs="Times New Roman"/>
        </w:rPr>
        <w:t>2025).</w:t>
      </w:r>
    </w:p>
    <w:p w14:paraId="1F3EBAC8" w14:textId="1A0B28FD" w:rsidR="003456BC" w:rsidRPr="003B06B1" w:rsidRDefault="000F13BE" w:rsidP="003B06B1">
      <w:pPr>
        <w:rPr>
          <w:rFonts w:ascii="Times New Roman" w:hAnsi="Times New Roman" w:cs="Times New Roman"/>
        </w:rPr>
      </w:pPr>
      <w:r w:rsidRPr="003B06B1">
        <w:rPr>
          <w:rFonts w:ascii="Times New Roman" w:hAnsi="Times New Roman" w:cs="Times New Roman"/>
        </w:rPr>
        <w:t xml:space="preserve">Injuries from NFS </w:t>
      </w:r>
      <w:r w:rsidR="00BE7454" w:rsidRPr="003B06B1">
        <w:rPr>
          <w:rFonts w:ascii="Times New Roman" w:hAnsi="Times New Roman" w:cs="Times New Roman"/>
        </w:rPr>
        <w:t xml:space="preserve">may not </w:t>
      </w:r>
      <w:r w:rsidR="00524FA0" w:rsidRPr="003B06B1">
        <w:rPr>
          <w:rFonts w:ascii="Times New Roman" w:hAnsi="Times New Roman" w:cs="Times New Roman"/>
        </w:rPr>
        <w:t xml:space="preserve">be </w:t>
      </w:r>
      <w:r w:rsidR="00BE7454" w:rsidRPr="003B06B1">
        <w:rPr>
          <w:rFonts w:ascii="Times New Roman" w:hAnsi="Times New Roman" w:cs="Times New Roman"/>
        </w:rPr>
        <w:t>visible</w:t>
      </w:r>
      <w:r w:rsidR="005C2F60" w:rsidRPr="003B06B1">
        <w:rPr>
          <w:rFonts w:ascii="Times New Roman" w:hAnsi="Times New Roman" w:cs="Times New Roman"/>
        </w:rPr>
        <w:t xml:space="preserve"> in some instances</w:t>
      </w:r>
      <w:r w:rsidR="003713E9" w:rsidRPr="003B06B1">
        <w:rPr>
          <w:rFonts w:ascii="Times New Roman" w:hAnsi="Times New Roman" w:cs="Times New Roman"/>
        </w:rPr>
        <w:t xml:space="preserve">. This can </w:t>
      </w:r>
      <w:r w:rsidR="00BE7454" w:rsidRPr="003B06B1">
        <w:rPr>
          <w:rFonts w:ascii="Times New Roman" w:hAnsi="Times New Roman" w:cs="Times New Roman"/>
        </w:rPr>
        <w:t xml:space="preserve">result in </w:t>
      </w:r>
      <w:r w:rsidR="00FE6776" w:rsidRPr="003B06B1">
        <w:rPr>
          <w:rFonts w:ascii="Times New Roman" w:hAnsi="Times New Roman" w:cs="Times New Roman"/>
        </w:rPr>
        <w:t xml:space="preserve">some women </w:t>
      </w:r>
      <w:r w:rsidR="00AE6FA5" w:rsidRPr="003B06B1">
        <w:rPr>
          <w:rFonts w:ascii="Times New Roman" w:hAnsi="Times New Roman" w:cs="Times New Roman"/>
        </w:rPr>
        <w:t>not seek</w:t>
      </w:r>
      <w:r w:rsidR="00857EF3" w:rsidRPr="003B06B1">
        <w:rPr>
          <w:rFonts w:ascii="Times New Roman" w:hAnsi="Times New Roman" w:cs="Times New Roman"/>
        </w:rPr>
        <w:t>ing</w:t>
      </w:r>
      <w:r w:rsidR="00AE6FA5" w:rsidRPr="003B06B1">
        <w:rPr>
          <w:rFonts w:ascii="Times New Roman" w:hAnsi="Times New Roman" w:cs="Times New Roman"/>
        </w:rPr>
        <w:t xml:space="preserve"> assistance </w:t>
      </w:r>
      <w:r w:rsidR="008D2049" w:rsidRPr="003B06B1">
        <w:rPr>
          <w:rFonts w:ascii="Times New Roman" w:hAnsi="Times New Roman" w:cs="Times New Roman"/>
        </w:rPr>
        <w:t>because</w:t>
      </w:r>
      <w:r w:rsidR="00AE6FA5" w:rsidRPr="003B06B1">
        <w:rPr>
          <w:rFonts w:ascii="Times New Roman" w:hAnsi="Times New Roman" w:cs="Times New Roman"/>
        </w:rPr>
        <w:t xml:space="preserve"> they are unaware of the harm they have</w:t>
      </w:r>
      <w:r w:rsidR="00C46629" w:rsidRPr="003B06B1">
        <w:rPr>
          <w:rFonts w:ascii="Times New Roman" w:hAnsi="Times New Roman" w:cs="Times New Roman"/>
        </w:rPr>
        <w:t xml:space="preserve"> possibly</w:t>
      </w:r>
      <w:r w:rsidR="00AE6FA5" w:rsidRPr="003B06B1">
        <w:rPr>
          <w:rFonts w:ascii="Times New Roman" w:hAnsi="Times New Roman" w:cs="Times New Roman"/>
        </w:rPr>
        <w:t xml:space="preserve"> incurred</w:t>
      </w:r>
      <w:r w:rsidR="00524FA0" w:rsidRPr="003B06B1">
        <w:rPr>
          <w:rFonts w:ascii="Times New Roman" w:hAnsi="Times New Roman" w:cs="Times New Roman"/>
        </w:rPr>
        <w:t>,</w:t>
      </w:r>
      <w:r w:rsidR="003713E9" w:rsidRPr="003B06B1">
        <w:rPr>
          <w:rFonts w:ascii="Times New Roman" w:hAnsi="Times New Roman" w:cs="Times New Roman"/>
        </w:rPr>
        <w:t xml:space="preserve"> </w:t>
      </w:r>
      <w:r w:rsidR="00ED650D" w:rsidRPr="003B06B1">
        <w:rPr>
          <w:rFonts w:ascii="Times New Roman" w:hAnsi="Times New Roman" w:cs="Times New Roman"/>
        </w:rPr>
        <w:t xml:space="preserve">while </w:t>
      </w:r>
      <w:r w:rsidR="003713E9" w:rsidRPr="003B06B1">
        <w:rPr>
          <w:rFonts w:ascii="Times New Roman" w:hAnsi="Times New Roman" w:cs="Times New Roman"/>
        </w:rPr>
        <w:t>o</w:t>
      </w:r>
      <w:r w:rsidR="00BA2D91" w:rsidRPr="003B06B1">
        <w:rPr>
          <w:rFonts w:ascii="Times New Roman" w:hAnsi="Times New Roman" w:cs="Times New Roman"/>
        </w:rPr>
        <w:t xml:space="preserve">ther women </w:t>
      </w:r>
      <w:r w:rsidR="0071656A" w:rsidRPr="003B06B1">
        <w:rPr>
          <w:rFonts w:ascii="Times New Roman" w:hAnsi="Times New Roman" w:cs="Times New Roman"/>
        </w:rPr>
        <w:t xml:space="preserve">may </w:t>
      </w:r>
      <w:r w:rsidR="00C46629" w:rsidRPr="003B06B1">
        <w:rPr>
          <w:rFonts w:ascii="Times New Roman" w:hAnsi="Times New Roman" w:cs="Times New Roman"/>
        </w:rPr>
        <w:t>have</w:t>
      </w:r>
      <w:r w:rsidR="00BA2D91" w:rsidRPr="003B06B1">
        <w:rPr>
          <w:rFonts w:ascii="Times New Roman" w:hAnsi="Times New Roman" w:cs="Times New Roman"/>
        </w:rPr>
        <w:t xml:space="preserve"> their NFS assault</w:t>
      </w:r>
      <w:r w:rsidR="00857EF3" w:rsidRPr="003B06B1">
        <w:rPr>
          <w:rFonts w:ascii="Times New Roman" w:hAnsi="Times New Roman" w:cs="Times New Roman"/>
        </w:rPr>
        <w:t>s</w:t>
      </w:r>
      <w:r w:rsidR="00BD1BDE" w:rsidRPr="003B06B1">
        <w:rPr>
          <w:rFonts w:ascii="Times New Roman" w:hAnsi="Times New Roman" w:cs="Times New Roman"/>
        </w:rPr>
        <w:t xml:space="preserve"> </w:t>
      </w:r>
      <w:r w:rsidRPr="003B06B1">
        <w:rPr>
          <w:rFonts w:ascii="Times New Roman" w:hAnsi="Times New Roman" w:cs="Times New Roman"/>
        </w:rPr>
        <w:t>minimis</w:t>
      </w:r>
      <w:r w:rsidR="00BA2D91" w:rsidRPr="003B06B1">
        <w:rPr>
          <w:rFonts w:ascii="Times New Roman" w:hAnsi="Times New Roman" w:cs="Times New Roman"/>
        </w:rPr>
        <w:t xml:space="preserve">ed </w:t>
      </w:r>
      <w:r w:rsidR="00524FA0" w:rsidRPr="003B06B1">
        <w:rPr>
          <w:rFonts w:ascii="Times New Roman" w:hAnsi="Times New Roman" w:cs="Times New Roman"/>
        </w:rPr>
        <w:t xml:space="preserve">by </w:t>
      </w:r>
      <w:r w:rsidR="00BD1BDE" w:rsidRPr="003B06B1">
        <w:rPr>
          <w:rFonts w:ascii="Times New Roman" w:hAnsi="Times New Roman" w:cs="Times New Roman"/>
        </w:rPr>
        <w:t>health</w:t>
      </w:r>
      <w:r w:rsidR="00524FA0" w:rsidRPr="003B06B1">
        <w:rPr>
          <w:rFonts w:ascii="Times New Roman" w:hAnsi="Times New Roman" w:cs="Times New Roman"/>
        </w:rPr>
        <w:t>care</w:t>
      </w:r>
      <w:r w:rsidR="00BD1BDE" w:rsidRPr="003B06B1">
        <w:rPr>
          <w:rFonts w:ascii="Times New Roman" w:hAnsi="Times New Roman" w:cs="Times New Roman"/>
        </w:rPr>
        <w:t xml:space="preserve"> professionals or the police </w:t>
      </w:r>
      <w:r w:rsidR="00857EF3" w:rsidRPr="003B06B1">
        <w:rPr>
          <w:rFonts w:ascii="Times New Roman" w:hAnsi="Times New Roman" w:cs="Times New Roman"/>
        </w:rPr>
        <w:t>(Lowik et al., 2025</w:t>
      </w:r>
      <w:r w:rsidR="00BD1BDE" w:rsidRPr="003B06B1">
        <w:rPr>
          <w:rFonts w:ascii="Times New Roman" w:hAnsi="Times New Roman" w:cs="Times New Roman"/>
        </w:rPr>
        <w:t xml:space="preserve">). </w:t>
      </w:r>
      <w:r w:rsidR="00320238" w:rsidRPr="003B06B1">
        <w:rPr>
          <w:rFonts w:ascii="Times New Roman" w:hAnsi="Times New Roman" w:cs="Times New Roman"/>
        </w:rPr>
        <w:t>Concerningly, s</w:t>
      </w:r>
      <w:r w:rsidR="00332773" w:rsidRPr="003B06B1">
        <w:rPr>
          <w:rFonts w:ascii="Times New Roman" w:hAnsi="Times New Roman" w:cs="Times New Roman"/>
        </w:rPr>
        <w:t xml:space="preserve">urvivors </w:t>
      </w:r>
      <w:r w:rsidR="00524FA0" w:rsidRPr="003B06B1">
        <w:rPr>
          <w:rFonts w:ascii="Times New Roman" w:hAnsi="Times New Roman" w:cs="Times New Roman"/>
        </w:rPr>
        <w:t xml:space="preserve">of NFS </w:t>
      </w:r>
      <w:r w:rsidR="00332773" w:rsidRPr="003B06B1">
        <w:rPr>
          <w:rFonts w:ascii="Times New Roman" w:hAnsi="Times New Roman" w:cs="Times New Roman"/>
        </w:rPr>
        <w:t xml:space="preserve">can experience immediate </w:t>
      </w:r>
      <w:r w:rsidR="001A4AE5" w:rsidRPr="003B06B1">
        <w:rPr>
          <w:rFonts w:ascii="Times New Roman" w:hAnsi="Times New Roman" w:cs="Times New Roman"/>
        </w:rPr>
        <w:t xml:space="preserve">and/or delayed </w:t>
      </w:r>
      <w:r w:rsidR="00D741B4" w:rsidRPr="003B06B1">
        <w:rPr>
          <w:rFonts w:ascii="Times New Roman" w:hAnsi="Times New Roman" w:cs="Times New Roman"/>
        </w:rPr>
        <w:t>physical and neurological</w:t>
      </w:r>
      <w:r w:rsidR="00AE74B2" w:rsidRPr="003B06B1">
        <w:rPr>
          <w:rFonts w:ascii="Times New Roman" w:hAnsi="Times New Roman" w:cs="Times New Roman"/>
        </w:rPr>
        <w:t xml:space="preserve"> </w:t>
      </w:r>
      <w:r w:rsidR="006D05D5" w:rsidRPr="003B06B1">
        <w:rPr>
          <w:rFonts w:ascii="Times New Roman" w:hAnsi="Times New Roman" w:cs="Times New Roman"/>
        </w:rPr>
        <w:t>consequences</w:t>
      </w:r>
      <w:r w:rsidR="001A4AE5" w:rsidRPr="003B06B1">
        <w:rPr>
          <w:rFonts w:ascii="Times New Roman" w:hAnsi="Times New Roman" w:cs="Times New Roman"/>
        </w:rPr>
        <w:t xml:space="preserve"> </w:t>
      </w:r>
      <w:r w:rsidR="006E30A4" w:rsidRPr="003B06B1">
        <w:rPr>
          <w:rFonts w:ascii="Times New Roman" w:hAnsi="Times New Roman" w:cs="Times New Roman"/>
        </w:rPr>
        <w:t>(De Boos, 2019</w:t>
      </w:r>
      <w:r w:rsidR="001A4AE5" w:rsidRPr="003B06B1">
        <w:rPr>
          <w:rFonts w:ascii="Times New Roman" w:hAnsi="Times New Roman" w:cs="Times New Roman"/>
        </w:rPr>
        <w:t>).</w:t>
      </w:r>
      <w:r w:rsidR="00063BC1" w:rsidRPr="003B06B1">
        <w:rPr>
          <w:rFonts w:ascii="Times New Roman" w:hAnsi="Times New Roman" w:cs="Times New Roman"/>
        </w:rPr>
        <w:t xml:space="preserve"> </w:t>
      </w:r>
      <w:r w:rsidR="003A5A5F" w:rsidRPr="003B06B1">
        <w:rPr>
          <w:rFonts w:ascii="Times New Roman" w:hAnsi="Times New Roman" w:cs="Times New Roman"/>
        </w:rPr>
        <w:t>These consequences</w:t>
      </w:r>
      <w:r w:rsidR="00F734FE" w:rsidRPr="003B06B1">
        <w:rPr>
          <w:rFonts w:ascii="Times New Roman" w:hAnsi="Times New Roman" w:cs="Times New Roman"/>
        </w:rPr>
        <w:t xml:space="preserve">, though </w:t>
      </w:r>
      <w:r w:rsidR="00460B01" w:rsidRPr="003B06B1">
        <w:rPr>
          <w:rFonts w:ascii="Times New Roman" w:hAnsi="Times New Roman" w:cs="Times New Roman"/>
        </w:rPr>
        <w:t xml:space="preserve">this is </w:t>
      </w:r>
      <w:r w:rsidR="00F734FE" w:rsidRPr="003B06B1">
        <w:rPr>
          <w:rFonts w:ascii="Times New Roman" w:hAnsi="Times New Roman" w:cs="Times New Roman"/>
        </w:rPr>
        <w:t>not an exhaustive list,</w:t>
      </w:r>
      <w:r w:rsidR="003A5A5F" w:rsidRPr="003B06B1">
        <w:rPr>
          <w:rFonts w:ascii="Times New Roman" w:hAnsi="Times New Roman" w:cs="Times New Roman"/>
        </w:rPr>
        <w:t xml:space="preserve"> can include</w:t>
      </w:r>
      <w:r w:rsidR="00D741B4" w:rsidRPr="003B06B1">
        <w:rPr>
          <w:rFonts w:ascii="Times New Roman" w:hAnsi="Times New Roman" w:cs="Times New Roman"/>
        </w:rPr>
        <w:t xml:space="preserve"> </w:t>
      </w:r>
      <w:r w:rsidR="002042ED" w:rsidRPr="003B06B1">
        <w:rPr>
          <w:rFonts w:ascii="Times New Roman" w:hAnsi="Times New Roman" w:cs="Times New Roman"/>
        </w:rPr>
        <w:t xml:space="preserve">confusion and brain fog, </w:t>
      </w:r>
      <w:r w:rsidR="00F24014" w:rsidRPr="003B06B1">
        <w:rPr>
          <w:rFonts w:ascii="Times New Roman" w:hAnsi="Times New Roman" w:cs="Times New Roman"/>
        </w:rPr>
        <w:t xml:space="preserve">headaches, </w:t>
      </w:r>
      <w:r w:rsidR="00FF747F" w:rsidRPr="003B06B1">
        <w:rPr>
          <w:rFonts w:ascii="Times New Roman" w:hAnsi="Times New Roman" w:cs="Times New Roman"/>
        </w:rPr>
        <w:t xml:space="preserve">vomiting, </w:t>
      </w:r>
      <w:r w:rsidR="002042ED" w:rsidRPr="003B06B1">
        <w:rPr>
          <w:rFonts w:ascii="Times New Roman" w:hAnsi="Times New Roman" w:cs="Times New Roman"/>
        </w:rPr>
        <w:t xml:space="preserve">problems with </w:t>
      </w:r>
      <w:r w:rsidR="00F41D5D" w:rsidRPr="003B06B1">
        <w:rPr>
          <w:rFonts w:ascii="Times New Roman" w:hAnsi="Times New Roman" w:cs="Times New Roman"/>
        </w:rPr>
        <w:t>vision</w:t>
      </w:r>
      <w:r w:rsidR="00A75732" w:rsidRPr="003B06B1">
        <w:rPr>
          <w:rFonts w:ascii="Times New Roman" w:hAnsi="Times New Roman" w:cs="Times New Roman"/>
        </w:rPr>
        <w:t xml:space="preserve">, drooping </w:t>
      </w:r>
      <w:r w:rsidR="002042ED" w:rsidRPr="003B06B1">
        <w:rPr>
          <w:rFonts w:ascii="Times New Roman" w:hAnsi="Times New Roman" w:cs="Times New Roman"/>
        </w:rPr>
        <w:t xml:space="preserve">of the </w:t>
      </w:r>
      <w:r w:rsidR="00A75732" w:rsidRPr="003B06B1">
        <w:rPr>
          <w:rFonts w:ascii="Times New Roman" w:hAnsi="Times New Roman" w:cs="Times New Roman"/>
        </w:rPr>
        <w:t>eyelids or face</w:t>
      </w:r>
      <w:r w:rsidR="00255BDA" w:rsidRPr="003B06B1">
        <w:rPr>
          <w:rFonts w:ascii="Times New Roman" w:hAnsi="Times New Roman" w:cs="Times New Roman"/>
        </w:rPr>
        <w:t>, speech disorders, difficulty breathing</w:t>
      </w:r>
      <w:r w:rsidR="003456BC" w:rsidRPr="003B06B1">
        <w:rPr>
          <w:rFonts w:ascii="Times New Roman" w:hAnsi="Times New Roman" w:cs="Times New Roman"/>
        </w:rPr>
        <w:t>, tinnitus</w:t>
      </w:r>
      <w:r w:rsidR="00683593" w:rsidRPr="003B06B1">
        <w:rPr>
          <w:rFonts w:ascii="Times New Roman" w:hAnsi="Times New Roman" w:cs="Times New Roman"/>
        </w:rPr>
        <w:t xml:space="preserve">, </w:t>
      </w:r>
      <w:r w:rsidR="002042ED" w:rsidRPr="003B06B1">
        <w:rPr>
          <w:rFonts w:ascii="Times New Roman" w:hAnsi="Times New Roman" w:cs="Times New Roman"/>
        </w:rPr>
        <w:t>trouble</w:t>
      </w:r>
      <w:r w:rsidR="00670D48" w:rsidRPr="003B06B1">
        <w:rPr>
          <w:rFonts w:ascii="Times New Roman" w:hAnsi="Times New Roman" w:cs="Times New Roman"/>
        </w:rPr>
        <w:t xml:space="preserve"> swallowing, weak</w:t>
      </w:r>
      <w:r w:rsidR="002042ED" w:rsidRPr="003B06B1">
        <w:rPr>
          <w:rFonts w:ascii="Times New Roman" w:hAnsi="Times New Roman" w:cs="Times New Roman"/>
        </w:rPr>
        <w:t>ness in the</w:t>
      </w:r>
      <w:r w:rsidR="00BE14F0" w:rsidRPr="003B06B1">
        <w:rPr>
          <w:rFonts w:ascii="Times New Roman" w:hAnsi="Times New Roman" w:cs="Times New Roman"/>
        </w:rPr>
        <w:t xml:space="preserve"> limbs or muscle tremors</w:t>
      </w:r>
      <w:r w:rsidR="00FF747F" w:rsidRPr="003B06B1">
        <w:rPr>
          <w:rFonts w:ascii="Times New Roman" w:hAnsi="Times New Roman" w:cs="Times New Roman"/>
        </w:rPr>
        <w:t>,</w:t>
      </w:r>
      <w:r w:rsidR="00BE14F0" w:rsidRPr="003B06B1">
        <w:rPr>
          <w:rFonts w:ascii="Times New Roman" w:hAnsi="Times New Roman" w:cs="Times New Roman"/>
        </w:rPr>
        <w:t xml:space="preserve"> </w:t>
      </w:r>
      <w:r w:rsidR="000D0DA5" w:rsidRPr="003B06B1">
        <w:rPr>
          <w:rFonts w:ascii="Times New Roman" w:hAnsi="Times New Roman" w:cs="Times New Roman"/>
        </w:rPr>
        <w:t xml:space="preserve">spinal damage, </w:t>
      </w:r>
      <w:r w:rsidR="00FF747F" w:rsidRPr="003B06B1">
        <w:rPr>
          <w:rFonts w:ascii="Times New Roman" w:hAnsi="Times New Roman" w:cs="Times New Roman"/>
        </w:rPr>
        <w:t>miscarriage,</w:t>
      </w:r>
      <w:r w:rsidR="002042ED" w:rsidRPr="003B06B1">
        <w:rPr>
          <w:rFonts w:ascii="Times New Roman" w:hAnsi="Times New Roman" w:cs="Times New Roman"/>
        </w:rPr>
        <w:t xml:space="preserve"> </w:t>
      </w:r>
      <w:r w:rsidR="006E6A62" w:rsidRPr="003B06B1">
        <w:rPr>
          <w:rFonts w:ascii="Times New Roman" w:hAnsi="Times New Roman" w:cs="Times New Roman"/>
        </w:rPr>
        <w:t>seizures, brain injury, coma, and strokes (Birchard et al., 2021; De Boos, 2019; Douglas &amp; Fitzgerald, 2020).</w:t>
      </w:r>
      <w:r w:rsidR="00535A6D" w:rsidRPr="003B06B1">
        <w:rPr>
          <w:rFonts w:ascii="Times New Roman" w:hAnsi="Times New Roman" w:cs="Times New Roman"/>
        </w:rPr>
        <w:t xml:space="preserve"> Blood clots and strokes </w:t>
      </w:r>
      <w:r w:rsidR="00456DA8" w:rsidRPr="003B06B1">
        <w:rPr>
          <w:rFonts w:ascii="Times New Roman" w:hAnsi="Times New Roman" w:cs="Times New Roman"/>
        </w:rPr>
        <w:t xml:space="preserve">can </w:t>
      </w:r>
      <w:r w:rsidR="00535A6D" w:rsidRPr="003B06B1">
        <w:rPr>
          <w:rFonts w:ascii="Times New Roman" w:hAnsi="Times New Roman" w:cs="Times New Roman"/>
        </w:rPr>
        <w:t>occur</w:t>
      </w:r>
      <w:r w:rsidR="00456DA8" w:rsidRPr="003B06B1">
        <w:rPr>
          <w:rFonts w:ascii="Times New Roman" w:hAnsi="Times New Roman" w:cs="Times New Roman"/>
        </w:rPr>
        <w:t xml:space="preserve"> </w:t>
      </w:r>
      <w:r w:rsidR="00535A6D" w:rsidRPr="003B06B1">
        <w:rPr>
          <w:rFonts w:ascii="Times New Roman" w:hAnsi="Times New Roman" w:cs="Times New Roman"/>
        </w:rPr>
        <w:t xml:space="preserve">days or weeks </w:t>
      </w:r>
      <w:r w:rsidR="00456DA8" w:rsidRPr="003B06B1">
        <w:rPr>
          <w:rFonts w:ascii="Times New Roman" w:hAnsi="Times New Roman" w:cs="Times New Roman"/>
        </w:rPr>
        <w:t>after an</w:t>
      </w:r>
      <w:r w:rsidR="005D076D" w:rsidRPr="003B06B1">
        <w:rPr>
          <w:rFonts w:ascii="Times New Roman" w:hAnsi="Times New Roman" w:cs="Times New Roman"/>
        </w:rPr>
        <w:t xml:space="preserve"> </w:t>
      </w:r>
      <w:r w:rsidR="00535A6D" w:rsidRPr="003B06B1">
        <w:rPr>
          <w:rFonts w:ascii="Times New Roman" w:hAnsi="Times New Roman" w:cs="Times New Roman"/>
        </w:rPr>
        <w:t>NFS assault</w:t>
      </w:r>
      <w:r w:rsidR="005D076D" w:rsidRPr="003B06B1">
        <w:rPr>
          <w:rFonts w:ascii="Times New Roman" w:hAnsi="Times New Roman" w:cs="Times New Roman"/>
        </w:rPr>
        <w:t xml:space="preserve"> (Carlson, 2014; Douglas &amp; Fitzgerald, 2020</w:t>
      </w:r>
      <w:r w:rsidR="00F24014" w:rsidRPr="003B06B1">
        <w:rPr>
          <w:rFonts w:ascii="Times New Roman" w:hAnsi="Times New Roman" w:cs="Times New Roman"/>
        </w:rPr>
        <w:t>).</w:t>
      </w:r>
      <w:r w:rsidR="00BC18B0" w:rsidRPr="003B06B1">
        <w:rPr>
          <w:rFonts w:ascii="Times New Roman" w:hAnsi="Times New Roman" w:cs="Times New Roman"/>
        </w:rPr>
        <w:t xml:space="preserve"> </w:t>
      </w:r>
      <w:r w:rsidR="008013EF" w:rsidRPr="003B06B1">
        <w:rPr>
          <w:rFonts w:ascii="Times New Roman" w:hAnsi="Times New Roman" w:cs="Times New Roman"/>
        </w:rPr>
        <w:t>Survivors of NFS</w:t>
      </w:r>
      <w:r w:rsidR="00BC18B0" w:rsidRPr="003B06B1">
        <w:rPr>
          <w:rFonts w:ascii="Times New Roman" w:hAnsi="Times New Roman" w:cs="Times New Roman"/>
        </w:rPr>
        <w:t xml:space="preserve"> are also susceptible to </w:t>
      </w:r>
      <w:r w:rsidR="00A76017" w:rsidRPr="003B06B1">
        <w:rPr>
          <w:rFonts w:ascii="Times New Roman" w:hAnsi="Times New Roman" w:cs="Times New Roman"/>
        </w:rPr>
        <w:t>developing post-traumatic stress disorder (PTSD)</w:t>
      </w:r>
      <w:r w:rsidR="00F9059C" w:rsidRPr="003B06B1">
        <w:rPr>
          <w:rFonts w:ascii="Times New Roman" w:hAnsi="Times New Roman" w:cs="Times New Roman"/>
        </w:rPr>
        <w:t xml:space="preserve"> due to </w:t>
      </w:r>
      <w:r w:rsidR="00D635EB" w:rsidRPr="003B06B1">
        <w:rPr>
          <w:rFonts w:ascii="Times New Roman" w:hAnsi="Times New Roman" w:cs="Times New Roman"/>
        </w:rPr>
        <w:t xml:space="preserve">the </w:t>
      </w:r>
      <w:r w:rsidR="00F9059C" w:rsidRPr="003B06B1">
        <w:rPr>
          <w:rFonts w:ascii="Times New Roman" w:hAnsi="Times New Roman" w:cs="Times New Roman"/>
        </w:rPr>
        <w:t xml:space="preserve">violence </w:t>
      </w:r>
      <w:r w:rsidR="00D635EB" w:rsidRPr="003B06B1">
        <w:rPr>
          <w:rFonts w:ascii="Times New Roman" w:hAnsi="Times New Roman" w:cs="Times New Roman"/>
        </w:rPr>
        <w:t xml:space="preserve">and </w:t>
      </w:r>
      <w:r w:rsidR="00A76017" w:rsidRPr="003B06B1">
        <w:rPr>
          <w:rFonts w:ascii="Times New Roman" w:hAnsi="Times New Roman" w:cs="Times New Roman"/>
        </w:rPr>
        <w:t xml:space="preserve">the </w:t>
      </w:r>
      <w:r w:rsidR="00AD11C7" w:rsidRPr="003B06B1">
        <w:rPr>
          <w:rFonts w:ascii="Times New Roman" w:hAnsi="Times New Roman" w:cs="Times New Roman"/>
        </w:rPr>
        <w:t xml:space="preserve">trauma of </w:t>
      </w:r>
      <w:r w:rsidR="00F9059C" w:rsidRPr="003B06B1">
        <w:rPr>
          <w:rFonts w:ascii="Times New Roman" w:hAnsi="Times New Roman" w:cs="Times New Roman"/>
        </w:rPr>
        <w:t xml:space="preserve">thinking they </w:t>
      </w:r>
      <w:r w:rsidR="00D635EB" w:rsidRPr="003B06B1">
        <w:rPr>
          <w:rFonts w:ascii="Times New Roman" w:hAnsi="Times New Roman" w:cs="Times New Roman"/>
        </w:rPr>
        <w:t>could</w:t>
      </w:r>
      <w:r w:rsidR="00F9059C" w:rsidRPr="003B06B1">
        <w:rPr>
          <w:rFonts w:ascii="Times New Roman" w:hAnsi="Times New Roman" w:cs="Times New Roman"/>
        </w:rPr>
        <w:t xml:space="preserve"> die during </w:t>
      </w:r>
      <w:r w:rsidR="00990875" w:rsidRPr="003B06B1">
        <w:rPr>
          <w:rFonts w:ascii="Times New Roman" w:hAnsi="Times New Roman" w:cs="Times New Roman"/>
        </w:rPr>
        <w:t>an</w:t>
      </w:r>
      <w:r w:rsidR="00F9059C" w:rsidRPr="003B06B1">
        <w:rPr>
          <w:rFonts w:ascii="Times New Roman" w:hAnsi="Times New Roman" w:cs="Times New Roman"/>
        </w:rPr>
        <w:t xml:space="preserve"> assault (De Boos, 2019).</w:t>
      </w:r>
      <w:r w:rsidR="00AD11C7" w:rsidRPr="003B06B1">
        <w:rPr>
          <w:rFonts w:ascii="Times New Roman" w:hAnsi="Times New Roman" w:cs="Times New Roman"/>
        </w:rPr>
        <w:t xml:space="preserve"> </w:t>
      </w:r>
    </w:p>
    <w:p w14:paraId="375FEDD8" w14:textId="1E7E74E4" w:rsidR="006E11C3" w:rsidRPr="003B06B1" w:rsidRDefault="008D2049" w:rsidP="003B06B1">
      <w:pPr>
        <w:rPr>
          <w:rFonts w:ascii="Times New Roman" w:hAnsi="Times New Roman" w:cs="Times New Roman"/>
        </w:rPr>
      </w:pPr>
      <w:r w:rsidRPr="003B06B1">
        <w:rPr>
          <w:rFonts w:ascii="Times New Roman" w:hAnsi="Times New Roman" w:cs="Times New Roman"/>
        </w:rPr>
        <w:t>Many survivors</w:t>
      </w:r>
      <w:r w:rsidR="00990875" w:rsidRPr="003B06B1">
        <w:rPr>
          <w:rFonts w:ascii="Times New Roman" w:hAnsi="Times New Roman" w:cs="Times New Roman"/>
        </w:rPr>
        <w:t xml:space="preserve"> of NFS</w:t>
      </w:r>
      <w:r w:rsidRPr="003B06B1">
        <w:rPr>
          <w:rFonts w:ascii="Times New Roman" w:hAnsi="Times New Roman" w:cs="Times New Roman"/>
        </w:rPr>
        <w:t xml:space="preserve"> face barriers in accessing appropriate care, with these barriers compounded by systemic gaps in practitioner knowledge, referral coordination, and trauma-</w:t>
      </w:r>
      <w:r w:rsidR="00990875" w:rsidRPr="003B06B1">
        <w:rPr>
          <w:rFonts w:ascii="Times New Roman" w:hAnsi="Times New Roman" w:cs="Times New Roman"/>
        </w:rPr>
        <w:t xml:space="preserve"> and violence-</w:t>
      </w:r>
      <w:r w:rsidRPr="003B06B1">
        <w:rPr>
          <w:rFonts w:ascii="Times New Roman" w:hAnsi="Times New Roman" w:cs="Times New Roman"/>
        </w:rPr>
        <w:t xml:space="preserve">informed responsiveness. </w:t>
      </w:r>
      <w:r w:rsidR="009C54D8" w:rsidRPr="003B06B1">
        <w:rPr>
          <w:rFonts w:ascii="Times New Roman" w:hAnsi="Times New Roman" w:cs="Times New Roman"/>
        </w:rPr>
        <w:t>The</w:t>
      </w:r>
      <w:r w:rsidR="005D289A" w:rsidRPr="003B06B1">
        <w:rPr>
          <w:rFonts w:ascii="Times New Roman" w:hAnsi="Times New Roman" w:cs="Times New Roman"/>
        </w:rPr>
        <w:t xml:space="preserve"> complexity of these barriers </w:t>
      </w:r>
      <w:r w:rsidR="00990875" w:rsidRPr="003B06B1">
        <w:rPr>
          <w:rFonts w:ascii="Times New Roman" w:hAnsi="Times New Roman" w:cs="Times New Roman"/>
        </w:rPr>
        <w:t>can</w:t>
      </w:r>
      <w:r w:rsidR="005D289A" w:rsidRPr="003B06B1">
        <w:rPr>
          <w:rFonts w:ascii="Times New Roman" w:hAnsi="Times New Roman" w:cs="Times New Roman"/>
        </w:rPr>
        <w:t xml:space="preserve"> </w:t>
      </w:r>
      <w:r w:rsidR="00B802D8" w:rsidRPr="003B06B1">
        <w:rPr>
          <w:rFonts w:ascii="Times New Roman" w:hAnsi="Times New Roman" w:cs="Times New Roman"/>
        </w:rPr>
        <w:t xml:space="preserve">place an increased burden on </w:t>
      </w:r>
      <w:r w:rsidR="004B1253" w:rsidRPr="003B06B1">
        <w:rPr>
          <w:rFonts w:ascii="Times New Roman" w:hAnsi="Times New Roman" w:cs="Times New Roman"/>
        </w:rPr>
        <w:t xml:space="preserve">Aboriginal and Torres Strait Islander women </w:t>
      </w:r>
      <w:r w:rsidR="00B802D8" w:rsidRPr="003B06B1">
        <w:rPr>
          <w:rFonts w:ascii="Times New Roman" w:hAnsi="Times New Roman" w:cs="Times New Roman"/>
        </w:rPr>
        <w:t xml:space="preserve">who </w:t>
      </w:r>
      <w:r w:rsidR="00055CAD" w:rsidRPr="003B06B1">
        <w:rPr>
          <w:rFonts w:ascii="Times New Roman" w:hAnsi="Times New Roman" w:cs="Times New Roman"/>
        </w:rPr>
        <w:t xml:space="preserve">are </w:t>
      </w:r>
      <w:r w:rsidR="004B1253" w:rsidRPr="003B06B1">
        <w:rPr>
          <w:rFonts w:ascii="Times New Roman" w:hAnsi="Times New Roman" w:cs="Times New Roman"/>
        </w:rPr>
        <w:t>overrepresented as victims of NFS and acquired brain injury</w:t>
      </w:r>
      <w:r w:rsidR="00055CAD" w:rsidRPr="003B06B1">
        <w:rPr>
          <w:rFonts w:ascii="Times New Roman" w:hAnsi="Times New Roman" w:cs="Times New Roman"/>
        </w:rPr>
        <w:t xml:space="preserve"> </w:t>
      </w:r>
      <w:r w:rsidR="004B1253" w:rsidRPr="003B06B1">
        <w:rPr>
          <w:rFonts w:ascii="Times New Roman" w:hAnsi="Times New Roman" w:cs="Times New Roman"/>
        </w:rPr>
        <w:t>(Farrugia et al., 2020)</w:t>
      </w:r>
      <w:r w:rsidR="00B802D8" w:rsidRPr="003B06B1">
        <w:rPr>
          <w:rFonts w:ascii="Times New Roman" w:hAnsi="Times New Roman" w:cs="Times New Roman"/>
        </w:rPr>
        <w:t xml:space="preserve">. </w:t>
      </w:r>
      <w:r w:rsidR="00AC0720" w:rsidRPr="003B06B1">
        <w:rPr>
          <w:rFonts w:ascii="Times New Roman" w:hAnsi="Times New Roman" w:cs="Times New Roman"/>
        </w:rPr>
        <w:t>T</w:t>
      </w:r>
      <w:r w:rsidR="004767D2" w:rsidRPr="003B06B1">
        <w:rPr>
          <w:rFonts w:ascii="Times New Roman" w:hAnsi="Times New Roman" w:cs="Times New Roman"/>
        </w:rPr>
        <w:t>he Queensland Law Reform Commission</w:t>
      </w:r>
      <w:r w:rsidR="003A6E22" w:rsidRPr="003B06B1">
        <w:rPr>
          <w:rFonts w:ascii="Times New Roman" w:hAnsi="Times New Roman" w:cs="Times New Roman"/>
        </w:rPr>
        <w:t xml:space="preserve">’s </w:t>
      </w:r>
      <w:r w:rsidR="00AC0720" w:rsidRPr="003B06B1">
        <w:rPr>
          <w:rFonts w:ascii="Times New Roman" w:hAnsi="Times New Roman" w:cs="Times New Roman"/>
        </w:rPr>
        <w:t xml:space="preserve">recent </w:t>
      </w:r>
      <w:r w:rsidR="00D71EF6" w:rsidRPr="003B06B1">
        <w:rPr>
          <w:rFonts w:ascii="Times New Roman" w:hAnsi="Times New Roman" w:cs="Times New Roman"/>
        </w:rPr>
        <w:t>report</w:t>
      </w:r>
      <w:r w:rsidR="00AC0720" w:rsidRPr="003B06B1">
        <w:rPr>
          <w:rFonts w:ascii="Times New Roman" w:hAnsi="Times New Roman" w:cs="Times New Roman"/>
        </w:rPr>
        <w:t>,</w:t>
      </w:r>
      <w:r w:rsidR="00FC1004" w:rsidRPr="003B06B1">
        <w:rPr>
          <w:rFonts w:ascii="Times New Roman" w:hAnsi="Times New Roman" w:cs="Times New Roman"/>
        </w:rPr>
        <w:t xml:space="preserve"> </w:t>
      </w:r>
      <w:proofErr w:type="gramStart"/>
      <w:r w:rsidR="00271D74" w:rsidRPr="003B06B1">
        <w:rPr>
          <w:rFonts w:ascii="Times New Roman" w:hAnsi="Times New Roman" w:cs="Times New Roman"/>
          <w:i/>
          <w:iCs/>
        </w:rPr>
        <w:t>Non-fatal</w:t>
      </w:r>
      <w:proofErr w:type="gramEnd"/>
      <w:r w:rsidR="00271D74" w:rsidRPr="003B06B1">
        <w:rPr>
          <w:rFonts w:ascii="Times New Roman" w:hAnsi="Times New Roman" w:cs="Times New Roman"/>
          <w:i/>
          <w:iCs/>
        </w:rPr>
        <w:t xml:space="preserve"> strangulation: Section 315A review</w:t>
      </w:r>
      <w:r w:rsidR="00271D74" w:rsidRPr="003B06B1">
        <w:rPr>
          <w:rFonts w:ascii="Times New Roman" w:hAnsi="Times New Roman" w:cs="Times New Roman"/>
        </w:rPr>
        <w:t xml:space="preserve"> </w:t>
      </w:r>
      <w:r w:rsidR="00AC0720" w:rsidRPr="003B06B1">
        <w:rPr>
          <w:rFonts w:ascii="Times New Roman" w:hAnsi="Times New Roman" w:cs="Times New Roman"/>
        </w:rPr>
        <w:t xml:space="preserve">(QLRC, 2025, p. xxi), has </w:t>
      </w:r>
      <w:r w:rsidR="004767D2" w:rsidRPr="003B06B1">
        <w:rPr>
          <w:rFonts w:ascii="Times New Roman" w:hAnsi="Times New Roman" w:cs="Times New Roman"/>
        </w:rPr>
        <w:t xml:space="preserve">recommended </w:t>
      </w:r>
      <w:r w:rsidR="00AC0720" w:rsidRPr="003B06B1">
        <w:rPr>
          <w:rFonts w:ascii="Times New Roman" w:hAnsi="Times New Roman" w:cs="Times New Roman"/>
        </w:rPr>
        <w:t xml:space="preserve">measures that </w:t>
      </w:r>
      <w:r w:rsidR="006E11C3" w:rsidRPr="003B06B1">
        <w:rPr>
          <w:rFonts w:ascii="Times New Roman" w:hAnsi="Times New Roman" w:cs="Times New Roman"/>
        </w:rPr>
        <w:t>recognise the barriers experienced by many NFS survivors:</w:t>
      </w:r>
    </w:p>
    <w:p w14:paraId="50A34DBD" w14:textId="77777777" w:rsidR="005E403B" w:rsidRPr="003B06B1" w:rsidRDefault="005E403B" w:rsidP="003B06B1">
      <w:pPr>
        <w:pStyle w:val="ListParagraph"/>
        <w:numPr>
          <w:ilvl w:val="0"/>
          <w:numId w:val="19"/>
        </w:numPr>
        <w:contextualSpacing w:val="0"/>
        <w:rPr>
          <w:rFonts w:ascii="Times New Roman" w:hAnsi="Times New Roman" w:cs="Times New Roman"/>
        </w:rPr>
      </w:pPr>
      <w:r w:rsidRPr="003B06B1">
        <w:rPr>
          <w:rFonts w:ascii="Times New Roman" w:hAnsi="Times New Roman" w:cs="Times New Roman"/>
        </w:rPr>
        <w:t xml:space="preserve">Criminal justice personnel </w:t>
      </w:r>
    </w:p>
    <w:p w14:paraId="50334C77" w14:textId="54BFD7C1" w:rsidR="005E403B" w:rsidRPr="003B06B1" w:rsidRDefault="005E403B" w:rsidP="003B06B1">
      <w:pPr>
        <w:ind w:left="360"/>
        <w:rPr>
          <w:rFonts w:ascii="Times New Roman" w:hAnsi="Times New Roman" w:cs="Times New Roman"/>
        </w:rPr>
      </w:pPr>
      <w:r w:rsidRPr="003B06B1">
        <w:rPr>
          <w:rFonts w:ascii="Times New Roman" w:hAnsi="Times New Roman" w:cs="Times New Roman"/>
        </w:rPr>
        <w:t>R11 The QPS</w:t>
      </w:r>
      <w:r w:rsidR="00492194" w:rsidRPr="003B06B1">
        <w:rPr>
          <w:rFonts w:ascii="Times New Roman" w:hAnsi="Times New Roman" w:cs="Times New Roman"/>
        </w:rPr>
        <w:t xml:space="preserve"> [Queensland Police Service]</w:t>
      </w:r>
      <w:r w:rsidRPr="003B06B1">
        <w:rPr>
          <w:rFonts w:ascii="Times New Roman" w:hAnsi="Times New Roman" w:cs="Times New Roman"/>
        </w:rPr>
        <w:t>, ODPP</w:t>
      </w:r>
      <w:r w:rsidR="00492194" w:rsidRPr="003B06B1">
        <w:rPr>
          <w:rFonts w:ascii="Times New Roman" w:hAnsi="Times New Roman" w:cs="Times New Roman"/>
        </w:rPr>
        <w:t xml:space="preserve"> [Office of the Director of Public Prosecutions]</w:t>
      </w:r>
      <w:r w:rsidRPr="003B06B1">
        <w:rPr>
          <w:rFonts w:ascii="Times New Roman" w:hAnsi="Times New Roman" w:cs="Times New Roman"/>
        </w:rPr>
        <w:t>, National Judicial College of Australia, Australian Institute of Judicial Administration, Queensland Courts</w:t>
      </w:r>
      <w:r w:rsidR="00EA2E28" w:rsidRPr="003B06B1">
        <w:rPr>
          <w:rFonts w:ascii="Times New Roman" w:hAnsi="Times New Roman" w:cs="Times New Roman"/>
        </w:rPr>
        <w:t>,</w:t>
      </w:r>
      <w:r w:rsidRPr="003B06B1">
        <w:rPr>
          <w:rFonts w:ascii="Times New Roman" w:hAnsi="Times New Roman" w:cs="Times New Roman"/>
        </w:rPr>
        <w:t xml:space="preserve"> and restorative justice/dispute resolution providers should regularly review and update their training, policies, guidelines</w:t>
      </w:r>
      <w:r w:rsidR="00EA2E28" w:rsidRPr="003B06B1">
        <w:rPr>
          <w:rFonts w:ascii="Times New Roman" w:hAnsi="Times New Roman" w:cs="Times New Roman"/>
        </w:rPr>
        <w:t>,</w:t>
      </w:r>
      <w:r w:rsidRPr="003B06B1">
        <w:rPr>
          <w:rFonts w:ascii="Times New Roman" w:hAnsi="Times New Roman" w:cs="Times New Roman"/>
        </w:rPr>
        <w:t xml:space="preserve"> and resources on non-fatal strangulation and relevant laws, practices</w:t>
      </w:r>
      <w:r w:rsidR="00EA2E28" w:rsidRPr="003B06B1">
        <w:rPr>
          <w:rFonts w:ascii="Times New Roman" w:hAnsi="Times New Roman" w:cs="Times New Roman"/>
        </w:rPr>
        <w:t>,</w:t>
      </w:r>
      <w:r w:rsidRPr="003B06B1">
        <w:rPr>
          <w:rFonts w:ascii="Times New Roman" w:hAnsi="Times New Roman" w:cs="Times New Roman"/>
        </w:rPr>
        <w:t xml:space="preserve"> and procedures. All police, prosecutors, judicial officers</w:t>
      </w:r>
      <w:r w:rsidR="00EA2E28" w:rsidRPr="003B06B1">
        <w:rPr>
          <w:rFonts w:ascii="Times New Roman" w:hAnsi="Times New Roman" w:cs="Times New Roman"/>
        </w:rPr>
        <w:t>,</w:t>
      </w:r>
      <w:r w:rsidRPr="003B06B1">
        <w:rPr>
          <w:rFonts w:ascii="Times New Roman" w:hAnsi="Times New Roman" w:cs="Times New Roman"/>
        </w:rPr>
        <w:t xml:space="preserve"> and restorative justice/dispute resolution facilitators who deal with non-fatal strangulation matters should be required to complete training and education on non-fatal strangulation.</w:t>
      </w:r>
    </w:p>
    <w:p w14:paraId="0B63FA45" w14:textId="5EC4F495" w:rsidR="005E403B" w:rsidRPr="003B06B1" w:rsidRDefault="00C2128E" w:rsidP="003B06B1">
      <w:pPr>
        <w:ind w:left="360"/>
        <w:rPr>
          <w:rFonts w:ascii="Times New Roman" w:hAnsi="Times New Roman" w:cs="Times New Roman"/>
        </w:rPr>
      </w:pPr>
      <w:r w:rsidRPr="003B06B1">
        <w:rPr>
          <w:rFonts w:ascii="Times New Roman" w:hAnsi="Times New Roman" w:cs="Times New Roman"/>
        </w:rPr>
        <w:t>R12 The QPS should develop a consistent screening, documentation</w:t>
      </w:r>
      <w:r w:rsidR="00EA2E28" w:rsidRPr="003B06B1">
        <w:rPr>
          <w:rFonts w:ascii="Times New Roman" w:hAnsi="Times New Roman" w:cs="Times New Roman"/>
        </w:rPr>
        <w:t>,</w:t>
      </w:r>
      <w:r w:rsidRPr="003B06B1">
        <w:rPr>
          <w:rFonts w:ascii="Times New Roman" w:hAnsi="Times New Roman" w:cs="Times New Roman"/>
        </w:rPr>
        <w:t xml:space="preserve"> and response protocol for non-fatal strangulation.</w:t>
      </w:r>
    </w:p>
    <w:p w14:paraId="53391228" w14:textId="73DADDA4" w:rsidR="00C2128E" w:rsidRPr="003B06B1" w:rsidRDefault="008311A7" w:rsidP="003B06B1">
      <w:pPr>
        <w:pStyle w:val="ListParagraph"/>
        <w:numPr>
          <w:ilvl w:val="0"/>
          <w:numId w:val="18"/>
        </w:numPr>
        <w:contextualSpacing w:val="0"/>
        <w:rPr>
          <w:rFonts w:ascii="Times New Roman" w:hAnsi="Times New Roman" w:cs="Times New Roman"/>
        </w:rPr>
      </w:pPr>
      <w:r w:rsidRPr="003B06B1">
        <w:rPr>
          <w:rFonts w:ascii="Times New Roman" w:hAnsi="Times New Roman" w:cs="Times New Roman"/>
        </w:rPr>
        <w:lastRenderedPageBreak/>
        <w:t xml:space="preserve">Health professionals </w:t>
      </w:r>
    </w:p>
    <w:p w14:paraId="27AFBB02" w14:textId="71D263EC" w:rsidR="006E11C3" w:rsidRPr="003B06B1" w:rsidRDefault="00F41733" w:rsidP="003B06B1">
      <w:pPr>
        <w:ind w:left="360"/>
        <w:rPr>
          <w:rFonts w:ascii="Times New Roman" w:hAnsi="Times New Roman" w:cs="Times New Roman"/>
        </w:rPr>
      </w:pPr>
      <w:r w:rsidRPr="003B06B1">
        <w:rPr>
          <w:rFonts w:ascii="Times New Roman" w:hAnsi="Times New Roman" w:cs="Times New Roman"/>
        </w:rPr>
        <w:t>R13 Queensland Health, Queensland Hospital and Health Services, Queensland Primary Health Networks and the Queensland Ambulance Service, as well as relevant professional colleges, should: (a) develop, regularly review and update their training, policies, guidelines and resources on non-fatal strangulation and relevant laws, practices and procedures. (b) develop a best practice non-fatal strangulation assessment and documentation protocol, tailored to their operational needs. All Queensland emergency medicine physicians, forensic physicians and nurses, general practitioners, paramedics</w:t>
      </w:r>
      <w:r w:rsidR="000C0BA2" w:rsidRPr="003B06B1">
        <w:rPr>
          <w:rFonts w:ascii="Times New Roman" w:hAnsi="Times New Roman" w:cs="Times New Roman"/>
        </w:rPr>
        <w:t>,</w:t>
      </w:r>
      <w:r w:rsidRPr="003B06B1">
        <w:rPr>
          <w:rFonts w:ascii="Times New Roman" w:hAnsi="Times New Roman" w:cs="Times New Roman"/>
        </w:rPr>
        <w:t xml:space="preserve"> and emergency department nurses and social workers should be required to complete training and education on non-fatal strangulation. </w:t>
      </w:r>
    </w:p>
    <w:p w14:paraId="1FB649C7" w14:textId="27AE78F8" w:rsidR="00700CA3" w:rsidRPr="003B06B1" w:rsidRDefault="007A1B1E" w:rsidP="003B06B1">
      <w:pPr>
        <w:rPr>
          <w:rFonts w:ascii="Times New Roman" w:eastAsia="Times New Roman" w:hAnsi="Times New Roman" w:cs="Times New Roman"/>
          <w:kern w:val="0"/>
          <w:lang w:eastAsia="en-AU"/>
          <w14:ligatures w14:val="none"/>
        </w:rPr>
      </w:pPr>
      <w:r w:rsidRPr="003B06B1">
        <w:rPr>
          <w:rFonts w:ascii="Times New Roman" w:hAnsi="Times New Roman" w:cs="Times New Roman"/>
        </w:rPr>
        <w:t xml:space="preserve">The Health and Wellbeing </w:t>
      </w:r>
      <w:r w:rsidR="00830466" w:rsidRPr="003B06B1">
        <w:rPr>
          <w:rFonts w:ascii="Times New Roman" w:hAnsi="Times New Roman" w:cs="Times New Roman"/>
        </w:rPr>
        <w:t xml:space="preserve">(HWB) </w:t>
      </w:r>
      <w:r w:rsidRPr="003B06B1">
        <w:rPr>
          <w:rFonts w:ascii="Times New Roman" w:hAnsi="Times New Roman" w:cs="Times New Roman"/>
        </w:rPr>
        <w:t xml:space="preserve">Navigator </w:t>
      </w:r>
      <w:r w:rsidR="00FC7CAD" w:rsidRPr="003B06B1">
        <w:rPr>
          <w:rFonts w:ascii="Times New Roman" w:hAnsi="Times New Roman" w:cs="Times New Roman"/>
        </w:rPr>
        <w:t>response model</w:t>
      </w:r>
      <w:r w:rsidRPr="003B06B1">
        <w:rPr>
          <w:rFonts w:ascii="Times New Roman" w:hAnsi="Times New Roman" w:cs="Times New Roman"/>
        </w:rPr>
        <w:t xml:space="preserve"> is designed to </w:t>
      </w:r>
      <w:r w:rsidR="00C73853" w:rsidRPr="003B06B1">
        <w:rPr>
          <w:rFonts w:ascii="Times New Roman" w:hAnsi="Times New Roman" w:cs="Times New Roman"/>
        </w:rPr>
        <w:t>assist survivors</w:t>
      </w:r>
      <w:r w:rsidR="00EA2E28" w:rsidRPr="003B06B1">
        <w:rPr>
          <w:rFonts w:ascii="Times New Roman" w:hAnsi="Times New Roman" w:cs="Times New Roman"/>
        </w:rPr>
        <w:t xml:space="preserve"> of NFS</w:t>
      </w:r>
      <w:r w:rsidR="001D0FBE" w:rsidRPr="003B06B1">
        <w:rPr>
          <w:rFonts w:ascii="Times New Roman" w:hAnsi="Times New Roman" w:cs="Times New Roman"/>
        </w:rPr>
        <w:t xml:space="preserve"> </w:t>
      </w:r>
      <w:r w:rsidR="00F748F2" w:rsidRPr="003B06B1">
        <w:rPr>
          <w:rFonts w:ascii="Times New Roman" w:hAnsi="Times New Roman" w:cs="Times New Roman"/>
        </w:rPr>
        <w:t>negotiat</w:t>
      </w:r>
      <w:r w:rsidR="001D0FBE" w:rsidRPr="003B06B1">
        <w:rPr>
          <w:rFonts w:ascii="Times New Roman" w:hAnsi="Times New Roman" w:cs="Times New Roman"/>
        </w:rPr>
        <w:t>e</w:t>
      </w:r>
      <w:r w:rsidR="008311A7" w:rsidRPr="003B06B1">
        <w:rPr>
          <w:rFonts w:ascii="Times New Roman" w:hAnsi="Times New Roman" w:cs="Times New Roman"/>
        </w:rPr>
        <w:t xml:space="preserve"> </w:t>
      </w:r>
      <w:r w:rsidRPr="003B06B1">
        <w:rPr>
          <w:rFonts w:ascii="Times New Roman" w:hAnsi="Times New Roman" w:cs="Times New Roman"/>
        </w:rPr>
        <w:t>barriers</w:t>
      </w:r>
      <w:r w:rsidR="008C1704" w:rsidRPr="003B06B1">
        <w:rPr>
          <w:rFonts w:ascii="Times New Roman" w:hAnsi="Times New Roman" w:cs="Times New Roman"/>
        </w:rPr>
        <w:t xml:space="preserve"> </w:t>
      </w:r>
      <w:r w:rsidR="00632B4A" w:rsidRPr="003B06B1">
        <w:rPr>
          <w:rFonts w:ascii="Times New Roman" w:hAnsi="Times New Roman" w:cs="Times New Roman"/>
        </w:rPr>
        <w:t xml:space="preserve">to </w:t>
      </w:r>
      <w:r w:rsidR="0056335A" w:rsidRPr="003B06B1">
        <w:rPr>
          <w:rFonts w:ascii="Times New Roman" w:hAnsi="Times New Roman" w:cs="Times New Roman"/>
        </w:rPr>
        <w:t xml:space="preserve">support and healthcare </w:t>
      </w:r>
      <w:r w:rsidR="008C1704" w:rsidRPr="003B06B1">
        <w:rPr>
          <w:rFonts w:ascii="Times New Roman" w:hAnsi="Times New Roman" w:cs="Times New Roman"/>
        </w:rPr>
        <w:t xml:space="preserve">by </w:t>
      </w:r>
      <w:r w:rsidRPr="003B06B1">
        <w:rPr>
          <w:rFonts w:ascii="Times New Roman" w:hAnsi="Times New Roman" w:cs="Times New Roman"/>
        </w:rPr>
        <w:t>offering tailored support</w:t>
      </w:r>
      <w:r w:rsidR="0056335A" w:rsidRPr="003B06B1">
        <w:rPr>
          <w:rFonts w:ascii="Times New Roman" w:hAnsi="Times New Roman" w:cs="Times New Roman"/>
        </w:rPr>
        <w:t xml:space="preserve"> and psychoeducation</w:t>
      </w:r>
      <w:r w:rsidR="009A0428" w:rsidRPr="003B06B1">
        <w:rPr>
          <w:rFonts w:ascii="Times New Roman" w:hAnsi="Times New Roman" w:cs="Times New Roman"/>
        </w:rPr>
        <w:t xml:space="preserve"> (a therapeutic intervention for clients that explains their NFS experience, helps them understand their responses, identifies risks, supports decision-making, and reduces fear)</w:t>
      </w:r>
      <w:r w:rsidR="0056335A" w:rsidRPr="003B06B1">
        <w:rPr>
          <w:rFonts w:ascii="Times New Roman" w:hAnsi="Times New Roman" w:cs="Times New Roman"/>
        </w:rPr>
        <w:t xml:space="preserve">, along with </w:t>
      </w:r>
      <w:r w:rsidRPr="003B06B1">
        <w:rPr>
          <w:rFonts w:ascii="Times New Roman" w:hAnsi="Times New Roman" w:cs="Times New Roman"/>
        </w:rPr>
        <w:t>system</w:t>
      </w:r>
      <w:r w:rsidR="0056335A" w:rsidRPr="003B06B1">
        <w:rPr>
          <w:rFonts w:ascii="Times New Roman" w:hAnsi="Times New Roman" w:cs="Times New Roman"/>
        </w:rPr>
        <w:t>s</w:t>
      </w:r>
      <w:r w:rsidRPr="003B06B1">
        <w:rPr>
          <w:rFonts w:ascii="Times New Roman" w:hAnsi="Times New Roman" w:cs="Times New Roman"/>
        </w:rPr>
        <w:t xml:space="preserve"> advocacy</w:t>
      </w:r>
      <w:r w:rsidR="0056335A" w:rsidRPr="003B06B1">
        <w:rPr>
          <w:rFonts w:ascii="Times New Roman" w:hAnsi="Times New Roman" w:cs="Times New Roman"/>
        </w:rPr>
        <w:t xml:space="preserve"> and workforce capability uplift through trauma- and violence-informed education </w:t>
      </w:r>
      <w:r w:rsidR="00EF14D3" w:rsidRPr="003B06B1">
        <w:rPr>
          <w:rFonts w:ascii="Times New Roman" w:hAnsi="Times New Roman" w:cs="Times New Roman"/>
        </w:rPr>
        <w:t>on</w:t>
      </w:r>
      <w:r w:rsidR="0056335A" w:rsidRPr="003B06B1">
        <w:rPr>
          <w:rFonts w:ascii="Times New Roman" w:hAnsi="Times New Roman" w:cs="Times New Roman"/>
        </w:rPr>
        <w:t xml:space="preserve"> NFS and DFV.</w:t>
      </w:r>
      <w:r w:rsidRPr="003B06B1">
        <w:rPr>
          <w:rFonts w:ascii="Times New Roman" w:hAnsi="Times New Roman" w:cs="Times New Roman"/>
        </w:rPr>
        <w:t xml:space="preserve"> </w:t>
      </w:r>
      <w:r w:rsidR="002D6A0C" w:rsidRPr="003B06B1">
        <w:rPr>
          <w:rFonts w:ascii="Times New Roman" w:hAnsi="Times New Roman" w:cs="Times New Roman"/>
        </w:rPr>
        <w:t>The data collection sources for th</w:t>
      </w:r>
      <w:r w:rsidR="0039733A" w:rsidRPr="003B06B1">
        <w:rPr>
          <w:rFonts w:ascii="Times New Roman" w:hAnsi="Times New Roman" w:cs="Times New Roman"/>
        </w:rPr>
        <w:t>e HWB Navigator</w:t>
      </w:r>
      <w:r w:rsidR="002D6A0C" w:rsidRPr="003B06B1">
        <w:rPr>
          <w:rFonts w:ascii="Times New Roman" w:hAnsi="Times New Roman" w:cs="Times New Roman"/>
        </w:rPr>
        <w:t xml:space="preserve"> response model were </w:t>
      </w:r>
      <w:r w:rsidR="00A63652" w:rsidRPr="003B06B1">
        <w:rPr>
          <w:rFonts w:ascii="Times New Roman" w:hAnsi="Times New Roman" w:cs="Times New Roman"/>
        </w:rPr>
        <w:t>established</w:t>
      </w:r>
      <w:r w:rsidR="002D6A0C" w:rsidRPr="003B06B1">
        <w:rPr>
          <w:rFonts w:ascii="Times New Roman" w:hAnsi="Times New Roman" w:cs="Times New Roman"/>
        </w:rPr>
        <w:t xml:space="preserve"> in November 2025, signifying the beginning of the </w:t>
      </w:r>
      <w:r w:rsidR="005B60AB" w:rsidRPr="003B06B1">
        <w:rPr>
          <w:rFonts w:ascii="Times New Roman" w:hAnsi="Times New Roman" w:cs="Times New Roman"/>
        </w:rPr>
        <w:t xml:space="preserve">12-month </w:t>
      </w:r>
      <w:r w:rsidR="002D6A0C" w:rsidRPr="003B06B1">
        <w:rPr>
          <w:rFonts w:ascii="Times New Roman" w:hAnsi="Times New Roman" w:cs="Times New Roman"/>
        </w:rPr>
        <w:t>evaluation period</w:t>
      </w:r>
      <w:r w:rsidR="000E10D4" w:rsidRPr="003B06B1">
        <w:rPr>
          <w:rFonts w:ascii="Times New Roman" w:hAnsi="Times New Roman" w:cs="Times New Roman"/>
        </w:rPr>
        <w:t>.</w:t>
      </w:r>
    </w:p>
    <w:p w14:paraId="54AC33C6" w14:textId="6FDCD5C0" w:rsidR="007A1B1E" w:rsidRPr="003B06B1" w:rsidRDefault="007A1B1E" w:rsidP="003B06B1">
      <w:pPr>
        <w:rPr>
          <w:rFonts w:ascii="Times New Roman" w:hAnsi="Times New Roman" w:cs="Times New Roman"/>
        </w:rPr>
      </w:pPr>
      <w:r w:rsidRPr="003B06B1">
        <w:rPr>
          <w:rFonts w:ascii="Times New Roman" w:hAnsi="Times New Roman" w:cs="Times New Roman"/>
        </w:rPr>
        <w:t>Th</w:t>
      </w:r>
      <w:r w:rsidR="005B60AB" w:rsidRPr="003B06B1">
        <w:rPr>
          <w:rFonts w:ascii="Times New Roman" w:hAnsi="Times New Roman" w:cs="Times New Roman"/>
        </w:rPr>
        <w:t>e</w:t>
      </w:r>
      <w:r w:rsidRPr="003B06B1">
        <w:rPr>
          <w:rFonts w:ascii="Times New Roman" w:hAnsi="Times New Roman" w:cs="Times New Roman"/>
        </w:rPr>
        <w:t xml:space="preserve"> evaluation </w:t>
      </w:r>
      <w:r w:rsidR="005708A6" w:rsidRPr="003B06B1">
        <w:rPr>
          <w:rFonts w:ascii="Times New Roman" w:hAnsi="Times New Roman" w:cs="Times New Roman"/>
        </w:rPr>
        <w:t>of the H</w:t>
      </w:r>
      <w:r w:rsidR="00830466" w:rsidRPr="003B06B1">
        <w:rPr>
          <w:rFonts w:ascii="Times New Roman" w:hAnsi="Times New Roman" w:cs="Times New Roman"/>
        </w:rPr>
        <w:t>WB</w:t>
      </w:r>
      <w:r w:rsidR="005708A6" w:rsidRPr="003B06B1">
        <w:rPr>
          <w:rFonts w:ascii="Times New Roman" w:hAnsi="Times New Roman" w:cs="Times New Roman"/>
        </w:rPr>
        <w:t xml:space="preserve"> Navigator response model </w:t>
      </w:r>
      <w:r w:rsidR="00A12C68" w:rsidRPr="003B06B1">
        <w:rPr>
          <w:rFonts w:ascii="Times New Roman" w:hAnsi="Times New Roman" w:cs="Times New Roman"/>
        </w:rPr>
        <w:t>will seek</w:t>
      </w:r>
      <w:r w:rsidRPr="003B06B1">
        <w:rPr>
          <w:rFonts w:ascii="Times New Roman" w:hAnsi="Times New Roman" w:cs="Times New Roman"/>
        </w:rPr>
        <w:t xml:space="preserve"> to understand the impact of this </w:t>
      </w:r>
      <w:r w:rsidR="00FC7CAD" w:rsidRPr="003B06B1">
        <w:rPr>
          <w:rFonts w:ascii="Times New Roman" w:hAnsi="Times New Roman" w:cs="Times New Roman"/>
        </w:rPr>
        <w:t>service</w:t>
      </w:r>
      <w:r w:rsidRPr="003B06B1">
        <w:rPr>
          <w:rFonts w:ascii="Times New Roman" w:hAnsi="Times New Roman" w:cs="Times New Roman"/>
        </w:rPr>
        <w:t xml:space="preserve"> on meeting the needs of survivors through advocacy, </w:t>
      </w:r>
      <w:r w:rsidR="00174F97" w:rsidRPr="003B06B1">
        <w:rPr>
          <w:rFonts w:ascii="Times New Roman" w:hAnsi="Times New Roman" w:cs="Times New Roman"/>
        </w:rPr>
        <w:t>information provision, psycho</w:t>
      </w:r>
      <w:r w:rsidRPr="003B06B1">
        <w:rPr>
          <w:rFonts w:ascii="Times New Roman" w:hAnsi="Times New Roman" w:cs="Times New Roman"/>
        </w:rPr>
        <w:t>education, and service collaboration</w:t>
      </w:r>
      <w:r w:rsidR="00794245" w:rsidRPr="003B06B1">
        <w:rPr>
          <w:rFonts w:ascii="Times New Roman" w:hAnsi="Times New Roman" w:cs="Times New Roman"/>
        </w:rPr>
        <w:t xml:space="preserve"> by:</w:t>
      </w:r>
    </w:p>
    <w:p w14:paraId="15E7E8CB" w14:textId="342C5269" w:rsidR="007E33D7" w:rsidRPr="003B06B1" w:rsidRDefault="007E33D7" w:rsidP="003B06B1">
      <w:pPr>
        <w:numPr>
          <w:ilvl w:val="0"/>
          <w:numId w:val="6"/>
        </w:numPr>
        <w:rPr>
          <w:rFonts w:ascii="Times New Roman" w:hAnsi="Times New Roman" w:cs="Times New Roman"/>
        </w:rPr>
      </w:pPr>
      <w:r w:rsidRPr="003B06B1">
        <w:rPr>
          <w:rFonts w:ascii="Times New Roman" w:hAnsi="Times New Roman" w:cs="Times New Roman"/>
        </w:rPr>
        <w:t>assess</w:t>
      </w:r>
      <w:r w:rsidR="00794245" w:rsidRPr="003B06B1">
        <w:rPr>
          <w:rFonts w:ascii="Times New Roman" w:hAnsi="Times New Roman" w:cs="Times New Roman"/>
        </w:rPr>
        <w:t>ing</w:t>
      </w:r>
      <w:r w:rsidRPr="003B06B1">
        <w:rPr>
          <w:rFonts w:ascii="Times New Roman" w:hAnsi="Times New Roman" w:cs="Times New Roman"/>
        </w:rPr>
        <w:t xml:space="preserve"> how the H</w:t>
      </w:r>
      <w:r w:rsidR="00830466" w:rsidRPr="003B06B1">
        <w:rPr>
          <w:rFonts w:ascii="Times New Roman" w:hAnsi="Times New Roman" w:cs="Times New Roman"/>
        </w:rPr>
        <w:t>WB</w:t>
      </w:r>
      <w:r w:rsidRPr="003B06B1">
        <w:rPr>
          <w:rFonts w:ascii="Times New Roman" w:hAnsi="Times New Roman" w:cs="Times New Roman"/>
        </w:rPr>
        <w:t xml:space="preserve"> Navigator </w:t>
      </w:r>
      <w:r w:rsidR="000F299A" w:rsidRPr="003B06B1">
        <w:rPr>
          <w:rFonts w:ascii="Times New Roman" w:hAnsi="Times New Roman" w:cs="Times New Roman"/>
        </w:rPr>
        <w:t xml:space="preserve">service </w:t>
      </w:r>
      <w:r w:rsidRPr="003B06B1">
        <w:rPr>
          <w:rFonts w:ascii="Times New Roman" w:hAnsi="Times New Roman" w:cs="Times New Roman"/>
        </w:rPr>
        <w:t>supports client</w:t>
      </w:r>
      <w:r w:rsidR="00505794" w:rsidRPr="003B06B1">
        <w:rPr>
          <w:rFonts w:ascii="Times New Roman" w:hAnsi="Times New Roman" w:cs="Times New Roman"/>
        </w:rPr>
        <w:t xml:space="preserve">s’ feelings of safety, wellbeing, </w:t>
      </w:r>
      <w:r w:rsidR="00F2145A" w:rsidRPr="003B06B1">
        <w:rPr>
          <w:rFonts w:ascii="Times New Roman" w:hAnsi="Times New Roman" w:cs="Times New Roman"/>
        </w:rPr>
        <w:t>and</w:t>
      </w:r>
      <w:r w:rsidR="00505794" w:rsidRPr="003B06B1">
        <w:rPr>
          <w:rFonts w:ascii="Times New Roman" w:hAnsi="Times New Roman" w:cs="Times New Roman"/>
        </w:rPr>
        <w:t xml:space="preserve"> confidence</w:t>
      </w:r>
      <w:r w:rsidR="009F15CE" w:rsidRPr="003B06B1">
        <w:rPr>
          <w:rFonts w:ascii="Times New Roman" w:hAnsi="Times New Roman" w:cs="Times New Roman"/>
        </w:rPr>
        <w:t>.</w:t>
      </w:r>
      <w:r w:rsidR="00505794" w:rsidRPr="003B06B1">
        <w:rPr>
          <w:rFonts w:ascii="Times New Roman" w:hAnsi="Times New Roman" w:cs="Times New Roman"/>
        </w:rPr>
        <w:t xml:space="preserve"> </w:t>
      </w:r>
      <w:r w:rsidRPr="003B06B1">
        <w:rPr>
          <w:rFonts w:ascii="Times New Roman" w:hAnsi="Times New Roman" w:cs="Times New Roman"/>
        </w:rPr>
        <w:t xml:space="preserve"> </w:t>
      </w:r>
    </w:p>
    <w:p w14:paraId="7CDA7D9F" w14:textId="08CD41C5" w:rsidR="007E33D7" w:rsidRPr="003B06B1" w:rsidRDefault="007E33D7" w:rsidP="003B06B1">
      <w:pPr>
        <w:numPr>
          <w:ilvl w:val="0"/>
          <w:numId w:val="6"/>
        </w:numPr>
        <w:rPr>
          <w:rFonts w:ascii="Times New Roman" w:hAnsi="Times New Roman" w:cs="Times New Roman"/>
        </w:rPr>
      </w:pPr>
      <w:r w:rsidRPr="003B06B1">
        <w:rPr>
          <w:rFonts w:ascii="Times New Roman" w:hAnsi="Times New Roman" w:cs="Times New Roman"/>
        </w:rPr>
        <w:t>examin</w:t>
      </w:r>
      <w:r w:rsidR="00794245" w:rsidRPr="003B06B1">
        <w:rPr>
          <w:rFonts w:ascii="Times New Roman" w:hAnsi="Times New Roman" w:cs="Times New Roman"/>
        </w:rPr>
        <w:t>ing</w:t>
      </w:r>
      <w:r w:rsidRPr="003B06B1">
        <w:rPr>
          <w:rFonts w:ascii="Times New Roman" w:hAnsi="Times New Roman" w:cs="Times New Roman"/>
        </w:rPr>
        <w:t xml:space="preserve"> the </w:t>
      </w:r>
      <w:r w:rsidR="00FC7CAD" w:rsidRPr="003B06B1">
        <w:rPr>
          <w:rFonts w:ascii="Times New Roman" w:hAnsi="Times New Roman" w:cs="Times New Roman"/>
        </w:rPr>
        <w:t>service</w:t>
      </w:r>
      <w:r w:rsidRPr="003B06B1">
        <w:rPr>
          <w:rFonts w:ascii="Times New Roman" w:hAnsi="Times New Roman" w:cs="Times New Roman"/>
        </w:rPr>
        <w:t>’s influence on service integration, sector education, and strategic alliances.</w:t>
      </w:r>
    </w:p>
    <w:p w14:paraId="651240B5" w14:textId="75052B5E" w:rsidR="007E33D7" w:rsidRPr="003B06B1" w:rsidRDefault="007E33D7" w:rsidP="003B06B1">
      <w:pPr>
        <w:numPr>
          <w:ilvl w:val="0"/>
          <w:numId w:val="6"/>
        </w:numPr>
        <w:rPr>
          <w:rFonts w:ascii="Times New Roman" w:hAnsi="Times New Roman" w:cs="Times New Roman"/>
        </w:rPr>
      </w:pPr>
      <w:r w:rsidRPr="003B06B1">
        <w:rPr>
          <w:rFonts w:ascii="Times New Roman" w:hAnsi="Times New Roman" w:cs="Times New Roman"/>
        </w:rPr>
        <w:t>identify</w:t>
      </w:r>
      <w:r w:rsidR="00794245" w:rsidRPr="003B06B1">
        <w:rPr>
          <w:rFonts w:ascii="Times New Roman" w:hAnsi="Times New Roman" w:cs="Times New Roman"/>
        </w:rPr>
        <w:t>ing</w:t>
      </w:r>
      <w:r w:rsidRPr="003B06B1">
        <w:rPr>
          <w:rFonts w:ascii="Times New Roman" w:hAnsi="Times New Roman" w:cs="Times New Roman"/>
        </w:rPr>
        <w:t xml:space="preserve"> barriers and challenges in service delivery, including funding constraints and professional training gaps.</w:t>
      </w:r>
    </w:p>
    <w:p w14:paraId="08495B04" w14:textId="1EFD9079" w:rsidR="007E33D7" w:rsidRPr="003B06B1" w:rsidRDefault="007E33D7" w:rsidP="003B06B1">
      <w:pPr>
        <w:numPr>
          <w:ilvl w:val="0"/>
          <w:numId w:val="6"/>
        </w:numPr>
        <w:rPr>
          <w:rFonts w:ascii="Times New Roman" w:hAnsi="Times New Roman" w:cs="Times New Roman"/>
        </w:rPr>
      </w:pPr>
      <w:r w:rsidRPr="003B06B1">
        <w:rPr>
          <w:rFonts w:ascii="Times New Roman" w:hAnsi="Times New Roman" w:cs="Times New Roman"/>
        </w:rPr>
        <w:t>generat</w:t>
      </w:r>
      <w:r w:rsidR="00794245" w:rsidRPr="003B06B1">
        <w:rPr>
          <w:rFonts w:ascii="Times New Roman" w:hAnsi="Times New Roman" w:cs="Times New Roman"/>
        </w:rPr>
        <w:t>ing</w:t>
      </w:r>
      <w:r w:rsidRPr="003B06B1">
        <w:rPr>
          <w:rFonts w:ascii="Times New Roman" w:hAnsi="Times New Roman" w:cs="Times New Roman"/>
        </w:rPr>
        <w:t xml:space="preserve"> client-informed insights for service/program strengthening, training innovation, and advocacy messaging, and</w:t>
      </w:r>
    </w:p>
    <w:p w14:paraId="01355437" w14:textId="18F72D4D" w:rsidR="007E33D7" w:rsidRPr="003B06B1" w:rsidRDefault="007E33D7" w:rsidP="003B06B1">
      <w:pPr>
        <w:numPr>
          <w:ilvl w:val="0"/>
          <w:numId w:val="6"/>
        </w:numPr>
        <w:rPr>
          <w:rFonts w:ascii="Times New Roman" w:hAnsi="Times New Roman" w:cs="Times New Roman"/>
        </w:rPr>
      </w:pPr>
      <w:r w:rsidRPr="003B06B1">
        <w:rPr>
          <w:rFonts w:ascii="Times New Roman" w:hAnsi="Times New Roman" w:cs="Times New Roman"/>
        </w:rPr>
        <w:t>inform</w:t>
      </w:r>
      <w:r w:rsidR="00794245" w:rsidRPr="003B06B1">
        <w:rPr>
          <w:rFonts w:ascii="Times New Roman" w:hAnsi="Times New Roman" w:cs="Times New Roman"/>
        </w:rPr>
        <w:t>ing</w:t>
      </w:r>
      <w:r w:rsidRPr="003B06B1">
        <w:rPr>
          <w:rFonts w:ascii="Times New Roman" w:hAnsi="Times New Roman" w:cs="Times New Roman"/>
        </w:rPr>
        <w:t xml:space="preserve"> policy and practice.</w:t>
      </w:r>
    </w:p>
    <w:p w14:paraId="278064F6" w14:textId="54D23320" w:rsidR="009F4D3E" w:rsidRPr="003B06B1" w:rsidRDefault="009F4D3E" w:rsidP="003B06B1">
      <w:pPr>
        <w:rPr>
          <w:rFonts w:ascii="Times New Roman" w:hAnsi="Times New Roman" w:cs="Times New Roman"/>
        </w:rPr>
      </w:pPr>
      <w:r w:rsidRPr="003B06B1">
        <w:rPr>
          <w:rFonts w:ascii="Times New Roman" w:hAnsi="Times New Roman" w:cs="Times New Roman"/>
        </w:rPr>
        <w:t>Key questions:</w:t>
      </w:r>
    </w:p>
    <w:p w14:paraId="03ADF70F" w14:textId="49A867F4" w:rsidR="009F4D3E" w:rsidRPr="003B06B1" w:rsidRDefault="009F4D3E" w:rsidP="003B06B1">
      <w:pPr>
        <w:pStyle w:val="ListParagraph"/>
        <w:numPr>
          <w:ilvl w:val="0"/>
          <w:numId w:val="10"/>
        </w:numPr>
        <w:contextualSpacing w:val="0"/>
        <w:rPr>
          <w:rFonts w:ascii="Times New Roman" w:hAnsi="Times New Roman" w:cs="Times New Roman"/>
        </w:rPr>
      </w:pPr>
      <w:r w:rsidRPr="003B06B1">
        <w:rPr>
          <w:rFonts w:ascii="Times New Roman" w:hAnsi="Times New Roman" w:cs="Times New Roman"/>
        </w:rPr>
        <w:t xml:space="preserve">How do survivors </w:t>
      </w:r>
      <w:r w:rsidR="00794B5E" w:rsidRPr="003B06B1">
        <w:rPr>
          <w:rFonts w:ascii="Times New Roman" w:hAnsi="Times New Roman" w:cs="Times New Roman"/>
        </w:rPr>
        <w:t xml:space="preserve">of NFS </w:t>
      </w:r>
      <w:r w:rsidRPr="003B06B1">
        <w:rPr>
          <w:rFonts w:ascii="Times New Roman" w:hAnsi="Times New Roman" w:cs="Times New Roman"/>
        </w:rPr>
        <w:t xml:space="preserve">experience the advocacy provided through the </w:t>
      </w:r>
      <w:r w:rsidR="00B94624" w:rsidRPr="003B06B1">
        <w:rPr>
          <w:rFonts w:ascii="Times New Roman" w:hAnsi="Times New Roman" w:cs="Times New Roman"/>
        </w:rPr>
        <w:t>H</w:t>
      </w:r>
      <w:r w:rsidR="00830466" w:rsidRPr="003B06B1">
        <w:rPr>
          <w:rFonts w:ascii="Times New Roman" w:hAnsi="Times New Roman" w:cs="Times New Roman"/>
        </w:rPr>
        <w:t>WB</w:t>
      </w:r>
      <w:r w:rsidR="00B94624" w:rsidRPr="003B06B1">
        <w:rPr>
          <w:rFonts w:ascii="Times New Roman" w:hAnsi="Times New Roman" w:cs="Times New Roman"/>
        </w:rPr>
        <w:t xml:space="preserve"> </w:t>
      </w:r>
      <w:r w:rsidRPr="003B06B1">
        <w:rPr>
          <w:rFonts w:ascii="Times New Roman" w:hAnsi="Times New Roman" w:cs="Times New Roman"/>
        </w:rPr>
        <w:t xml:space="preserve">Navigator </w:t>
      </w:r>
      <w:r w:rsidR="00FC7CAD" w:rsidRPr="003B06B1">
        <w:rPr>
          <w:rFonts w:ascii="Times New Roman" w:hAnsi="Times New Roman" w:cs="Times New Roman"/>
        </w:rPr>
        <w:t>service</w:t>
      </w:r>
      <w:r w:rsidRPr="003B06B1">
        <w:rPr>
          <w:rFonts w:ascii="Times New Roman" w:hAnsi="Times New Roman" w:cs="Times New Roman"/>
        </w:rPr>
        <w:t xml:space="preserve"> (e.g., impacts on their safety, clarity of pathways for support moving forward, and cultural wellbeing)?</w:t>
      </w:r>
    </w:p>
    <w:p w14:paraId="43EB9BB8" w14:textId="4E1C894D" w:rsidR="009F4D3E" w:rsidRPr="003B06B1" w:rsidRDefault="009F4D3E" w:rsidP="003B06B1">
      <w:pPr>
        <w:pStyle w:val="ListParagraph"/>
        <w:numPr>
          <w:ilvl w:val="0"/>
          <w:numId w:val="10"/>
        </w:numPr>
        <w:contextualSpacing w:val="0"/>
        <w:rPr>
          <w:rFonts w:ascii="Times New Roman" w:hAnsi="Times New Roman" w:cs="Times New Roman"/>
        </w:rPr>
      </w:pPr>
      <w:r w:rsidRPr="003B06B1">
        <w:rPr>
          <w:rFonts w:ascii="Times New Roman" w:hAnsi="Times New Roman" w:cs="Times New Roman"/>
        </w:rPr>
        <w:t xml:space="preserve">In what ways </w:t>
      </w:r>
      <w:r w:rsidR="0066334D" w:rsidRPr="003B06B1">
        <w:rPr>
          <w:rFonts w:ascii="Times New Roman" w:hAnsi="Times New Roman" w:cs="Times New Roman"/>
        </w:rPr>
        <w:t>has</w:t>
      </w:r>
      <w:r w:rsidRPr="003B06B1">
        <w:rPr>
          <w:rFonts w:ascii="Times New Roman" w:hAnsi="Times New Roman" w:cs="Times New Roman"/>
        </w:rPr>
        <w:t xml:space="preserve"> the </w:t>
      </w:r>
      <w:r w:rsidR="00B94624" w:rsidRPr="003B06B1">
        <w:rPr>
          <w:rFonts w:ascii="Times New Roman" w:hAnsi="Times New Roman" w:cs="Times New Roman"/>
        </w:rPr>
        <w:t>H</w:t>
      </w:r>
      <w:r w:rsidR="00830466" w:rsidRPr="003B06B1">
        <w:rPr>
          <w:rFonts w:ascii="Times New Roman" w:hAnsi="Times New Roman" w:cs="Times New Roman"/>
        </w:rPr>
        <w:t>WB</w:t>
      </w:r>
      <w:r w:rsidR="00B94624" w:rsidRPr="003B06B1">
        <w:rPr>
          <w:rFonts w:ascii="Times New Roman" w:hAnsi="Times New Roman" w:cs="Times New Roman"/>
        </w:rPr>
        <w:t xml:space="preserve"> </w:t>
      </w:r>
      <w:r w:rsidRPr="003B06B1">
        <w:rPr>
          <w:rFonts w:ascii="Times New Roman" w:hAnsi="Times New Roman" w:cs="Times New Roman"/>
        </w:rPr>
        <w:t xml:space="preserve">Navigator </w:t>
      </w:r>
      <w:r w:rsidR="00FC7CAD" w:rsidRPr="003B06B1">
        <w:rPr>
          <w:rFonts w:ascii="Times New Roman" w:hAnsi="Times New Roman" w:cs="Times New Roman"/>
        </w:rPr>
        <w:t>service</w:t>
      </w:r>
      <w:r w:rsidR="0066334D" w:rsidRPr="003B06B1">
        <w:rPr>
          <w:rFonts w:ascii="Times New Roman" w:hAnsi="Times New Roman" w:cs="Times New Roman"/>
        </w:rPr>
        <w:t xml:space="preserve"> </w:t>
      </w:r>
      <w:r w:rsidRPr="003B06B1">
        <w:rPr>
          <w:rFonts w:ascii="Times New Roman" w:hAnsi="Times New Roman" w:cs="Times New Roman"/>
        </w:rPr>
        <w:t>shifted</w:t>
      </w:r>
      <w:r w:rsidR="00E1710C" w:rsidRPr="003B06B1">
        <w:rPr>
          <w:rFonts w:ascii="Times New Roman" w:hAnsi="Times New Roman" w:cs="Times New Roman"/>
        </w:rPr>
        <w:t xml:space="preserve"> </w:t>
      </w:r>
      <w:r w:rsidRPr="003B06B1">
        <w:rPr>
          <w:rFonts w:ascii="Times New Roman" w:hAnsi="Times New Roman" w:cs="Times New Roman"/>
        </w:rPr>
        <w:t xml:space="preserve">understandings, practice, and/or collaboration in relation to </w:t>
      </w:r>
      <w:r w:rsidR="00B87C76" w:rsidRPr="003B06B1">
        <w:rPr>
          <w:rFonts w:ascii="Times New Roman" w:hAnsi="Times New Roman" w:cs="Times New Roman"/>
        </w:rPr>
        <w:t xml:space="preserve">the </w:t>
      </w:r>
      <w:r w:rsidRPr="003B06B1">
        <w:rPr>
          <w:rFonts w:ascii="Times New Roman" w:hAnsi="Times New Roman" w:cs="Times New Roman"/>
        </w:rPr>
        <w:t xml:space="preserve">needs </w:t>
      </w:r>
      <w:r w:rsidR="00B87C76" w:rsidRPr="003B06B1">
        <w:rPr>
          <w:rFonts w:ascii="Times New Roman" w:hAnsi="Times New Roman" w:cs="Times New Roman"/>
        </w:rPr>
        <w:t xml:space="preserve">of survivors of NFS </w:t>
      </w:r>
      <w:r w:rsidRPr="003B06B1">
        <w:rPr>
          <w:rFonts w:ascii="Times New Roman" w:hAnsi="Times New Roman" w:cs="Times New Roman"/>
        </w:rPr>
        <w:t>in the Strangulation Trauma Centre</w:t>
      </w:r>
      <w:r w:rsidR="00830466" w:rsidRPr="003B06B1">
        <w:rPr>
          <w:rFonts w:ascii="Times New Roman" w:hAnsi="Times New Roman" w:cs="Times New Roman"/>
        </w:rPr>
        <w:t xml:space="preserve"> (STC)</w:t>
      </w:r>
      <w:r w:rsidRPr="003B06B1">
        <w:rPr>
          <w:rFonts w:ascii="Times New Roman" w:hAnsi="Times New Roman" w:cs="Times New Roman"/>
        </w:rPr>
        <w:t>, the DFV service sector, and agencies across the health, housing, policing, and</w:t>
      </w:r>
      <w:r w:rsidR="00C17327" w:rsidRPr="003B06B1">
        <w:rPr>
          <w:rFonts w:ascii="Times New Roman" w:hAnsi="Times New Roman" w:cs="Times New Roman"/>
        </w:rPr>
        <w:t>/or</w:t>
      </w:r>
      <w:r w:rsidRPr="003B06B1">
        <w:rPr>
          <w:rFonts w:ascii="Times New Roman" w:hAnsi="Times New Roman" w:cs="Times New Roman"/>
        </w:rPr>
        <w:t xml:space="preserve"> legal systems</w:t>
      </w:r>
      <w:r w:rsidR="00E1710C" w:rsidRPr="003B06B1">
        <w:rPr>
          <w:rFonts w:ascii="Times New Roman" w:hAnsi="Times New Roman" w:cs="Times New Roman"/>
        </w:rPr>
        <w:t xml:space="preserve"> during the 12-month evaluation period</w:t>
      </w:r>
      <w:r w:rsidRPr="003B06B1">
        <w:rPr>
          <w:rFonts w:ascii="Times New Roman" w:hAnsi="Times New Roman" w:cs="Times New Roman"/>
        </w:rPr>
        <w:t>?</w:t>
      </w:r>
    </w:p>
    <w:p w14:paraId="40C1AE32" w14:textId="3CC67E31" w:rsidR="009F4D3E" w:rsidRPr="003B06B1" w:rsidRDefault="009F4D3E" w:rsidP="003B06B1">
      <w:pPr>
        <w:pStyle w:val="ListParagraph"/>
        <w:numPr>
          <w:ilvl w:val="0"/>
          <w:numId w:val="10"/>
        </w:numPr>
        <w:contextualSpacing w:val="0"/>
        <w:rPr>
          <w:rFonts w:ascii="Times New Roman" w:hAnsi="Times New Roman" w:cs="Times New Roman"/>
        </w:rPr>
      </w:pPr>
      <w:r w:rsidRPr="003B06B1">
        <w:rPr>
          <w:rFonts w:ascii="Times New Roman" w:hAnsi="Times New Roman" w:cs="Times New Roman"/>
        </w:rPr>
        <w:lastRenderedPageBreak/>
        <w:t xml:space="preserve">What insights </w:t>
      </w:r>
      <w:r w:rsidR="0066334D" w:rsidRPr="003B06B1">
        <w:rPr>
          <w:rFonts w:ascii="Times New Roman" w:hAnsi="Times New Roman" w:cs="Times New Roman"/>
        </w:rPr>
        <w:t xml:space="preserve">are </w:t>
      </w:r>
      <w:r w:rsidRPr="003B06B1">
        <w:rPr>
          <w:rFonts w:ascii="Times New Roman" w:hAnsi="Times New Roman" w:cs="Times New Roman"/>
        </w:rPr>
        <w:t>emerg</w:t>
      </w:r>
      <w:r w:rsidR="0066334D" w:rsidRPr="003B06B1">
        <w:rPr>
          <w:rFonts w:ascii="Times New Roman" w:hAnsi="Times New Roman" w:cs="Times New Roman"/>
        </w:rPr>
        <w:t>ing</w:t>
      </w:r>
      <w:r w:rsidRPr="003B06B1">
        <w:rPr>
          <w:rFonts w:ascii="Times New Roman" w:hAnsi="Times New Roman" w:cs="Times New Roman"/>
        </w:rPr>
        <w:t xml:space="preserve"> </w:t>
      </w:r>
      <w:r w:rsidR="0052334E" w:rsidRPr="003B06B1">
        <w:rPr>
          <w:rFonts w:ascii="Times New Roman" w:hAnsi="Times New Roman" w:cs="Times New Roman"/>
        </w:rPr>
        <w:t>about how</w:t>
      </w:r>
      <w:r w:rsidRPr="003B06B1">
        <w:rPr>
          <w:rFonts w:ascii="Times New Roman" w:hAnsi="Times New Roman" w:cs="Times New Roman"/>
        </w:rPr>
        <w:t xml:space="preserve"> the </w:t>
      </w:r>
      <w:r w:rsidR="00E00CD9" w:rsidRPr="003B06B1">
        <w:rPr>
          <w:rFonts w:ascii="Times New Roman" w:hAnsi="Times New Roman" w:cs="Times New Roman"/>
        </w:rPr>
        <w:t>H</w:t>
      </w:r>
      <w:r w:rsidR="00830466" w:rsidRPr="003B06B1">
        <w:rPr>
          <w:rFonts w:ascii="Times New Roman" w:hAnsi="Times New Roman" w:cs="Times New Roman"/>
        </w:rPr>
        <w:t xml:space="preserve">WB </w:t>
      </w:r>
      <w:r w:rsidRPr="003B06B1">
        <w:rPr>
          <w:rFonts w:ascii="Times New Roman" w:hAnsi="Times New Roman" w:cs="Times New Roman"/>
        </w:rPr>
        <w:t xml:space="preserve">Navigator </w:t>
      </w:r>
      <w:r w:rsidR="00FC7CAD" w:rsidRPr="003B06B1">
        <w:rPr>
          <w:rFonts w:ascii="Times New Roman" w:hAnsi="Times New Roman" w:cs="Times New Roman"/>
        </w:rPr>
        <w:t>service</w:t>
      </w:r>
      <w:r w:rsidRPr="003B06B1">
        <w:rPr>
          <w:rFonts w:ascii="Times New Roman" w:hAnsi="Times New Roman" w:cs="Times New Roman"/>
        </w:rPr>
        <w:t xml:space="preserve"> can </w:t>
      </w:r>
      <w:r w:rsidR="0066334D" w:rsidRPr="003B06B1">
        <w:rPr>
          <w:rFonts w:ascii="Times New Roman" w:hAnsi="Times New Roman" w:cs="Times New Roman"/>
        </w:rPr>
        <w:t xml:space="preserve">continue to work towards </w:t>
      </w:r>
      <w:r w:rsidRPr="003B06B1">
        <w:rPr>
          <w:rFonts w:ascii="Times New Roman" w:hAnsi="Times New Roman" w:cs="Times New Roman"/>
        </w:rPr>
        <w:t>improv</w:t>
      </w:r>
      <w:r w:rsidR="0066334D" w:rsidRPr="003B06B1">
        <w:rPr>
          <w:rFonts w:ascii="Times New Roman" w:hAnsi="Times New Roman" w:cs="Times New Roman"/>
        </w:rPr>
        <w:t>ing</w:t>
      </w:r>
      <w:r w:rsidRPr="003B06B1">
        <w:rPr>
          <w:rFonts w:ascii="Times New Roman" w:hAnsi="Times New Roman" w:cs="Times New Roman"/>
        </w:rPr>
        <w:t xml:space="preserve"> outcomes for survivors</w:t>
      </w:r>
      <w:r w:rsidR="00B87C76" w:rsidRPr="003B06B1">
        <w:rPr>
          <w:rFonts w:ascii="Times New Roman" w:hAnsi="Times New Roman" w:cs="Times New Roman"/>
        </w:rPr>
        <w:t xml:space="preserve"> of NFS</w:t>
      </w:r>
      <w:r w:rsidRPr="003B06B1">
        <w:rPr>
          <w:rFonts w:ascii="Times New Roman" w:hAnsi="Times New Roman" w:cs="Times New Roman"/>
        </w:rPr>
        <w:t xml:space="preserve"> engaged with the S</w:t>
      </w:r>
      <w:r w:rsidR="00830466" w:rsidRPr="003B06B1">
        <w:rPr>
          <w:rFonts w:ascii="Times New Roman" w:hAnsi="Times New Roman" w:cs="Times New Roman"/>
        </w:rPr>
        <w:t>TC</w:t>
      </w:r>
      <w:r w:rsidRPr="003B06B1">
        <w:rPr>
          <w:rFonts w:ascii="Times New Roman" w:hAnsi="Times New Roman" w:cs="Times New Roman"/>
        </w:rPr>
        <w:t xml:space="preserve"> (e.g., recommendations for practice changes in the STC, the DFV service sector, and agencies across the health, housing, policing, and</w:t>
      </w:r>
      <w:r w:rsidR="0052334E" w:rsidRPr="003B06B1">
        <w:rPr>
          <w:rFonts w:ascii="Times New Roman" w:hAnsi="Times New Roman" w:cs="Times New Roman"/>
        </w:rPr>
        <w:t>/or</w:t>
      </w:r>
      <w:r w:rsidRPr="003B06B1">
        <w:rPr>
          <w:rFonts w:ascii="Times New Roman" w:hAnsi="Times New Roman" w:cs="Times New Roman"/>
        </w:rPr>
        <w:t xml:space="preserve"> legal systems more broadly)?</w:t>
      </w:r>
    </w:p>
    <w:p w14:paraId="681BD0EF" w14:textId="6FB44AD0" w:rsidR="004C0104" w:rsidRPr="003B06B1" w:rsidRDefault="00784D8D" w:rsidP="003B06B1">
      <w:pPr>
        <w:rPr>
          <w:rFonts w:ascii="Times New Roman" w:hAnsi="Times New Roman" w:cs="Times New Roman"/>
        </w:rPr>
      </w:pPr>
      <w:r w:rsidRPr="003B06B1">
        <w:rPr>
          <w:rFonts w:ascii="Times New Roman" w:hAnsi="Times New Roman" w:cs="Times New Roman"/>
        </w:rPr>
        <w:t>R</w:t>
      </w:r>
      <w:r w:rsidR="00A12C68" w:rsidRPr="003B06B1">
        <w:rPr>
          <w:rFonts w:ascii="Times New Roman" w:hAnsi="Times New Roman" w:cs="Times New Roman"/>
        </w:rPr>
        <w:t>esponses to these questions will be canvassed in the final evaluation report</w:t>
      </w:r>
      <w:r w:rsidRPr="003B06B1">
        <w:rPr>
          <w:rFonts w:ascii="Times New Roman" w:hAnsi="Times New Roman" w:cs="Times New Roman"/>
        </w:rPr>
        <w:t xml:space="preserve"> to be provided </w:t>
      </w:r>
      <w:r w:rsidR="001F5B53" w:rsidRPr="003B06B1">
        <w:rPr>
          <w:rFonts w:ascii="Times New Roman" w:hAnsi="Times New Roman" w:cs="Times New Roman"/>
        </w:rPr>
        <w:t>following the end of the evaluation period on</w:t>
      </w:r>
      <w:r w:rsidR="00D41D37" w:rsidRPr="003B06B1">
        <w:rPr>
          <w:rFonts w:ascii="Times New Roman" w:hAnsi="Times New Roman" w:cs="Times New Roman"/>
        </w:rPr>
        <w:t xml:space="preserve"> Friday</w:t>
      </w:r>
      <w:r w:rsidR="005615BB" w:rsidRPr="003B06B1">
        <w:rPr>
          <w:rFonts w:ascii="Times New Roman" w:hAnsi="Times New Roman" w:cs="Times New Roman"/>
        </w:rPr>
        <w:t>,</w:t>
      </w:r>
      <w:r w:rsidR="001F5B53" w:rsidRPr="003B06B1">
        <w:rPr>
          <w:rFonts w:ascii="Times New Roman" w:hAnsi="Times New Roman" w:cs="Times New Roman"/>
        </w:rPr>
        <w:t xml:space="preserve"> </w:t>
      </w:r>
      <w:r w:rsidR="00D41D37" w:rsidRPr="003B06B1">
        <w:rPr>
          <w:rFonts w:ascii="Times New Roman" w:hAnsi="Times New Roman" w:cs="Times New Roman"/>
        </w:rPr>
        <w:t xml:space="preserve">30 </w:t>
      </w:r>
      <w:r w:rsidR="005615BB" w:rsidRPr="003B06B1">
        <w:rPr>
          <w:rFonts w:ascii="Times New Roman" w:hAnsi="Times New Roman" w:cs="Times New Roman"/>
        </w:rPr>
        <w:t>October</w:t>
      </w:r>
      <w:r w:rsidR="00B371F5" w:rsidRPr="003B06B1">
        <w:rPr>
          <w:rFonts w:ascii="Times New Roman" w:hAnsi="Times New Roman" w:cs="Times New Roman"/>
        </w:rPr>
        <w:t xml:space="preserve"> 2026</w:t>
      </w:r>
      <w:r w:rsidR="00A12C68" w:rsidRPr="003B06B1">
        <w:rPr>
          <w:rFonts w:ascii="Times New Roman" w:hAnsi="Times New Roman" w:cs="Times New Roman"/>
        </w:rPr>
        <w:t xml:space="preserve">. </w:t>
      </w:r>
      <w:r w:rsidR="0052334E" w:rsidRPr="003B06B1">
        <w:rPr>
          <w:rFonts w:ascii="Times New Roman" w:hAnsi="Times New Roman" w:cs="Times New Roman"/>
        </w:rPr>
        <w:t>This</w:t>
      </w:r>
      <w:r w:rsidR="00124BEF" w:rsidRPr="003B06B1">
        <w:rPr>
          <w:rFonts w:ascii="Times New Roman" w:hAnsi="Times New Roman" w:cs="Times New Roman"/>
        </w:rPr>
        <w:t xml:space="preserve"> mid-term insights report</w:t>
      </w:r>
      <w:r w:rsidR="00C63B9E" w:rsidRPr="003B06B1">
        <w:rPr>
          <w:rFonts w:ascii="Times New Roman" w:hAnsi="Times New Roman" w:cs="Times New Roman"/>
        </w:rPr>
        <w:t xml:space="preserve"> focuses</w:t>
      </w:r>
      <w:r w:rsidR="00124BEF" w:rsidRPr="003B06B1">
        <w:rPr>
          <w:rFonts w:ascii="Times New Roman" w:hAnsi="Times New Roman" w:cs="Times New Roman"/>
        </w:rPr>
        <w:t xml:space="preserve"> on </w:t>
      </w:r>
      <w:r w:rsidR="00830466" w:rsidRPr="003B06B1">
        <w:rPr>
          <w:rFonts w:ascii="Times New Roman" w:hAnsi="Times New Roman" w:cs="Times New Roman"/>
        </w:rPr>
        <w:t xml:space="preserve">determining whether </w:t>
      </w:r>
      <w:r w:rsidR="002610E5" w:rsidRPr="003B06B1">
        <w:rPr>
          <w:rFonts w:ascii="Times New Roman" w:hAnsi="Times New Roman" w:cs="Times New Roman"/>
        </w:rPr>
        <w:t xml:space="preserve">the </w:t>
      </w:r>
      <w:r w:rsidR="0067251A" w:rsidRPr="003B06B1">
        <w:rPr>
          <w:rFonts w:ascii="Times New Roman" w:hAnsi="Times New Roman" w:cs="Times New Roman"/>
        </w:rPr>
        <w:t>data</w:t>
      </w:r>
      <w:r w:rsidR="005615BB" w:rsidRPr="003B06B1">
        <w:rPr>
          <w:rFonts w:ascii="Times New Roman" w:hAnsi="Times New Roman" w:cs="Times New Roman"/>
        </w:rPr>
        <w:t xml:space="preserve"> sources</w:t>
      </w:r>
      <w:r w:rsidR="0067251A" w:rsidRPr="003B06B1">
        <w:rPr>
          <w:rFonts w:ascii="Times New Roman" w:hAnsi="Times New Roman" w:cs="Times New Roman"/>
        </w:rPr>
        <w:t xml:space="preserve"> </w:t>
      </w:r>
      <w:r w:rsidR="00CE4668" w:rsidRPr="003B06B1">
        <w:rPr>
          <w:rFonts w:ascii="Times New Roman" w:hAnsi="Times New Roman" w:cs="Times New Roman"/>
        </w:rPr>
        <w:t>for the HWB Navigator service</w:t>
      </w:r>
      <w:r w:rsidR="0067251A" w:rsidRPr="003B06B1">
        <w:rPr>
          <w:rFonts w:ascii="Times New Roman" w:hAnsi="Times New Roman" w:cs="Times New Roman"/>
        </w:rPr>
        <w:t xml:space="preserve"> are</w:t>
      </w:r>
      <w:r w:rsidR="004A4564" w:rsidRPr="003B06B1">
        <w:rPr>
          <w:rFonts w:ascii="Times New Roman" w:hAnsi="Times New Roman" w:cs="Times New Roman"/>
        </w:rPr>
        <w:t xml:space="preserve"> operational</w:t>
      </w:r>
      <w:r w:rsidR="006B114B" w:rsidRPr="003B06B1">
        <w:rPr>
          <w:rFonts w:ascii="Times New Roman" w:hAnsi="Times New Roman" w:cs="Times New Roman"/>
        </w:rPr>
        <w:t>.</w:t>
      </w:r>
      <w:r w:rsidR="00124BEF" w:rsidRPr="003B06B1">
        <w:rPr>
          <w:rFonts w:ascii="Times New Roman" w:hAnsi="Times New Roman" w:cs="Times New Roman"/>
        </w:rPr>
        <w:t xml:space="preserve"> </w:t>
      </w:r>
      <w:r w:rsidR="005615BB" w:rsidRPr="003B06B1">
        <w:rPr>
          <w:rFonts w:ascii="Times New Roman" w:hAnsi="Times New Roman" w:cs="Times New Roman"/>
        </w:rPr>
        <w:t xml:space="preserve">It </w:t>
      </w:r>
      <w:r w:rsidR="006E0905" w:rsidRPr="003B06B1">
        <w:rPr>
          <w:rFonts w:ascii="Times New Roman" w:hAnsi="Times New Roman" w:cs="Times New Roman"/>
        </w:rPr>
        <w:t xml:space="preserve">will </w:t>
      </w:r>
      <w:r w:rsidR="005615BB" w:rsidRPr="003B06B1">
        <w:rPr>
          <w:rFonts w:ascii="Times New Roman" w:hAnsi="Times New Roman" w:cs="Times New Roman"/>
        </w:rPr>
        <w:t>also</w:t>
      </w:r>
      <w:r w:rsidR="00CE4668" w:rsidRPr="003B06B1">
        <w:rPr>
          <w:rFonts w:ascii="Times New Roman" w:hAnsi="Times New Roman" w:cs="Times New Roman"/>
        </w:rPr>
        <w:t xml:space="preserve"> </w:t>
      </w:r>
      <w:r w:rsidR="00124BEF" w:rsidRPr="003B06B1">
        <w:rPr>
          <w:rFonts w:ascii="Times New Roman" w:hAnsi="Times New Roman" w:cs="Times New Roman"/>
        </w:rPr>
        <w:t xml:space="preserve">provide a progress update </w:t>
      </w:r>
      <w:r w:rsidR="00BB3C91" w:rsidRPr="003B06B1">
        <w:rPr>
          <w:rFonts w:ascii="Times New Roman" w:hAnsi="Times New Roman" w:cs="Times New Roman"/>
        </w:rPr>
        <w:t>on the H</w:t>
      </w:r>
      <w:r w:rsidR="006E0905" w:rsidRPr="003B06B1">
        <w:rPr>
          <w:rFonts w:ascii="Times New Roman" w:hAnsi="Times New Roman" w:cs="Times New Roman"/>
        </w:rPr>
        <w:t xml:space="preserve">WB </w:t>
      </w:r>
      <w:r w:rsidR="00BB3C91" w:rsidRPr="003B06B1">
        <w:rPr>
          <w:rFonts w:ascii="Times New Roman" w:hAnsi="Times New Roman" w:cs="Times New Roman"/>
        </w:rPr>
        <w:t>Navigator response model</w:t>
      </w:r>
      <w:r w:rsidR="004C0104" w:rsidRPr="003B06B1">
        <w:rPr>
          <w:rFonts w:ascii="Times New Roman" w:hAnsi="Times New Roman" w:cs="Times New Roman"/>
        </w:rPr>
        <w:t xml:space="preserve"> by integrating quantitative data </w:t>
      </w:r>
      <w:r w:rsidR="005615BB" w:rsidRPr="003B06B1">
        <w:rPr>
          <w:rFonts w:ascii="Times New Roman" w:hAnsi="Times New Roman" w:cs="Times New Roman"/>
        </w:rPr>
        <w:t>(</w:t>
      </w:r>
      <w:r w:rsidR="00240A50" w:rsidRPr="003B06B1">
        <w:rPr>
          <w:rFonts w:ascii="Times New Roman" w:hAnsi="Times New Roman" w:cs="Times New Roman"/>
        </w:rPr>
        <w:t xml:space="preserve">deidentified </w:t>
      </w:r>
      <w:r w:rsidR="005615BB" w:rsidRPr="003B06B1">
        <w:rPr>
          <w:rFonts w:ascii="Times New Roman" w:hAnsi="Times New Roman" w:cs="Times New Roman"/>
        </w:rPr>
        <w:t xml:space="preserve">administrative data) </w:t>
      </w:r>
      <w:r w:rsidR="004C0104" w:rsidRPr="003B06B1">
        <w:rPr>
          <w:rFonts w:ascii="Times New Roman" w:hAnsi="Times New Roman" w:cs="Times New Roman"/>
        </w:rPr>
        <w:t xml:space="preserve">with </w:t>
      </w:r>
      <w:r w:rsidR="00D3181C" w:rsidRPr="003B06B1">
        <w:rPr>
          <w:rFonts w:ascii="Times New Roman" w:hAnsi="Times New Roman" w:cs="Times New Roman"/>
        </w:rPr>
        <w:t xml:space="preserve">qualitative data from </w:t>
      </w:r>
      <w:r w:rsidR="004C0104" w:rsidRPr="003B06B1">
        <w:rPr>
          <w:rFonts w:ascii="Times New Roman" w:hAnsi="Times New Roman" w:cs="Times New Roman"/>
        </w:rPr>
        <w:t xml:space="preserve">reflections </w:t>
      </w:r>
      <w:r w:rsidR="00D3181C" w:rsidRPr="003B06B1">
        <w:rPr>
          <w:rFonts w:ascii="Times New Roman" w:hAnsi="Times New Roman" w:cs="Times New Roman"/>
        </w:rPr>
        <w:t>and a de-identified case study</w:t>
      </w:r>
      <w:r w:rsidR="002A6815" w:rsidRPr="003B06B1">
        <w:rPr>
          <w:rFonts w:ascii="Times New Roman" w:hAnsi="Times New Roman" w:cs="Times New Roman"/>
        </w:rPr>
        <w:t xml:space="preserve"> provided by the HWB Navigator</w:t>
      </w:r>
      <w:r w:rsidR="004C0104" w:rsidRPr="003B06B1">
        <w:rPr>
          <w:rFonts w:ascii="Times New Roman" w:hAnsi="Times New Roman" w:cs="Times New Roman"/>
        </w:rPr>
        <w:t>.</w:t>
      </w:r>
      <w:r w:rsidR="00CE4668" w:rsidRPr="003B06B1">
        <w:rPr>
          <w:rFonts w:ascii="Times New Roman" w:hAnsi="Times New Roman" w:cs="Times New Roman"/>
        </w:rPr>
        <w:t xml:space="preserve"> </w:t>
      </w:r>
      <w:r w:rsidR="004C0104" w:rsidRPr="003B06B1">
        <w:rPr>
          <w:rFonts w:ascii="Times New Roman" w:hAnsi="Times New Roman" w:cs="Times New Roman"/>
        </w:rPr>
        <w:t xml:space="preserve">The final stage of the evaluation will include </w:t>
      </w:r>
      <w:r w:rsidR="002A6815" w:rsidRPr="003B06B1">
        <w:rPr>
          <w:rFonts w:ascii="Times New Roman" w:hAnsi="Times New Roman" w:cs="Times New Roman"/>
        </w:rPr>
        <w:t xml:space="preserve">qualitative data from </w:t>
      </w:r>
      <w:r w:rsidR="004C0104" w:rsidRPr="003B06B1">
        <w:rPr>
          <w:rFonts w:ascii="Times New Roman" w:hAnsi="Times New Roman" w:cs="Times New Roman"/>
        </w:rPr>
        <w:t>surveys and interviews with survivors, surveys with representatives from referral agencies, and interviews with STC staff.</w:t>
      </w:r>
    </w:p>
    <w:p w14:paraId="07FB79FE" w14:textId="70EA8CD5" w:rsidR="00523768" w:rsidRPr="003B06B1" w:rsidRDefault="00523768" w:rsidP="003B06B1">
      <w:pPr>
        <w:rPr>
          <w:rFonts w:ascii="Times New Roman" w:hAnsi="Times New Roman" w:cs="Times New Roman"/>
        </w:rPr>
      </w:pPr>
      <w:r w:rsidRPr="003B06B1">
        <w:rPr>
          <w:rFonts w:ascii="Times New Roman" w:hAnsi="Times New Roman" w:cs="Times New Roman"/>
        </w:rPr>
        <w:t xml:space="preserve">Ethics approval for this evaluation was provided by Central Queensland University’s Human Research Ethics Committee </w:t>
      </w:r>
      <w:r w:rsidR="003751CA">
        <w:rPr>
          <w:rFonts w:ascii="Times New Roman" w:hAnsi="Times New Roman" w:cs="Times New Roman"/>
        </w:rPr>
        <w:t>(</w:t>
      </w:r>
      <w:r w:rsidR="00E43464">
        <w:rPr>
          <w:rFonts w:ascii="Times New Roman" w:hAnsi="Times New Roman" w:cs="Times New Roman"/>
        </w:rPr>
        <w:t xml:space="preserve">no. </w:t>
      </w:r>
      <w:r w:rsidR="006E3206">
        <w:rPr>
          <w:rFonts w:ascii="Times New Roman" w:hAnsi="Times New Roman" w:cs="Times New Roman"/>
        </w:rPr>
        <w:t>25</w:t>
      </w:r>
      <w:r w:rsidR="00E43464">
        <w:rPr>
          <w:rFonts w:ascii="Times New Roman" w:hAnsi="Times New Roman" w:cs="Times New Roman"/>
        </w:rPr>
        <w:t>746).</w:t>
      </w:r>
    </w:p>
    <w:p w14:paraId="20D56554" w14:textId="06701176" w:rsidR="007573F4" w:rsidRPr="000F01BD" w:rsidRDefault="007573F4" w:rsidP="003B06B1">
      <w:pPr>
        <w:pStyle w:val="Heading1"/>
        <w:numPr>
          <w:ilvl w:val="0"/>
          <w:numId w:val="8"/>
        </w:numPr>
        <w:spacing w:before="0" w:after="160"/>
        <w:rPr>
          <w:rFonts w:ascii="Times New Roman" w:eastAsia="Times New Roman" w:hAnsi="Times New Roman" w:cs="Times New Roman"/>
          <w:kern w:val="0"/>
          <w:lang w:eastAsia="en-AU"/>
          <w14:ligatures w14:val="none"/>
        </w:rPr>
      </w:pPr>
      <w:bookmarkStart w:id="1" w:name="_Toc229473030"/>
      <w:r w:rsidRPr="000F01BD">
        <w:rPr>
          <w:rFonts w:ascii="Times New Roman" w:eastAsia="Times New Roman" w:hAnsi="Times New Roman" w:cs="Times New Roman"/>
          <w:kern w:val="0"/>
          <w:lang w:eastAsia="en-AU"/>
          <w14:ligatures w14:val="none"/>
        </w:rPr>
        <w:t>Evaluation Approach</w:t>
      </w:r>
      <w:bookmarkEnd w:id="1"/>
    </w:p>
    <w:p w14:paraId="71C0039F" w14:textId="7BF87BF5" w:rsidR="003B0746" w:rsidRPr="00F97F99" w:rsidRDefault="003B0746" w:rsidP="003B06B1">
      <w:pPr>
        <w:pStyle w:val="Heading2"/>
        <w:numPr>
          <w:ilvl w:val="1"/>
          <w:numId w:val="8"/>
        </w:numPr>
        <w:spacing w:before="0" w:after="160"/>
        <w:rPr>
          <w:rFonts w:ascii="Times New Roman" w:eastAsia="Times New Roman" w:hAnsi="Times New Roman" w:cs="Times New Roman"/>
          <w:kern w:val="0"/>
          <w:lang w:eastAsia="en-AU"/>
          <w14:ligatures w14:val="none"/>
        </w:rPr>
      </w:pPr>
      <w:bookmarkStart w:id="2" w:name="_Toc229473031"/>
      <w:r w:rsidRPr="00F97F99">
        <w:rPr>
          <w:rFonts w:ascii="Times New Roman" w:eastAsia="Times New Roman" w:hAnsi="Times New Roman" w:cs="Times New Roman"/>
          <w:kern w:val="0"/>
          <w:lang w:eastAsia="en-AU"/>
          <w14:ligatures w14:val="none"/>
        </w:rPr>
        <w:t xml:space="preserve">Developmental </w:t>
      </w:r>
      <w:r w:rsidR="00572961">
        <w:rPr>
          <w:rFonts w:ascii="Times New Roman" w:eastAsia="Times New Roman" w:hAnsi="Times New Roman" w:cs="Times New Roman"/>
          <w:kern w:val="0"/>
          <w:lang w:eastAsia="en-AU"/>
          <w14:ligatures w14:val="none"/>
        </w:rPr>
        <w:t>evaluation</w:t>
      </w:r>
      <w:bookmarkEnd w:id="2"/>
    </w:p>
    <w:p w14:paraId="7D1D179E" w14:textId="0CD7FEEC" w:rsidR="00A141DD" w:rsidRPr="003B06B1" w:rsidRDefault="00087578" w:rsidP="003B06B1">
      <w:pPr>
        <w:rPr>
          <w:rFonts w:ascii="Times New Roman" w:hAnsi="Times New Roman" w:cs="Times New Roman"/>
        </w:rPr>
      </w:pPr>
      <w:r w:rsidRPr="003B06B1">
        <w:rPr>
          <w:rFonts w:ascii="Times New Roman" w:hAnsi="Times New Roman" w:cs="Times New Roman"/>
        </w:rPr>
        <w:t>A d</w:t>
      </w:r>
      <w:r w:rsidR="005323CD" w:rsidRPr="003B06B1">
        <w:rPr>
          <w:rFonts w:ascii="Times New Roman" w:hAnsi="Times New Roman" w:cs="Times New Roman"/>
        </w:rPr>
        <w:t>evelopmental evaluation</w:t>
      </w:r>
      <w:r w:rsidR="007E53F5" w:rsidRPr="003B06B1">
        <w:rPr>
          <w:rFonts w:ascii="Times New Roman" w:hAnsi="Times New Roman" w:cs="Times New Roman"/>
        </w:rPr>
        <w:t xml:space="preserve"> </w:t>
      </w:r>
      <w:r w:rsidR="005323CD" w:rsidRPr="003B06B1">
        <w:rPr>
          <w:rFonts w:ascii="Times New Roman" w:hAnsi="Times New Roman" w:cs="Times New Roman"/>
        </w:rPr>
        <w:t>provides for a ‘more responsive and adaptive approach’</w:t>
      </w:r>
      <w:r w:rsidR="00C4039C" w:rsidRPr="003B06B1">
        <w:rPr>
          <w:rFonts w:ascii="Times New Roman" w:hAnsi="Times New Roman" w:cs="Times New Roman"/>
        </w:rPr>
        <w:t>,</w:t>
      </w:r>
      <w:r w:rsidR="005323CD" w:rsidRPr="003B06B1">
        <w:rPr>
          <w:rFonts w:ascii="Times New Roman" w:hAnsi="Times New Roman" w:cs="Times New Roman"/>
        </w:rPr>
        <w:t xml:space="preserve"> which is appropriate as the H</w:t>
      </w:r>
      <w:r w:rsidR="00C4039C" w:rsidRPr="003B06B1">
        <w:rPr>
          <w:rFonts w:ascii="Times New Roman" w:hAnsi="Times New Roman" w:cs="Times New Roman"/>
        </w:rPr>
        <w:t>WB</w:t>
      </w:r>
      <w:r w:rsidR="005323CD" w:rsidRPr="003B06B1">
        <w:rPr>
          <w:rFonts w:ascii="Times New Roman" w:hAnsi="Times New Roman" w:cs="Times New Roman"/>
        </w:rPr>
        <w:t xml:space="preserve"> Navigator </w:t>
      </w:r>
      <w:r w:rsidR="00600EEC" w:rsidRPr="003B06B1">
        <w:rPr>
          <w:rFonts w:ascii="Times New Roman" w:hAnsi="Times New Roman" w:cs="Times New Roman"/>
        </w:rPr>
        <w:t>service</w:t>
      </w:r>
      <w:r w:rsidR="005323CD" w:rsidRPr="003B06B1">
        <w:rPr>
          <w:rFonts w:ascii="Times New Roman" w:hAnsi="Times New Roman" w:cs="Times New Roman"/>
        </w:rPr>
        <w:t xml:space="preserve"> is </w:t>
      </w:r>
      <w:r w:rsidR="00616426" w:rsidRPr="003B06B1">
        <w:rPr>
          <w:rFonts w:ascii="Times New Roman" w:hAnsi="Times New Roman" w:cs="Times New Roman"/>
        </w:rPr>
        <w:t xml:space="preserve">a </w:t>
      </w:r>
      <w:r w:rsidR="005323CD" w:rsidRPr="003B06B1">
        <w:rPr>
          <w:rFonts w:ascii="Times New Roman" w:hAnsi="Times New Roman" w:cs="Times New Roman"/>
        </w:rPr>
        <w:t>new</w:t>
      </w:r>
      <w:r w:rsidR="00616426" w:rsidRPr="003B06B1">
        <w:rPr>
          <w:rFonts w:ascii="Times New Roman" w:hAnsi="Times New Roman" w:cs="Times New Roman"/>
        </w:rPr>
        <w:t xml:space="preserve"> addition</w:t>
      </w:r>
      <w:r w:rsidR="005323CD" w:rsidRPr="003B06B1">
        <w:rPr>
          <w:rFonts w:ascii="Times New Roman" w:hAnsi="Times New Roman" w:cs="Times New Roman"/>
        </w:rPr>
        <w:t xml:space="preserve"> to the </w:t>
      </w:r>
      <w:r w:rsidR="00C4039C" w:rsidRPr="003B06B1">
        <w:rPr>
          <w:rFonts w:ascii="Times New Roman" w:hAnsi="Times New Roman" w:cs="Times New Roman"/>
        </w:rPr>
        <w:t>STC’</w:t>
      </w:r>
      <w:r w:rsidR="005323CD" w:rsidRPr="003B06B1">
        <w:rPr>
          <w:rFonts w:ascii="Times New Roman" w:hAnsi="Times New Roman" w:cs="Times New Roman"/>
        </w:rPr>
        <w:t xml:space="preserve">s </w:t>
      </w:r>
      <w:r w:rsidR="00506BAF" w:rsidRPr="003B06B1">
        <w:rPr>
          <w:rFonts w:ascii="Times New Roman" w:hAnsi="Times New Roman" w:cs="Times New Roman"/>
        </w:rPr>
        <w:t>compendium of responses to NFS</w:t>
      </w:r>
      <w:r w:rsidR="00616426" w:rsidRPr="003B06B1">
        <w:rPr>
          <w:rFonts w:ascii="Times New Roman" w:hAnsi="Times New Roman" w:cs="Times New Roman"/>
        </w:rPr>
        <w:t xml:space="preserve">. Hence, </w:t>
      </w:r>
      <w:r w:rsidR="005323CD" w:rsidRPr="003B06B1">
        <w:rPr>
          <w:rFonts w:ascii="Times New Roman" w:hAnsi="Times New Roman" w:cs="Times New Roman"/>
        </w:rPr>
        <w:t xml:space="preserve">there </w:t>
      </w:r>
      <w:r w:rsidR="00506BAF" w:rsidRPr="003B06B1">
        <w:rPr>
          <w:rFonts w:ascii="Times New Roman" w:hAnsi="Times New Roman" w:cs="Times New Roman"/>
        </w:rPr>
        <w:t>may</w:t>
      </w:r>
      <w:r w:rsidR="005323CD" w:rsidRPr="003B06B1">
        <w:rPr>
          <w:rFonts w:ascii="Times New Roman" w:hAnsi="Times New Roman" w:cs="Times New Roman"/>
        </w:rPr>
        <w:t xml:space="preserve"> be facets of this </w:t>
      </w:r>
      <w:r w:rsidR="00FC7CAD" w:rsidRPr="003B06B1">
        <w:rPr>
          <w:rFonts w:ascii="Times New Roman" w:hAnsi="Times New Roman" w:cs="Times New Roman"/>
        </w:rPr>
        <w:t>service</w:t>
      </w:r>
      <w:r w:rsidR="005323CD" w:rsidRPr="003B06B1">
        <w:rPr>
          <w:rFonts w:ascii="Times New Roman" w:hAnsi="Times New Roman" w:cs="Times New Roman"/>
        </w:rPr>
        <w:t xml:space="preserve"> </w:t>
      </w:r>
      <w:r w:rsidR="00833A81" w:rsidRPr="003B06B1">
        <w:rPr>
          <w:rFonts w:ascii="Times New Roman" w:hAnsi="Times New Roman" w:cs="Times New Roman"/>
        </w:rPr>
        <w:t>that are</w:t>
      </w:r>
      <w:r w:rsidR="005323CD" w:rsidRPr="003B06B1">
        <w:rPr>
          <w:rFonts w:ascii="Times New Roman" w:hAnsi="Times New Roman" w:cs="Times New Roman"/>
        </w:rPr>
        <w:t xml:space="preserve"> still ‘in a state of flux’ </w:t>
      </w:r>
      <w:r w:rsidR="00152BB0" w:rsidRPr="003B06B1">
        <w:rPr>
          <w:rFonts w:ascii="Times New Roman" w:hAnsi="Times New Roman" w:cs="Times New Roman"/>
        </w:rPr>
        <w:t>during th</w:t>
      </w:r>
      <w:r w:rsidR="00833A81" w:rsidRPr="003B06B1">
        <w:rPr>
          <w:rFonts w:ascii="Times New Roman" w:hAnsi="Times New Roman" w:cs="Times New Roman"/>
        </w:rPr>
        <w:t>is</w:t>
      </w:r>
      <w:r w:rsidR="00152BB0" w:rsidRPr="003B06B1">
        <w:rPr>
          <w:rFonts w:ascii="Times New Roman" w:hAnsi="Times New Roman" w:cs="Times New Roman"/>
        </w:rPr>
        <w:t xml:space="preserve"> evaluation period (see Australian Institute of Family Studies, 2018)</w:t>
      </w:r>
      <w:r w:rsidR="005323CD" w:rsidRPr="003B06B1">
        <w:rPr>
          <w:rFonts w:ascii="Times New Roman" w:hAnsi="Times New Roman" w:cs="Times New Roman"/>
        </w:rPr>
        <w:t>.</w:t>
      </w:r>
    </w:p>
    <w:p w14:paraId="3DE956F6" w14:textId="2CFD1090" w:rsidR="003B0746" w:rsidRDefault="003B0746" w:rsidP="003B06B1">
      <w:pPr>
        <w:pStyle w:val="Heading2"/>
        <w:numPr>
          <w:ilvl w:val="1"/>
          <w:numId w:val="8"/>
        </w:numPr>
        <w:spacing w:before="0" w:after="160"/>
        <w:rPr>
          <w:rFonts w:ascii="Times New Roman" w:eastAsia="Times New Roman" w:hAnsi="Times New Roman" w:cs="Times New Roman"/>
          <w:kern w:val="0"/>
          <w:lang w:eastAsia="en-AU"/>
          <w14:ligatures w14:val="none"/>
        </w:rPr>
      </w:pPr>
      <w:bookmarkStart w:id="3" w:name="_Toc229473032"/>
      <w:r w:rsidRPr="00781315">
        <w:rPr>
          <w:rFonts w:ascii="Times New Roman" w:eastAsia="Times New Roman" w:hAnsi="Times New Roman" w:cs="Times New Roman"/>
          <w:kern w:val="0"/>
          <w:lang w:eastAsia="en-AU"/>
          <w14:ligatures w14:val="none"/>
        </w:rPr>
        <w:t xml:space="preserve">Realist </w:t>
      </w:r>
      <w:r w:rsidR="00BD06CE">
        <w:rPr>
          <w:rFonts w:ascii="Times New Roman" w:eastAsia="Times New Roman" w:hAnsi="Times New Roman" w:cs="Times New Roman"/>
          <w:kern w:val="0"/>
          <w:lang w:eastAsia="en-AU"/>
          <w14:ligatures w14:val="none"/>
        </w:rPr>
        <w:t>methodology and par</w:t>
      </w:r>
      <w:r w:rsidR="006C1D56">
        <w:rPr>
          <w:rFonts w:ascii="Times New Roman" w:eastAsia="Times New Roman" w:hAnsi="Times New Roman" w:cs="Times New Roman"/>
          <w:kern w:val="0"/>
          <w:lang w:eastAsia="en-AU"/>
          <w14:ligatures w14:val="none"/>
        </w:rPr>
        <w:t>ticipatory approach</w:t>
      </w:r>
      <w:bookmarkEnd w:id="3"/>
    </w:p>
    <w:p w14:paraId="1C7B9DEA" w14:textId="35A5F5F1" w:rsidR="00BB4409" w:rsidRPr="003B06B1" w:rsidRDefault="00BB4409" w:rsidP="003B06B1">
      <w:pPr>
        <w:rPr>
          <w:rFonts w:ascii="Times New Roman" w:hAnsi="Times New Roman" w:cs="Times New Roman"/>
        </w:rPr>
      </w:pPr>
      <w:r w:rsidRPr="003B06B1">
        <w:rPr>
          <w:rFonts w:ascii="Times New Roman" w:hAnsi="Times New Roman" w:cs="Times New Roman"/>
        </w:rPr>
        <w:t>This evaluation will draw on a realist methodology. A realist methodology focuses on understanding what works, for whom, in what circumstances, and why (Pawson, 2013); it is often applied to social program</w:t>
      </w:r>
      <w:r w:rsidR="00E60017" w:rsidRPr="003B06B1">
        <w:rPr>
          <w:rFonts w:ascii="Times New Roman" w:hAnsi="Times New Roman" w:cs="Times New Roman"/>
        </w:rPr>
        <w:t>/service</w:t>
      </w:r>
      <w:r w:rsidRPr="003B06B1">
        <w:rPr>
          <w:rFonts w:ascii="Times New Roman" w:hAnsi="Times New Roman" w:cs="Times New Roman"/>
        </w:rPr>
        <w:t xml:space="preserve"> evaluations. </w:t>
      </w:r>
    </w:p>
    <w:p w14:paraId="554C826F" w14:textId="6EBE29E2" w:rsidR="00BB4409" w:rsidRPr="003B06B1" w:rsidRDefault="00BB4409" w:rsidP="003B06B1">
      <w:pPr>
        <w:ind w:left="720"/>
        <w:rPr>
          <w:rFonts w:ascii="Times New Roman" w:hAnsi="Times New Roman" w:cs="Times New Roman"/>
        </w:rPr>
      </w:pPr>
      <w:r w:rsidRPr="003B06B1">
        <w:rPr>
          <w:rFonts w:ascii="Times New Roman" w:hAnsi="Times New Roman" w:cs="Times New Roman"/>
        </w:rPr>
        <w:t>Realist evaluation investigations do not answer the question: “Does this programme work?” because this approach does not conceive programmes as entities that can ‘work’. Instead, programmes are understood to offer resources to subjects who choose to act on these resources, and these choices end up determining whether the programme works (Manzano, 2024</w:t>
      </w:r>
      <w:r w:rsidR="00247BB8" w:rsidRPr="003B06B1">
        <w:rPr>
          <w:rFonts w:ascii="Times New Roman" w:hAnsi="Times New Roman" w:cs="Times New Roman"/>
        </w:rPr>
        <w:t>, p. 2</w:t>
      </w:r>
      <w:r w:rsidRPr="003B06B1">
        <w:rPr>
          <w:rFonts w:ascii="Times New Roman" w:hAnsi="Times New Roman" w:cs="Times New Roman"/>
        </w:rPr>
        <w:t>).</w:t>
      </w:r>
    </w:p>
    <w:p w14:paraId="52017576" w14:textId="7F8869A1" w:rsidR="00876488" w:rsidRPr="003B06B1" w:rsidRDefault="00BB4409" w:rsidP="003B06B1">
      <w:pPr>
        <w:rPr>
          <w:rFonts w:ascii="Times New Roman" w:hAnsi="Times New Roman" w:cs="Times New Roman"/>
        </w:rPr>
      </w:pPr>
      <w:r w:rsidRPr="003B06B1">
        <w:rPr>
          <w:rFonts w:ascii="Times New Roman" w:hAnsi="Times New Roman" w:cs="Times New Roman"/>
        </w:rPr>
        <w:t>When combined with a participatory approach, stakeholders</w:t>
      </w:r>
      <w:r w:rsidR="000656CE" w:rsidRPr="003B06B1">
        <w:rPr>
          <w:rFonts w:ascii="Times New Roman" w:hAnsi="Times New Roman" w:cs="Times New Roman"/>
        </w:rPr>
        <w:t xml:space="preserve"> (practitioners and service users)</w:t>
      </w:r>
      <w:r w:rsidRPr="003B06B1">
        <w:rPr>
          <w:rFonts w:ascii="Times New Roman" w:hAnsi="Times New Roman" w:cs="Times New Roman"/>
        </w:rPr>
        <w:t xml:space="preserve"> become engaged in the evaluation process, </w:t>
      </w:r>
      <w:r w:rsidR="00876488" w:rsidRPr="003B06B1">
        <w:rPr>
          <w:rFonts w:ascii="Times New Roman" w:hAnsi="Times New Roman" w:cs="Times New Roman"/>
        </w:rPr>
        <w:t>to</w:t>
      </w:r>
      <w:r w:rsidR="00742C18" w:rsidRPr="003B06B1">
        <w:rPr>
          <w:rFonts w:ascii="Times New Roman" w:hAnsi="Times New Roman" w:cs="Times New Roman"/>
        </w:rPr>
        <w:t xml:space="preserve"> </w:t>
      </w:r>
      <w:r w:rsidRPr="003B06B1">
        <w:rPr>
          <w:rFonts w:ascii="Times New Roman" w:hAnsi="Times New Roman" w:cs="Times New Roman"/>
        </w:rPr>
        <w:t>ensur</w:t>
      </w:r>
      <w:r w:rsidR="00876488" w:rsidRPr="003B06B1">
        <w:rPr>
          <w:rFonts w:ascii="Times New Roman" w:hAnsi="Times New Roman" w:cs="Times New Roman"/>
        </w:rPr>
        <w:t>e</w:t>
      </w:r>
      <w:r w:rsidR="00B63354" w:rsidRPr="003B06B1">
        <w:rPr>
          <w:rFonts w:ascii="Times New Roman" w:hAnsi="Times New Roman" w:cs="Times New Roman"/>
        </w:rPr>
        <w:t xml:space="preserve"> that the</w:t>
      </w:r>
      <w:r w:rsidR="00876488" w:rsidRPr="003B06B1">
        <w:rPr>
          <w:rFonts w:ascii="Times New Roman" w:hAnsi="Times New Roman" w:cs="Times New Roman"/>
        </w:rPr>
        <w:t>:</w:t>
      </w:r>
    </w:p>
    <w:p w14:paraId="3D5194C6" w14:textId="36EC15D9" w:rsidR="00876488" w:rsidRPr="003B06B1" w:rsidRDefault="00876488" w:rsidP="00600F70">
      <w:pPr>
        <w:pStyle w:val="ListParagraph"/>
        <w:numPr>
          <w:ilvl w:val="0"/>
          <w:numId w:val="11"/>
        </w:numPr>
        <w:spacing w:after="0"/>
        <w:contextualSpacing w:val="0"/>
        <w:rPr>
          <w:rFonts w:ascii="Times New Roman" w:hAnsi="Times New Roman" w:cs="Times New Roman"/>
        </w:rPr>
      </w:pPr>
      <w:r w:rsidRPr="003B06B1">
        <w:rPr>
          <w:rFonts w:ascii="Times New Roman" w:hAnsi="Times New Roman" w:cs="Times New Roman"/>
        </w:rPr>
        <w:t>evaluation process</w:t>
      </w:r>
      <w:r w:rsidR="00742C18" w:rsidRPr="003B06B1">
        <w:rPr>
          <w:rFonts w:ascii="Times New Roman" w:hAnsi="Times New Roman" w:cs="Times New Roman"/>
        </w:rPr>
        <w:t xml:space="preserve"> remained grounded in lived experience and frontline practice;</w:t>
      </w:r>
      <w:r w:rsidR="00B63354" w:rsidRPr="003B06B1">
        <w:rPr>
          <w:rFonts w:ascii="Times New Roman" w:hAnsi="Times New Roman" w:cs="Times New Roman"/>
        </w:rPr>
        <w:t xml:space="preserve"> and</w:t>
      </w:r>
    </w:p>
    <w:p w14:paraId="49A48AC3" w14:textId="43E4688A" w:rsidR="00BB4409" w:rsidRPr="003B06B1" w:rsidRDefault="00BB4409" w:rsidP="00600F70">
      <w:pPr>
        <w:pStyle w:val="ListParagraph"/>
        <w:numPr>
          <w:ilvl w:val="0"/>
          <w:numId w:val="11"/>
        </w:numPr>
        <w:contextualSpacing w:val="0"/>
        <w:rPr>
          <w:rFonts w:ascii="Times New Roman" w:hAnsi="Times New Roman" w:cs="Times New Roman"/>
        </w:rPr>
      </w:pPr>
      <w:r w:rsidRPr="003B06B1">
        <w:rPr>
          <w:rFonts w:ascii="Times New Roman" w:hAnsi="Times New Roman" w:cs="Times New Roman"/>
        </w:rPr>
        <w:t xml:space="preserve">findings </w:t>
      </w:r>
      <w:r w:rsidR="00B63354" w:rsidRPr="003B06B1">
        <w:rPr>
          <w:rFonts w:ascii="Times New Roman" w:hAnsi="Times New Roman" w:cs="Times New Roman"/>
        </w:rPr>
        <w:t>would</w:t>
      </w:r>
      <w:r w:rsidRPr="003B06B1">
        <w:rPr>
          <w:rFonts w:ascii="Times New Roman" w:hAnsi="Times New Roman" w:cs="Times New Roman"/>
        </w:rPr>
        <w:t xml:space="preserve"> be relevant and actionable (</w:t>
      </w:r>
      <w:proofErr w:type="spellStart"/>
      <w:r w:rsidRPr="003B06B1">
        <w:rPr>
          <w:rFonts w:ascii="Times New Roman" w:hAnsi="Times New Roman" w:cs="Times New Roman"/>
        </w:rPr>
        <w:t>Zukeski</w:t>
      </w:r>
      <w:proofErr w:type="spellEnd"/>
      <w:r w:rsidR="00244E2E" w:rsidRPr="003B06B1">
        <w:rPr>
          <w:rFonts w:ascii="Times New Roman" w:hAnsi="Times New Roman" w:cs="Times New Roman"/>
        </w:rPr>
        <w:t xml:space="preserve"> </w:t>
      </w:r>
      <w:r w:rsidRPr="003B06B1">
        <w:rPr>
          <w:rFonts w:ascii="Times New Roman" w:hAnsi="Times New Roman" w:cs="Times New Roman"/>
        </w:rPr>
        <w:t>&amp; Bosserman, 2018).</w:t>
      </w:r>
    </w:p>
    <w:p w14:paraId="7D69A3A2" w14:textId="188E50B4" w:rsidR="00BB4409" w:rsidRPr="003B06B1" w:rsidRDefault="00BB4409" w:rsidP="003B06B1">
      <w:pPr>
        <w:rPr>
          <w:rFonts w:ascii="Times New Roman" w:hAnsi="Times New Roman" w:cs="Times New Roman"/>
        </w:rPr>
      </w:pPr>
      <w:r w:rsidRPr="003B06B1">
        <w:rPr>
          <w:rFonts w:ascii="Times New Roman" w:hAnsi="Times New Roman" w:cs="Times New Roman"/>
        </w:rPr>
        <w:t>Together, these</w:t>
      </w:r>
      <w:r w:rsidR="006C1D56" w:rsidRPr="003B06B1">
        <w:rPr>
          <w:rFonts w:ascii="Times New Roman" w:hAnsi="Times New Roman" w:cs="Times New Roman"/>
        </w:rPr>
        <w:t xml:space="preserve"> approaches</w:t>
      </w:r>
      <w:r w:rsidRPr="003B06B1">
        <w:rPr>
          <w:rFonts w:ascii="Times New Roman" w:hAnsi="Times New Roman" w:cs="Times New Roman"/>
        </w:rPr>
        <w:t xml:space="preserve"> can lead to a more effective and responsive evaluation that addresses the unique needs and contexts of the clients </w:t>
      </w:r>
      <w:r w:rsidR="00B969A8" w:rsidRPr="003B06B1">
        <w:rPr>
          <w:rFonts w:ascii="Times New Roman" w:hAnsi="Times New Roman" w:cs="Times New Roman"/>
        </w:rPr>
        <w:t xml:space="preserve">that </w:t>
      </w:r>
      <w:r w:rsidRPr="003B06B1">
        <w:rPr>
          <w:rFonts w:ascii="Times New Roman" w:hAnsi="Times New Roman" w:cs="Times New Roman"/>
        </w:rPr>
        <w:t>the program</w:t>
      </w:r>
      <w:r w:rsidR="00E84390" w:rsidRPr="003B06B1">
        <w:rPr>
          <w:rFonts w:ascii="Times New Roman" w:hAnsi="Times New Roman" w:cs="Times New Roman"/>
        </w:rPr>
        <w:t>/service</w:t>
      </w:r>
      <w:r w:rsidRPr="003B06B1">
        <w:rPr>
          <w:rFonts w:ascii="Times New Roman" w:hAnsi="Times New Roman" w:cs="Times New Roman"/>
        </w:rPr>
        <w:t xml:space="preserve"> aims to </w:t>
      </w:r>
      <w:r w:rsidR="00CA23CB" w:rsidRPr="003B06B1">
        <w:rPr>
          <w:rFonts w:ascii="Times New Roman" w:hAnsi="Times New Roman" w:cs="Times New Roman"/>
        </w:rPr>
        <w:t>assist</w:t>
      </w:r>
      <w:r w:rsidRPr="003B06B1">
        <w:rPr>
          <w:rFonts w:ascii="Times New Roman" w:hAnsi="Times New Roman" w:cs="Times New Roman"/>
        </w:rPr>
        <w:t>.</w:t>
      </w:r>
    </w:p>
    <w:p w14:paraId="420CF609" w14:textId="52AD2B47" w:rsidR="003B0746" w:rsidRDefault="003B0746" w:rsidP="003B06B1">
      <w:pPr>
        <w:pStyle w:val="Heading2"/>
        <w:numPr>
          <w:ilvl w:val="1"/>
          <w:numId w:val="8"/>
        </w:numPr>
        <w:spacing w:before="0" w:after="160"/>
        <w:rPr>
          <w:rFonts w:ascii="Times New Roman" w:eastAsia="Times New Roman" w:hAnsi="Times New Roman" w:cs="Times New Roman"/>
          <w:kern w:val="0"/>
          <w:lang w:eastAsia="en-AU"/>
          <w14:ligatures w14:val="none"/>
        </w:rPr>
      </w:pPr>
      <w:bookmarkStart w:id="4" w:name="_Toc229473033"/>
      <w:r w:rsidRPr="001823D5">
        <w:rPr>
          <w:rFonts w:ascii="Times New Roman" w:eastAsia="Times New Roman" w:hAnsi="Times New Roman" w:cs="Times New Roman"/>
          <w:kern w:val="0"/>
          <w:lang w:eastAsia="en-AU"/>
          <w14:ligatures w14:val="none"/>
        </w:rPr>
        <w:lastRenderedPageBreak/>
        <w:t xml:space="preserve">Program </w:t>
      </w:r>
      <w:r w:rsidR="002A06C2">
        <w:rPr>
          <w:rFonts w:ascii="Times New Roman" w:eastAsia="Times New Roman" w:hAnsi="Times New Roman" w:cs="Times New Roman"/>
          <w:kern w:val="0"/>
          <w:lang w:eastAsia="en-AU"/>
          <w14:ligatures w14:val="none"/>
        </w:rPr>
        <w:t>l</w:t>
      </w:r>
      <w:r w:rsidR="00E840A8">
        <w:rPr>
          <w:rFonts w:ascii="Times New Roman" w:eastAsia="Times New Roman" w:hAnsi="Times New Roman" w:cs="Times New Roman"/>
          <w:kern w:val="0"/>
          <w:lang w:eastAsia="en-AU"/>
          <w14:ligatures w14:val="none"/>
        </w:rPr>
        <w:t>ogic</w:t>
      </w:r>
      <w:r w:rsidR="001A1987">
        <w:rPr>
          <w:rFonts w:ascii="Times New Roman" w:eastAsia="Times New Roman" w:hAnsi="Times New Roman" w:cs="Times New Roman"/>
          <w:kern w:val="0"/>
          <w:lang w:eastAsia="en-AU"/>
          <w14:ligatures w14:val="none"/>
        </w:rPr>
        <w:t xml:space="preserve"> model</w:t>
      </w:r>
      <w:r w:rsidR="00E840A8">
        <w:rPr>
          <w:rFonts w:ascii="Times New Roman" w:eastAsia="Times New Roman" w:hAnsi="Times New Roman" w:cs="Times New Roman"/>
          <w:kern w:val="0"/>
          <w:lang w:eastAsia="en-AU"/>
          <w14:ligatures w14:val="none"/>
        </w:rPr>
        <w:t xml:space="preserve"> and </w:t>
      </w:r>
      <w:r w:rsidR="002A06C2">
        <w:rPr>
          <w:rFonts w:ascii="Times New Roman" w:eastAsia="Times New Roman" w:hAnsi="Times New Roman" w:cs="Times New Roman"/>
          <w:kern w:val="0"/>
          <w:lang w:eastAsia="en-AU"/>
          <w14:ligatures w14:val="none"/>
        </w:rPr>
        <w:t>p</w:t>
      </w:r>
      <w:r w:rsidR="00E840A8">
        <w:rPr>
          <w:rFonts w:ascii="Times New Roman" w:eastAsia="Times New Roman" w:hAnsi="Times New Roman" w:cs="Times New Roman"/>
          <w:kern w:val="0"/>
          <w:lang w:eastAsia="en-AU"/>
          <w14:ligatures w14:val="none"/>
        </w:rPr>
        <w:t xml:space="preserve">rogram </w:t>
      </w:r>
      <w:r w:rsidR="002A06C2">
        <w:rPr>
          <w:rFonts w:ascii="Times New Roman" w:eastAsia="Times New Roman" w:hAnsi="Times New Roman" w:cs="Times New Roman"/>
          <w:kern w:val="0"/>
          <w:lang w:eastAsia="en-AU"/>
          <w14:ligatures w14:val="none"/>
        </w:rPr>
        <w:t>t</w:t>
      </w:r>
      <w:r w:rsidRPr="001823D5">
        <w:rPr>
          <w:rFonts w:ascii="Times New Roman" w:eastAsia="Times New Roman" w:hAnsi="Times New Roman" w:cs="Times New Roman"/>
          <w:kern w:val="0"/>
          <w:lang w:eastAsia="en-AU"/>
          <w14:ligatures w14:val="none"/>
        </w:rPr>
        <w:t>heor</w:t>
      </w:r>
      <w:r w:rsidR="00402116">
        <w:rPr>
          <w:rFonts w:ascii="Times New Roman" w:eastAsia="Times New Roman" w:hAnsi="Times New Roman" w:cs="Times New Roman"/>
          <w:kern w:val="0"/>
          <w:lang w:eastAsia="en-AU"/>
          <w14:ligatures w14:val="none"/>
        </w:rPr>
        <w:t>ies</w:t>
      </w:r>
      <w:bookmarkEnd w:id="4"/>
    </w:p>
    <w:p w14:paraId="73F600D6" w14:textId="7BE7E226" w:rsidR="002C13A2" w:rsidRPr="003B06B1" w:rsidRDefault="00FC1817" w:rsidP="003B06B1">
      <w:pPr>
        <w:rPr>
          <w:rFonts w:ascii="Times New Roman" w:hAnsi="Times New Roman" w:cs="Times New Roman"/>
          <w:lang w:eastAsia="en-AU"/>
        </w:rPr>
      </w:pPr>
      <w:r w:rsidRPr="003B06B1">
        <w:rPr>
          <w:rFonts w:ascii="Times New Roman" w:hAnsi="Times New Roman" w:cs="Times New Roman"/>
          <w:lang w:eastAsia="en-AU"/>
        </w:rPr>
        <w:t>When developed through a participatory</w:t>
      </w:r>
      <w:r w:rsidR="00B70E5C" w:rsidRPr="003B06B1">
        <w:rPr>
          <w:rFonts w:ascii="Times New Roman" w:hAnsi="Times New Roman" w:cs="Times New Roman"/>
          <w:lang w:eastAsia="en-AU"/>
        </w:rPr>
        <w:t xml:space="preserve"> approach</w:t>
      </w:r>
      <w:r w:rsidRPr="003B06B1">
        <w:rPr>
          <w:rFonts w:ascii="Times New Roman" w:hAnsi="Times New Roman" w:cs="Times New Roman"/>
          <w:lang w:eastAsia="en-AU"/>
        </w:rPr>
        <w:t>, the program logic model and program theories become tools to ensure the evaluation reflects real-world experience and supports meaningful evidence-informed feedback.</w:t>
      </w:r>
      <w:r w:rsidR="00101ACA" w:rsidRPr="003B06B1">
        <w:rPr>
          <w:rFonts w:ascii="Times New Roman" w:hAnsi="Times New Roman" w:cs="Times New Roman"/>
          <w:lang w:eastAsia="en-AU"/>
        </w:rPr>
        <w:t xml:space="preserve"> The program logic model </w:t>
      </w:r>
      <w:r w:rsidR="00B769C5" w:rsidRPr="003B06B1">
        <w:rPr>
          <w:rFonts w:ascii="Times New Roman" w:hAnsi="Times New Roman" w:cs="Times New Roman"/>
          <w:lang w:eastAsia="en-AU"/>
        </w:rPr>
        <w:t xml:space="preserve">(see Appendix 1) </w:t>
      </w:r>
      <w:r w:rsidR="00101ACA" w:rsidRPr="003B06B1">
        <w:rPr>
          <w:rFonts w:ascii="Times New Roman" w:hAnsi="Times New Roman" w:cs="Times New Roman"/>
          <w:lang w:eastAsia="en-AU"/>
        </w:rPr>
        <w:t>provide</w:t>
      </w:r>
      <w:r w:rsidR="003E730F" w:rsidRPr="003B06B1">
        <w:rPr>
          <w:rFonts w:ascii="Times New Roman" w:hAnsi="Times New Roman" w:cs="Times New Roman"/>
          <w:lang w:eastAsia="en-AU"/>
        </w:rPr>
        <w:t>d</w:t>
      </w:r>
      <w:r w:rsidR="00101ACA" w:rsidRPr="003B06B1">
        <w:rPr>
          <w:rFonts w:ascii="Times New Roman" w:hAnsi="Times New Roman" w:cs="Times New Roman"/>
          <w:lang w:eastAsia="en-AU"/>
        </w:rPr>
        <w:t xml:space="preserve"> a big picture view of the H</w:t>
      </w:r>
      <w:r w:rsidR="00B969A8" w:rsidRPr="003B06B1">
        <w:rPr>
          <w:rFonts w:ascii="Times New Roman" w:hAnsi="Times New Roman" w:cs="Times New Roman"/>
          <w:lang w:eastAsia="en-AU"/>
        </w:rPr>
        <w:t>WB Navigator</w:t>
      </w:r>
      <w:r w:rsidR="00101ACA" w:rsidRPr="003B06B1">
        <w:rPr>
          <w:rFonts w:ascii="Times New Roman" w:hAnsi="Times New Roman" w:cs="Times New Roman"/>
          <w:lang w:eastAsia="en-AU"/>
        </w:rPr>
        <w:t xml:space="preserve"> response model</w:t>
      </w:r>
      <w:r w:rsidR="00506ADB" w:rsidRPr="003B06B1">
        <w:rPr>
          <w:rFonts w:ascii="Times New Roman" w:hAnsi="Times New Roman" w:cs="Times New Roman"/>
          <w:lang w:eastAsia="en-AU"/>
        </w:rPr>
        <w:t>’s intended inputs, activities</w:t>
      </w:r>
      <w:r w:rsidR="00F24CA8" w:rsidRPr="003B06B1">
        <w:rPr>
          <w:rFonts w:ascii="Times New Roman" w:hAnsi="Times New Roman" w:cs="Times New Roman"/>
          <w:lang w:eastAsia="en-AU"/>
        </w:rPr>
        <w:t>,</w:t>
      </w:r>
      <w:r w:rsidR="00506ADB" w:rsidRPr="003B06B1">
        <w:rPr>
          <w:rFonts w:ascii="Times New Roman" w:hAnsi="Times New Roman" w:cs="Times New Roman"/>
          <w:lang w:eastAsia="en-AU"/>
        </w:rPr>
        <w:t xml:space="preserve"> </w:t>
      </w:r>
      <w:r w:rsidR="00CF50A4" w:rsidRPr="003B06B1">
        <w:rPr>
          <w:rFonts w:ascii="Times New Roman" w:hAnsi="Times New Roman" w:cs="Times New Roman"/>
          <w:lang w:eastAsia="en-AU"/>
        </w:rPr>
        <w:t xml:space="preserve">outputs, </w:t>
      </w:r>
      <w:r w:rsidR="00506ADB" w:rsidRPr="003B06B1">
        <w:rPr>
          <w:rFonts w:ascii="Times New Roman" w:hAnsi="Times New Roman" w:cs="Times New Roman"/>
          <w:lang w:eastAsia="en-AU"/>
        </w:rPr>
        <w:t>and outcomes</w:t>
      </w:r>
      <w:r w:rsidR="00F24CA8" w:rsidRPr="003B06B1">
        <w:rPr>
          <w:rFonts w:ascii="Times New Roman" w:hAnsi="Times New Roman" w:cs="Times New Roman"/>
          <w:lang w:eastAsia="en-AU"/>
        </w:rPr>
        <w:t>.</w:t>
      </w:r>
      <w:r w:rsidR="00101ACA" w:rsidRPr="003B06B1">
        <w:rPr>
          <w:rFonts w:ascii="Times New Roman" w:hAnsi="Times New Roman" w:cs="Times New Roman"/>
          <w:lang w:eastAsia="en-AU"/>
        </w:rPr>
        <w:t xml:space="preserve"> </w:t>
      </w:r>
      <w:r w:rsidR="00C625D6" w:rsidRPr="003B06B1">
        <w:rPr>
          <w:rFonts w:ascii="Times New Roman" w:hAnsi="Times New Roman" w:cs="Times New Roman"/>
          <w:lang w:eastAsia="en-AU"/>
        </w:rPr>
        <w:t>It is essentially a map of how the response model is intended to work.</w:t>
      </w:r>
      <w:r w:rsidR="00E53EF3" w:rsidRPr="003B06B1">
        <w:rPr>
          <w:rFonts w:ascii="Times New Roman" w:hAnsi="Times New Roman" w:cs="Times New Roman"/>
          <w:lang w:eastAsia="en-AU"/>
        </w:rPr>
        <w:t xml:space="preserve"> H</w:t>
      </w:r>
      <w:r w:rsidR="001C3C80" w:rsidRPr="003B06B1">
        <w:rPr>
          <w:rFonts w:ascii="Times New Roman" w:hAnsi="Times New Roman" w:cs="Times New Roman"/>
          <w:lang w:eastAsia="en-AU"/>
        </w:rPr>
        <w:t xml:space="preserve">owever, as the HWB Navigator </w:t>
      </w:r>
      <w:r w:rsidR="00FC337F" w:rsidRPr="003B06B1">
        <w:rPr>
          <w:rFonts w:ascii="Times New Roman" w:hAnsi="Times New Roman" w:cs="Times New Roman"/>
          <w:lang w:eastAsia="en-AU"/>
        </w:rPr>
        <w:t xml:space="preserve">response </w:t>
      </w:r>
      <w:r w:rsidR="001C3C80" w:rsidRPr="003B06B1">
        <w:rPr>
          <w:rFonts w:ascii="Times New Roman" w:hAnsi="Times New Roman" w:cs="Times New Roman"/>
          <w:lang w:eastAsia="en-AU"/>
        </w:rPr>
        <w:t xml:space="preserve">model </w:t>
      </w:r>
      <w:r w:rsidR="00CE3ADB" w:rsidRPr="003B06B1">
        <w:rPr>
          <w:rFonts w:ascii="Times New Roman" w:hAnsi="Times New Roman" w:cs="Times New Roman"/>
          <w:lang w:eastAsia="en-AU"/>
        </w:rPr>
        <w:t>matures</w:t>
      </w:r>
      <w:r w:rsidR="001C3C80" w:rsidRPr="003B06B1">
        <w:rPr>
          <w:rFonts w:ascii="Times New Roman" w:hAnsi="Times New Roman" w:cs="Times New Roman"/>
          <w:lang w:eastAsia="en-AU"/>
        </w:rPr>
        <w:t>, several</w:t>
      </w:r>
      <w:r w:rsidR="00914ECF" w:rsidRPr="003B06B1">
        <w:rPr>
          <w:rFonts w:ascii="Times New Roman" w:hAnsi="Times New Roman" w:cs="Times New Roman"/>
          <w:lang w:eastAsia="en-AU"/>
        </w:rPr>
        <w:t xml:space="preserve"> factors will continue to </w:t>
      </w:r>
      <w:r w:rsidR="001C3C80" w:rsidRPr="003B06B1">
        <w:rPr>
          <w:rFonts w:ascii="Times New Roman" w:hAnsi="Times New Roman" w:cs="Times New Roman"/>
          <w:lang w:eastAsia="en-AU"/>
        </w:rPr>
        <w:t>emerg</w:t>
      </w:r>
      <w:r w:rsidR="00914ECF" w:rsidRPr="003B06B1">
        <w:rPr>
          <w:rFonts w:ascii="Times New Roman" w:hAnsi="Times New Roman" w:cs="Times New Roman"/>
          <w:lang w:eastAsia="en-AU"/>
        </w:rPr>
        <w:t>e</w:t>
      </w:r>
      <w:r w:rsidR="001C3C80" w:rsidRPr="003B06B1">
        <w:rPr>
          <w:rFonts w:ascii="Times New Roman" w:hAnsi="Times New Roman" w:cs="Times New Roman"/>
          <w:lang w:eastAsia="en-AU"/>
        </w:rPr>
        <w:t>. The program logic</w:t>
      </w:r>
      <w:r w:rsidR="001A1987" w:rsidRPr="003B06B1">
        <w:rPr>
          <w:rFonts w:ascii="Times New Roman" w:hAnsi="Times New Roman" w:cs="Times New Roman"/>
          <w:lang w:eastAsia="en-AU"/>
        </w:rPr>
        <w:t xml:space="preserve"> model</w:t>
      </w:r>
      <w:r w:rsidR="001C3C80" w:rsidRPr="003B06B1">
        <w:rPr>
          <w:rFonts w:ascii="Times New Roman" w:hAnsi="Times New Roman" w:cs="Times New Roman"/>
          <w:lang w:eastAsia="en-AU"/>
        </w:rPr>
        <w:t xml:space="preserve"> will therefore be updated and finalised in </w:t>
      </w:r>
      <w:r w:rsidR="00914ECF" w:rsidRPr="003B06B1">
        <w:rPr>
          <w:rFonts w:ascii="Times New Roman" w:hAnsi="Times New Roman" w:cs="Times New Roman"/>
          <w:lang w:eastAsia="en-AU"/>
        </w:rPr>
        <w:t>the final evaluation report</w:t>
      </w:r>
      <w:r w:rsidR="00CE3ADB" w:rsidRPr="003B06B1">
        <w:rPr>
          <w:rFonts w:ascii="Times New Roman" w:hAnsi="Times New Roman" w:cs="Times New Roman"/>
          <w:lang w:eastAsia="en-AU"/>
        </w:rPr>
        <w:t xml:space="preserve"> to reflect the </w:t>
      </w:r>
      <w:r w:rsidR="001C3C80" w:rsidRPr="003B06B1">
        <w:rPr>
          <w:rFonts w:ascii="Times New Roman" w:hAnsi="Times New Roman" w:cs="Times New Roman"/>
          <w:lang w:eastAsia="en-AU"/>
        </w:rPr>
        <w:t>evidence base.</w:t>
      </w:r>
      <w:r w:rsidR="00C625D6" w:rsidRPr="003B06B1">
        <w:rPr>
          <w:rFonts w:ascii="Times New Roman" w:hAnsi="Times New Roman" w:cs="Times New Roman"/>
          <w:lang w:eastAsia="en-AU"/>
        </w:rPr>
        <w:t xml:space="preserve"> </w:t>
      </w:r>
    </w:p>
    <w:p w14:paraId="5E489B7C" w14:textId="4FFC76FE" w:rsidR="00C40110" w:rsidRPr="003B06B1" w:rsidRDefault="008F406D" w:rsidP="003B06B1">
      <w:pPr>
        <w:rPr>
          <w:rFonts w:ascii="Times New Roman" w:hAnsi="Times New Roman" w:cs="Times New Roman"/>
          <w:lang w:eastAsia="en-AU"/>
        </w:rPr>
      </w:pPr>
      <w:r w:rsidRPr="003B06B1">
        <w:rPr>
          <w:rFonts w:ascii="Times New Roman" w:hAnsi="Times New Roman" w:cs="Times New Roman"/>
          <w:lang w:eastAsia="en-AU"/>
        </w:rPr>
        <w:t>I</w:t>
      </w:r>
      <w:r w:rsidR="00E36A16" w:rsidRPr="003B06B1">
        <w:rPr>
          <w:rFonts w:ascii="Times New Roman" w:hAnsi="Times New Roman" w:cs="Times New Roman"/>
          <w:lang w:eastAsia="en-AU"/>
        </w:rPr>
        <w:t>nitial program theories</w:t>
      </w:r>
      <w:r w:rsidR="001A1987" w:rsidRPr="003B06B1">
        <w:rPr>
          <w:rFonts w:ascii="Times New Roman" w:hAnsi="Times New Roman" w:cs="Times New Roman"/>
          <w:lang w:eastAsia="en-AU"/>
        </w:rPr>
        <w:t xml:space="preserve"> were developed from the program logic model</w:t>
      </w:r>
      <w:r w:rsidRPr="003B06B1">
        <w:rPr>
          <w:rFonts w:ascii="Times New Roman" w:hAnsi="Times New Roman" w:cs="Times New Roman"/>
          <w:lang w:eastAsia="en-AU"/>
        </w:rPr>
        <w:t xml:space="preserve">. </w:t>
      </w:r>
      <w:r w:rsidR="00A933B3" w:rsidRPr="003B06B1">
        <w:rPr>
          <w:rFonts w:ascii="Times New Roman" w:hAnsi="Times New Roman" w:cs="Times New Roman"/>
          <w:lang w:eastAsia="en-AU"/>
        </w:rPr>
        <w:t>The realist methodology promote</w:t>
      </w:r>
      <w:r w:rsidR="0073259E" w:rsidRPr="003B06B1">
        <w:rPr>
          <w:rFonts w:ascii="Times New Roman" w:hAnsi="Times New Roman" w:cs="Times New Roman"/>
          <w:lang w:eastAsia="en-AU"/>
        </w:rPr>
        <w:t>d</w:t>
      </w:r>
      <w:r w:rsidR="00A933B3" w:rsidRPr="003B06B1">
        <w:rPr>
          <w:rFonts w:ascii="Times New Roman" w:hAnsi="Times New Roman" w:cs="Times New Roman"/>
          <w:lang w:eastAsia="en-AU"/>
        </w:rPr>
        <w:t xml:space="preserve"> the</w:t>
      </w:r>
      <w:r w:rsidR="005F50B2" w:rsidRPr="003B06B1">
        <w:rPr>
          <w:rFonts w:ascii="Times New Roman" w:hAnsi="Times New Roman" w:cs="Times New Roman"/>
          <w:lang w:eastAsia="en-AU"/>
        </w:rPr>
        <w:t xml:space="preserve"> develop</w:t>
      </w:r>
      <w:r w:rsidR="00807FC5" w:rsidRPr="003B06B1">
        <w:rPr>
          <w:rFonts w:ascii="Times New Roman" w:hAnsi="Times New Roman" w:cs="Times New Roman"/>
          <w:lang w:eastAsia="en-AU"/>
        </w:rPr>
        <w:t xml:space="preserve">ment of program theories </w:t>
      </w:r>
      <w:r w:rsidR="00244B61" w:rsidRPr="003B06B1">
        <w:rPr>
          <w:rFonts w:ascii="Times New Roman" w:hAnsi="Times New Roman" w:cs="Times New Roman"/>
          <w:lang w:eastAsia="en-AU"/>
        </w:rPr>
        <w:t>to show how and why the service works, and for whom.</w:t>
      </w:r>
      <w:r w:rsidR="00061986" w:rsidRPr="003B06B1">
        <w:rPr>
          <w:rFonts w:ascii="Times New Roman" w:hAnsi="Times New Roman" w:cs="Times New Roman"/>
          <w:lang w:eastAsia="en-AU"/>
        </w:rPr>
        <w:t xml:space="preserve"> </w:t>
      </w:r>
      <w:r w:rsidR="008728ED" w:rsidRPr="003B06B1">
        <w:rPr>
          <w:rFonts w:ascii="Times New Roman" w:hAnsi="Times New Roman" w:cs="Times New Roman"/>
          <w:lang w:eastAsia="en-AU"/>
        </w:rPr>
        <w:t>T</w:t>
      </w:r>
      <w:r w:rsidR="002C5D1F" w:rsidRPr="003B06B1">
        <w:rPr>
          <w:rFonts w:ascii="Times New Roman" w:hAnsi="Times New Roman" w:cs="Times New Roman"/>
          <w:lang w:eastAsia="en-AU"/>
        </w:rPr>
        <w:t xml:space="preserve">he theories </w:t>
      </w:r>
      <w:r w:rsidR="00DE7933" w:rsidRPr="003B06B1">
        <w:rPr>
          <w:rFonts w:ascii="Times New Roman" w:hAnsi="Times New Roman" w:cs="Times New Roman"/>
          <w:lang w:eastAsia="en-AU"/>
        </w:rPr>
        <w:t xml:space="preserve">describe the conditions that help the </w:t>
      </w:r>
      <w:r w:rsidR="00CD0845" w:rsidRPr="003B06B1">
        <w:rPr>
          <w:rFonts w:ascii="Times New Roman" w:hAnsi="Times New Roman" w:cs="Times New Roman"/>
          <w:lang w:eastAsia="en-AU"/>
        </w:rPr>
        <w:t xml:space="preserve">service </w:t>
      </w:r>
      <w:r w:rsidR="00DE7933" w:rsidRPr="003B06B1">
        <w:rPr>
          <w:rFonts w:ascii="Times New Roman" w:hAnsi="Times New Roman" w:cs="Times New Roman"/>
          <w:lang w:eastAsia="en-AU"/>
        </w:rPr>
        <w:t>work well</w:t>
      </w:r>
      <w:r w:rsidR="00C810DD" w:rsidRPr="003B06B1">
        <w:rPr>
          <w:rFonts w:ascii="Times New Roman" w:hAnsi="Times New Roman" w:cs="Times New Roman"/>
          <w:lang w:eastAsia="en-AU"/>
        </w:rPr>
        <w:t xml:space="preserve">; the mechanisms that drive change; and the outcomes that follow. </w:t>
      </w:r>
      <w:r w:rsidR="001C203D" w:rsidRPr="003B06B1">
        <w:rPr>
          <w:rFonts w:ascii="Times New Roman" w:hAnsi="Times New Roman" w:cs="Times New Roman"/>
          <w:lang w:eastAsia="en-AU"/>
        </w:rPr>
        <w:t>The projected outcomes are not performance measure</w:t>
      </w:r>
      <w:r w:rsidR="006A2D0E" w:rsidRPr="003B06B1">
        <w:rPr>
          <w:rFonts w:ascii="Times New Roman" w:hAnsi="Times New Roman" w:cs="Times New Roman"/>
          <w:lang w:eastAsia="en-AU"/>
        </w:rPr>
        <w:t xml:space="preserve">s. Rather, they are hypotheses to be tested and </w:t>
      </w:r>
      <w:r w:rsidR="00C35868" w:rsidRPr="003B06B1">
        <w:rPr>
          <w:rFonts w:ascii="Times New Roman" w:hAnsi="Times New Roman" w:cs="Times New Roman"/>
          <w:lang w:eastAsia="en-AU"/>
        </w:rPr>
        <w:t>refined through the analysis</w:t>
      </w:r>
      <w:r w:rsidR="00700199" w:rsidRPr="003B06B1">
        <w:rPr>
          <w:rFonts w:ascii="Times New Roman" w:hAnsi="Times New Roman" w:cs="Times New Roman"/>
          <w:lang w:eastAsia="en-AU"/>
        </w:rPr>
        <w:t xml:space="preserve"> of </w:t>
      </w:r>
      <w:r w:rsidR="008728ED" w:rsidRPr="003B06B1">
        <w:rPr>
          <w:rFonts w:ascii="Times New Roman" w:hAnsi="Times New Roman" w:cs="Times New Roman"/>
          <w:lang w:eastAsia="en-AU"/>
        </w:rPr>
        <w:t xml:space="preserve">evaluation </w:t>
      </w:r>
      <w:r w:rsidR="00700199" w:rsidRPr="003B06B1">
        <w:rPr>
          <w:rFonts w:ascii="Times New Roman" w:hAnsi="Times New Roman" w:cs="Times New Roman"/>
          <w:lang w:eastAsia="en-AU"/>
        </w:rPr>
        <w:t>data, resulting in a new set of program theories</w:t>
      </w:r>
      <w:r w:rsidR="005E27B3" w:rsidRPr="003B06B1">
        <w:rPr>
          <w:rFonts w:ascii="Times New Roman" w:hAnsi="Times New Roman" w:cs="Times New Roman"/>
          <w:lang w:eastAsia="en-AU"/>
        </w:rPr>
        <w:t xml:space="preserve">. </w:t>
      </w:r>
    </w:p>
    <w:p w14:paraId="476C27F7" w14:textId="44E2AF7F" w:rsidR="006B103D" w:rsidRPr="003B06B1" w:rsidRDefault="00DD2AFC" w:rsidP="003B06B1">
      <w:pPr>
        <w:rPr>
          <w:rFonts w:ascii="Times New Roman" w:hAnsi="Times New Roman" w:cs="Times New Roman"/>
          <w:lang w:eastAsia="en-AU"/>
        </w:rPr>
      </w:pPr>
      <w:r w:rsidRPr="003B06B1">
        <w:rPr>
          <w:rFonts w:ascii="Times New Roman" w:hAnsi="Times New Roman" w:cs="Times New Roman"/>
          <w:lang w:eastAsia="en-AU"/>
        </w:rPr>
        <w:t xml:space="preserve">Program theories are </w:t>
      </w:r>
      <w:r w:rsidR="00C40110" w:rsidRPr="003B06B1">
        <w:rPr>
          <w:rFonts w:ascii="Times New Roman" w:hAnsi="Times New Roman" w:cs="Times New Roman"/>
          <w:lang w:eastAsia="en-AU"/>
        </w:rPr>
        <w:t xml:space="preserve">dynamic and </w:t>
      </w:r>
      <w:r w:rsidRPr="003B06B1">
        <w:rPr>
          <w:rFonts w:ascii="Times New Roman" w:hAnsi="Times New Roman" w:cs="Times New Roman"/>
          <w:lang w:eastAsia="en-AU"/>
        </w:rPr>
        <w:t>iterative in nature</w:t>
      </w:r>
      <w:r w:rsidR="00C40110" w:rsidRPr="003B06B1">
        <w:rPr>
          <w:rFonts w:ascii="Times New Roman" w:hAnsi="Times New Roman" w:cs="Times New Roman"/>
          <w:lang w:eastAsia="en-AU"/>
        </w:rPr>
        <w:t xml:space="preserve">. They can evolve as </w:t>
      </w:r>
      <w:r w:rsidR="00CD0845" w:rsidRPr="003B06B1">
        <w:rPr>
          <w:rFonts w:ascii="Times New Roman" w:hAnsi="Times New Roman" w:cs="Times New Roman"/>
          <w:lang w:eastAsia="en-AU"/>
        </w:rPr>
        <w:t xml:space="preserve">the </w:t>
      </w:r>
      <w:r w:rsidR="00C40110" w:rsidRPr="003B06B1">
        <w:rPr>
          <w:rFonts w:ascii="Times New Roman" w:hAnsi="Times New Roman" w:cs="Times New Roman"/>
          <w:lang w:eastAsia="en-AU"/>
        </w:rPr>
        <w:t>implementation</w:t>
      </w:r>
      <w:r w:rsidR="00CD0845" w:rsidRPr="003B06B1">
        <w:rPr>
          <w:rFonts w:ascii="Times New Roman" w:hAnsi="Times New Roman" w:cs="Times New Roman"/>
          <w:lang w:eastAsia="en-AU"/>
        </w:rPr>
        <w:t xml:space="preserve"> of a service</w:t>
      </w:r>
      <w:r w:rsidR="00C40110" w:rsidRPr="003B06B1">
        <w:rPr>
          <w:rFonts w:ascii="Times New Roman" w:hAnsi="Times New Roman" w:cs="Times New Roman"/>
          <w:lang w:eastAsia="en-AU"/>
        </w:rPr>
        <w:t xml:space="preserve"> unfolds, contextual conditions change, and new learnings emerge. </w:t>
      </w:r>
      <w:r w:rsidR="0033758A" w:rsidRPr="003B06B1">
        <w:rPr>
          <w:rFonts w:ascii="Times New Roman" w:hAnsi="Times New Roman" w:cs="Times New Roman"/>
          <w:lang w:eastAsia="en-AU"/>
        </w:rPr>
        <w:t xml:space="preserve">For this developmental evaluation, the program theories will </w:t>
      </w:r>
      <w:r w:rsidR="008C795A" w:rsidRPr="003B06B1">
        <w:rPr>
          <w:rFonts w:ascii="Times New Roman" w:hAnsi="Times New Roman" w:cs="Times New Roman"/>
          <w:lang w:eastAsia="en-AU"/>
        </w:rPr>
        <w:t>include:</w:t>
      </w:r>
    </w:p>
    <w:p w14:paraId="235FB666" w14:textId="15414C43" w:rsidR="00B03EBD" w:rsidRPr="003B06B1" w:rsidRDefault="00B03EBD" w:rsidP="003B06B1">
      <w:pPr>
        <w:pStyle w:val="ListParagraph"/>
        <w:numPr>
          <w:ilvl w:val="0"/>
          <w:numId w:val="31"/>
        </w:numPr>
        <w:tabs>
          <w:tab w:val="left" w:pos="3976"/>
        </w:tabs>
        <w:contextualSpacing w:val="0"/>
        <w:rPr>
          <w:rFonts w:ascii="Times New Roman" w:hAnsi="Times New Roman" w:cs="Times New Roman"/>
          <w:lang w:eastAsia="en-AU"/>
        </w:rPr>
      </w:pPr>
      <w:r w:rsidRPr="003B06B1">
        <w:rPr>
          <w:rFonts w:ascii="Times New Roman" w:hAnsi="Times New Roman" w:cs="Times New Roman"/>
          <w:lang w:eastAsia="en-AU"/>
        </w:rPr>
        <w:t>Initial program theories</w:t>
      </w:r>
      <w:r w:rsidR="008C795A" w:rsidRPr="003B06B1">
        <w:rPr>
          <w:rFonts w:ascii="Times New Roman" w:hAnsi="Times New Roman" w:cs="Times New Roman"/>
          <w:lang w:eastAsia="en-AU"/>
        </w:rPr>
        <w:t xml:space="preserve"> </w:t>
      </w:r>
      <w:r w:rsidR="00074F71" w:rsidRPr="003B06B1">
        <w:rPr>
          <w:rFonts w:ascii="Times New Roman" w:hAnsi="Times New Roman" w:cs="Times New Roman"/>
          <w:lang w:eastAsia="en-AU"/>
        </w:rPr>
        <w:t>(see Table 1)</w:t>
      </w:r>
      <w:r w:rsidR="00A97273" w:rsidRPr="003B06B1">
        <w:rPr>
          <w:rFonts w:ascii="Times New Roman" w:hAnsi="Times New Roman" w:cs="Times New Roman"/>
          <w:lang w:eastAsia="en-AU"/>
        </w:rPr>
        <w:t xml:space="preserve"> –</w:t>
      </w:r>
      <w:r w:rsidR="00074F71" w:rsidRPr="003B06B1">
        <w:rPr>
          <w:rFonts w:ascii="Times New Roman" w:hAnsi="Times New Roman" w:cs="Times New Roman"/>
          <w:lang w:eastAsia="en-AU"/>
        </w:rPr>
        <w:t xml:space="preserve"> </w:t>
      </w:r>
      <w:r w:rsidR="00355F53" w:rsidRPr="003B06B1">
        <w:rPr>
          <w:rFonts w:ascii="Times New Roman" w:hAnsi="Times New Roman" w:cs="Times New Roman"/>
          <w:lang w:eastAsia="en-AU"/>
        </w:rPr>
        <w:t>th</w:t>
      </w:r>
      <w:r w:rsidR="00A97273" w:rsidRPr="003B06B1">
        <w:rPr>
          <w:rFonts w:ascii="Times New Roman" w:hAnsi="Times New Roman" w:cs="Times New Roman"/>
          <w:lang w:eastAsia="en-AU"/>
        </w:rPr>
        <w:t>ese theories will</w:t>
      </w:r>
      <w:r w:rsidR="00355F53" w:rsidRPr="003B06B1">
        <w:rPr>
          <w:rFonts w:ascii="Times New Roman" w:hAnsi="Times New Roman" w:cs="Times New Roman"/>
          <w:lang w:eastAsia="en-AU"/>
        </w:rPr>
        <w:t xml:space="preserve"> </w:t>
      </w:r>
      <w:r w:rsidR="00074F71" w:rsidRPr="003B06B1">
        <w:rPr>
          <w:rFonts w:ascii="Times New Roman" w:hAnsi="Times New Roman" w:cs="Times New Roman"/>
          <w:lang w:eastAsia="en-AU"/>
        </w:rPr>
        <w:t xml:space="preserve">provide </w:t>
      </w:r>
      <w:r w:rsidR="008C795A" w:rsidRPr="003B06B1">
        <w:rPr>
          <w:rFonts w:ascii="Times New Roman" w:hAnsi="Times New Roman" w:cs="Times New Roman"/>
          <w:lang w:eastAsia="en-AU"/>
        </w:rPr>
        <w:t>a</w:t>
      </w:r>
      <w:r w:rsidR="00332999" w:rsidRPr="003B06B1">
        <w:rPr>
          <w:rFonts w:ascii="Times New Roman" w:hAnsi="Times New Roman" w:cs="Times New Roman"/>
          <w:lang w:eastAsia="en-AU"/>
        </w:rPr>
        <w:t xml:space="preserve">nticipated </w:t>
      </w:r>
      <w:r w:rsidR="00D75E89" w:rsidRPr="003B06B1">
        <w:rPr>
          <w:rFonts w:ascii="Times New Roman" w:hAnsi="Times New Roman" w:cs="Times New Roman"/>
          <w:lang w:eastAsia="en-AU"/>
        </w:rPr>
        <w:t>outcomes</w:t>
      </w:r>
      <w:r w:rsidR="00BF6989" w:rsidRPr="003B06B1">
        <w:rPr>
          <w:rFonts w:ascii="Times New Roman" w:hAnsi="Times New Roman" w:cs="Times New Roman"/>
          <w:lang w:eastAsia="en-AU"/>
        </w:rPr>
        <w:t xml:space="preserve"> for the HWB Navigator response model</w:t>
      </w:r>
      <w:r w:rsidR="00D75E89" w:rsidRPr="003B06B1">
        <w:rPr>
          <w:rFonts w:ascii="Times New Roman" w:hAnsi="Times New Roman" w:cs="Times New Roman"/>
          <w:lang w:eastAsia="en-AU"/>
        </w:rPr>
        <w:t xml:space="preserve"> </w:t>
      </w:r>
      <w:r w:rsidR="00A97273" w:rsidRPr="003B06B1">
        <w:rPr>
          <w:rFonts w:ascii="Times New Roman" w:hAnsi="Times New Roman" w:cs="Times New Roman"/>
          <w:lang w:eastAsia="en-AU"/>
        </w:rPr>
        <w:t xml:space="preserve">to </w:t>
      </w:r>
      <w:r w:rsidR="00D75E89" w:rsidRPr="003B06B1">
        <w:rPr>
          <w:rFonts w:ascii="Times New Roman" w:hAnsi="Times New Roman" w:cs="Times New Roman"/>
          <w:lang w:eastAsia="en-AU"/>
        </w:rPr>
        <w:t>be examined in the mid-term evaluation.</w:t>
      </w:r>
    </w:p>
    <w:p w14:paraId="1387F3DF" w14:textId="4C7C6189" w:rsidR="00D75E89" w:rsidRPr="003B06B1" w:rsidRDefault="00D75E89" w:rsidP="003B06B1">
      <w:pPr>
        <w:pStyle w:val="ListParagraph"/>
        <w:numPr>
          <w:ilvl w:val="0"/>
          <w:numId w:val="31"/>
        </w:numPr>
        <w:contextualSpacing w:val="0"/>
        <w:rPr>
          <w:rFonts w:ascii="Times New Roman" w:hAnsi="Times New Roman" w:cs="Times New Roman"/>
          <w:lang w:eastAsia="en-AU"/>
        </w:rPr>
      </w:pPr>
      <w:r w:rsidRPr="003B06B1">
        <w:rPr>
          <w:rFonts w:ascii="Times New Roman" w:hAnsi="Times New Roman" w:cs="Times New Roman"/>
          <w:lang w:eastAsia="en-AU"/>
        </w:rPr>
        <w:t>M</w:t>
      </w:r>
      <w:r w:rsidR="00B03EBD" w:rsidRPr="003B06B1">
        <w:rPr>
          <w:rFonts w:ascii="Times New Roman" w:hAnsi="Times New Roman" w:cs="Times New Roman"/>
          <w:lang w:eastAsia="en-AU"/>
        </w:rPr>
        <w:t xml:space="preserve">id-term </w:t>
      </w:r>
      <w:r w:rsidRPr="003B06B1">
        <w:rPr>
          <w:rFonts w:ascii="Times New Roman" w:hAnsi="Times New Roman" w:cs="Times New Roman"/>
          <w:lang w:eastAsia="en-AU"/>
        </w:rPr>
        <w:t>program theories</w:t>
      </w:r>
      <w:r w:rsidR="00074F71" w:rsidRPr="003B06B1">
        <w:rPr>
          <w:rFonts w:ascii="Times New Roman" w:hAnsi="Times New Roman" w:cs="Times New Roman"/>
          <w:lang w:eastAsia="en-AU"/>
        </w:rPr>
        <w:t xml:space="preserve"> (see </w:t>
      </w:r>
      <w:r w:rsidR="00F1669C" w:rsidRPr="003B06B1">
        <w:rPr>
          <w:rFonts w:ascii="Times New Roman" w:hAnsi="Times New Roman" w:cs="Times New Roman"/>
          <w:lang w:eastAsia="en-AU"/>
        </w:rPr>
        <w:t>section 4.1)</w:t>
      </w:r>
      <w:r w:rsidRPr="003B06B1">
        <w:rPr>
          <w:rFonts w:ascii="Times New Roman" w:hAnsi="Times New Roman" w:cs="Times New Roman"/>
          <w:lang w:eastAsia="en-AU"/>
        </w:rPr>
        <w:t xml:space="preserve"> </w:t>
      </w:r>
      <w:r w:rsidR="00FA6195" w:rsidRPr="003B06B1">
        <w:rPr>
          <w:rFonts w:ascii="Times New Roman" w:hAnsi="Times New Roman" w:cs="Times New Roman"/>
          <w:lang w:eastAsia="en-AU"/>
        </w:rPr>
        <w:t>–</w:t>
      </w:r>
      <w:r w:rsidRPr="003B06B1">
        <w:rPr>
          <w:rFonts w:ascii="Times New Roman" w:hAnsi="Times New Roman" w:cs="Times New Roman"/>
          <w:lang w:eastAsia="en-AU"/>
        </w:rPr>
        <w:t xml:space="preserve"> </w:t>
      </w:r>
      <w:r w:rsidR="00510396" w:rsidRPr="003B06B1">
        <w:rPr>
          <w:rFonts w:ascii="Times New Roman" w:hAnsi="Times New Roman" w:cs="Times New Roman"/>
          <w:lang w:eastAsia="en-AU"/>
        </w:rPr>
        <w:t xml:space="preserve">these theories </w:t>
      </w:r>
      <w:r w:rsidR="00F1669C" w:rsidRPr="003B06B1">
        <w:rPr>
          <w:rFonts w:ascii="Times New Roman" w:hAnsi="Times New Roman" w:cs="Times New Roman"/>
          <w:lang w:eastAsia="en-AU"/>
        </w:rPr>
        <w:t xml:space="preserve">will provide </w:t>
      </w:r>
      <w:r w:rsidR="00BF6989" w:rsidRPr="003B06B1">
        <w:rPr>
          <w:rFonts w:ascii="Times New Roman" w:hAnsi="Times New Roman" w:cs="Times New Roman"/>
          <w:lang w:eastAsia="en-AU"/>
        </w:rPr>
        <w:t xml:space="preserve">a more evidence-informed explanation of </w:t>
      </w:r>
      <w:r w:rsidR="00F1669C" w:rsidRPr="003B06B1">
        <w:rPr>
          <w:rFonts w:ascii="Times New Roman" w:hAnsi="Times New Roman" w:cs="Times New Roman"/>
          <w:lang w:eastAsia="en-AU"/>
        </w:rPr>
        <w:t xml:space="preserve">how </w:t>
      </w:r>
      <w:r w:rsidR="00BF6989" w:rsidRPr="003B06B1">
        <w:rPr>
          <w:rFonts w:ascii="Times New Roman" w:hAnsi="Times New Roman" w:cs="Times New Roman"/>
          <w:lang w:eastAsia="en-AU"/>
        </w:rPr>
        <w:t>the HWB Navigator response model is functioning</w:t>
      </w:r>
      <w:r w:rsidR="00D32965" w:rsidRPr="003B06B1">
        <w:rPr>
          <w:rFonts w:ascii="Times New Roman" w:hAnsi="Times New Roman" w:cs="Times New Roman"/>
          <w:lang w:eastAsia="en-AU"/>
        </w:rPr>
        <w:t xml:space="preserve">. The </w:t>
      </w:r>
      <w:r w:rsidR="00665EEA" w:rsidRPr="003B06B1">
        <w:rPr>
          <w:rFonts w:ascii="Times New Roman" w:hAnsi="Times New Roman" w:cs="Times New Roman"/>
          <w:lang w:eastAsia="en-AU"/>
        </w:rPr>
        <w:t xml:space="preserve">mid-term </w:t>
      </w:r>
      <w:r w:rsidR="00D32965" w:rsidRPr="003B06B1">
        <w:rPr>
          <w:rFonts w:ascii="Times New Roman" w:hAnsi="Times New Roman" w:cs="Times New Roman"/>
          <w:lang w:eastAsia="en-AU"/>
        </w:rPr>
        <w:t xml:space="preserve">theories </w:t>
      </w:r>
      <w:r w:rsidR="00F1669C" w:rsidRPr="003B06B1">
        <w:rPr>
          <w:rFonts w:ascii="Times New Roman" w:hAnsi="Times New Roman" w:cs="Times New Roman"/>
          <w:lang w:eastAsia="en-AU"/>
        </w:rPr>
        <w:t xml:space="preserve">will </w:t>
      </w:r>
      <w:r w:rsidR="00C928B1" w:rsidRPr="003B06B1">
        <w:rPr>
          <w:rFonts w:ascii="Times New Roman" w:hAnsi="Times New Roman" w:cs="Times New Roman"/>
          <w:lang w:eastAsia="en-AU"/>
        </w:rPr>
        <w:t>projec</w:t>
      </w:r>
      <w:r w:rsidR="00F1669C" w:rsidRPr="003B06B1">
        <w:rPr>
          <w:rFonts w:ascii="Times New Roman" w:hAnsi="Times New Roman" w:cs="Times New Roman"/>
          <w:lang w:eastAsia="en-AU"/>
        </w:rPr>
        <w:t>t</w:t>
      </w:r>
      <w:r w:rsidR="00C928B1" w:rsidRPr="003B06B1">
        <w:rPr>
          <w:rFonts w:ascii="Times New Roman" w:hAnsi="Times New Roman" w:cs="Times New Roman"/>
          <w:lang w:eastAsia="en-AU"/>
        </w:rPr>
        <w:t xml:space="preserve"> anticipated longer-term outcomes for the final evaluation phase.</w:t>
      </w:r>
      <w:r w:rsidR="00BF6989" w:rsidRPr="003B06B1">
        <w:rPr>
          <w:rFonts w:ascii="Times New Roman" w:hAnsi="Times New Roman" w:cs="Times New Roman"/>
          <w:lang w:eastAsia="en-AU"/>
        </w:rPr>
        <w:t xml:space="preserve"> </w:t>
      </w:r>
    </w:p>
    <w:p w14:paraId="469A54ED" w14:textId="223B420A" w:rsidR="00F36D1D" w:rsidRPr="003B06B1" w:rsidRDefault="00644157" w:rsidP="00F36D1D">
      <w:pPr>
        <w:rPr>
          <w:rFonts w:ascii="Times New Roman" w:hAnsi="Times New Roman" w:cs="Times New Roman"/>
          <w:b/>
          <w:bCs/>
          <w:sz w:val="20"/>
          <w:szCs w:val="20"/>
          <w:lang w:eastAsia="en-AU"/>
        </w:rPr>
      </w:pPr>
      <w:r w:rsidRPr="003B06B1">
        <w:rPr>
          <w:rFonts w:ascii="Times New Roman" w:hAnsi="Times New Roman" w:cs="Times New Roman"/>
          <w:b/>
          <w:bCs/>
          <w:sz w:val="20"/>
          <w:szCs w:val="20"/>
          <w:lang w:eastAsia="en-AU"/>
        </w:rPr>
        <w:t>Table</w:t>
      </w:r>
      <w:r w:rsidR="00074F71" w:rsidRPr="003B06B1">
        <w:rPr>
          <w:rFonts w:ascii="Times New Roman" w:hAnsi="Times New Roman" w:cs="Times New Roman"/>
          <w:b/>
          <w:bCs/>
          <w:sz w:val="20"/>
          <w:szCs w:val="20"/>
          <w:lang w:eastAsia="en-AU"/>
        </w:rPr>
        <w:t xml:space="preserve"> </w:t>
      </w:r>
      <w:r w:rsidRPr="003B06B1">
        <w:rPr>
          <w:rFonts w:ascii="Times New Roman" w:hAnsi="Times New Roman" w:cs="Times New Roman"/>
          <w:b/>
          <w:bCs/>
          <w:sz w:val="20"/>
          <w:szCs w:val="20"/>
          <w:lang w:eastAsia="en-AU"/>
        </w:rPr>
        <w:t>1:</w:t>
      </w:r>
      <w:r w:rsidR="00AB09CE" w:rsidRPr="003B06B1">
        <w:rPr>
          <w:rFonts w:ascii="Times New Roman" w:hAnsi="Times New Roman" w:cs="Times New Roman"/>
          <w:b/>
          <w:bCs/>
          <w:sz w:val="20"/>
          <w:szCs w:val="20"/>
          <w:lang w:eastAsia="en-AU"/>
        </w:rPr>
        <w:t xml:space="preserve"> Initial program theor</w:t>
      </w:r>
      <w:r w:rsidR="007E5A95" w:rsidRPr="003B06B1">
        <w:rPr>
          <w:rFonts w:ascii="Times New Roman" w:hAnsi="Times New Roman" w:cs="Times New Roman"/>
          <w:b/>
          <w:bCs/>
          <w:sz w:val="20"/>
          <w:szCs w:val="20"/>
          <w:lang w:eastAsia="en-AU"/>
        </w:rPr>
        <w:t>ies</w:t>
      </w:r>
    </w:p>
    <w:tbl>
      <w:tblPr>
        <w:tblStyle w:val="TableGrid"/>
        <w:tblW w:w="0" w:type="auto"/>
        <w:tblLook w:val="04A0" w:firstRow="1" w:lastRow="0" w:firstColumn="1" w:lastColumn="0" w:noHBand="0" w:noVBand="1"/>
      </w:tblPr>
      <w:tblGrid>
        <w:gridCol w:w="1929"/>
        <w:gridCol w:w="2242"/>
        <w:gridCol w:w="2468"/>
        <w:gridCol w:w="2377"/>
      </w:tblGrid>
      <w:tr w:rsidR="00F36D1D" w:rsidRPr="003B06B1" w14:paraId="5EE3BC9B" w14:textId="77777777" w:rsidTr="002D5CCB">
        <w:trPr>
          <w:tblHeader/>
        </w:trPr>
        <w:tc>
          <w:tcPr>
            <w:tcW w:w="1929" w:type="dxa"/>
          </w:tcPr>
          <w:p w14:paraId="29B8EFE0" w14:textId="77AF493D" w:rsidR="00F36D1D" w:rsidRPr="003B06B1" w:rsidRDefault="007E5A95" w:rsidP="00CA2A2F">
            <w:pPr>
              <w:rPr>
                <w:rFonts w:ascii="Times New Roman" w:hAnsi="Times New Roman" w:cs="Times New Roman"/>
                <w:b/>
                <w:bCs/>
                <w:sz w:val="20"/>
                <w:szCs w:val="20"/>
              </w:rPr>
            </w:pPr>
            <w:r w:rsidRPr="003B06B1">
              <w:rPr>
                <w:rFonts w:ascii="Times New Roman" w:hAnsi="Times New Roman" w:cs="Times New Roman"/>
                <w:b/>
                <w:bCs/>
                <w:sz w:val="20"/>
                <w:szCs w:val="20"/>
              </w:rPr>
              <w:t>Program theory</w:t>
            </w:r>
          </w:p>
        </w:tc>
        <w:tc>
          <w:tcPr>
            <w:tcW w:w="2242" w:type="dxa"/>
          </w:tcPr>
          <w:p w14:paraId="36D72DCE" w14:textId="77777777" w:rsidR="00F36D1D" w:rsidRPr="003B06B1" w:rsidRDefault="00F36D1D" w:rsidP="00CA2A2F">
            <w:pPr>
              <w:rPr>
                <w:rFonts w:ascii="Times New Roman" w:hAnsi="Times New Roman" w:cs="Times New Roman"/>
                <w:b/>
                <w:bCs/>
                <w:sz w:val="20"/>
                <w:szCs w:val="20"/>
              </w:rPr>
            </w:pPr>
            <w:r w:rsidRPr="003B06B1">
              <w:rPr>
                <w:rFonts w:ascii="Times New Roman" w:hAnsi="Times New Roman" w:cs="Times New Roman"/>
                <w:b/>
                <w:bCs/>
                <w:sz w:val="20"/>
                <w:szCs w:val="20"/>
              </w:rPr>
              <w:t>Context</w:t>
            </w:r>
          </w:p>
        </w:tc>
        <w:tc>
          <w:tcPr>
            <w:tcW w:w="2468" w:type="dxa"/>
          </w:tcPr>
          <w:p w14:paraId="780511F9" w14:textId="77777777" w:rsidR="00F36D1D" w:rsidRPr="003B06B1" w:rsidRDefault="00F36D1D" w:rsidP="00CA2A2F">
            <w:pPr>
              <w:rPr>
                <w:rFonts w:ascii="Times New Roman" w:hAnsi="Times New Roman" w:cs="Times New Roman"/>
                <w:b/>
                <w:bCs/>
                <w:sz w:val="20"/>
                <w:szCs w:val="20"/>
              </w:rPr>
            </w:pPr>
            <w:r w:rsidRPr="003B06B1">
              <w:rPr>
                <w:rFonts w:ascii="Times New Roman" w:hAnsi="Times New Roman" w:cs="Times New Roman"/>
                <w:b/>
                <w:bCs/>
                <w:sz w:val="20"/>
                <w:szCs w:val="20"/>
              </w:rPr>
              <w:t xml:space="preserve">Mechanism/s </w:t>
            </w:r>
          </w:p>
          <w:p w14:paraId="758F6B00" w14:textId="77777777" w:rsidR="00F36D1D" w:rsidRPr="003B06B1" w:rsidRDefault="00F36D1D" w:rsidP="00CA2A2F">
            <w:pPr>
              <w:rPr>
                <w:rFonts w:ascii="Times New Roman" w:hAnsi="Times New Roman" w:cs="Times New Roman"/>
                <w:b/>
                <w:bCs/>
                <w:sz w:val="20"/>
                <w:szCs w:val="20"/>
              </w:rPr>
            </w:pPr>
            <w:r w:rsidRPr="003B06B1">
              <w:rPr>
                <w:rFonts w:ascii="Times New Roman" w:hAnsi="Times New Roman" w:cs="Times New Roman"/>
                <w:b/>
                <w:bCs/>
                <w:sz w:val="20"/>
                <w:szCs w:val="20"/>
              </w:rPr>
              <w:t>[why outcomes occur]</w:t>
            </w:r>
          </w:p>
        </w:tc>
        <w:tc>
          <w:tcPr>
            <w:tcW w:w="2377" w:type="dxa"/>
          </w:tcPr>
          <w:p w14:paraId="1A08CE6C" w14:textId="77777777" w:rsidR="00F36D1D" w:rsidRPr="003B06B1" w:rsidRDefault="00F36D1D" w:rsidP="00CA2A2F">
            <w:pPr>
              <w:rPr>
                <w:rFonts w:ascii="Times New Roman" w:hAnsi="Times New Roman" w:cs="Times New Roman"/>
                <w:b/>
                <w:bCs/>
                <w:sz w:val="20"/>
                <w:szCs w:val="20"/>
              </w:rPr>
            </w:pPr>
            <w:r w:rsidRPr="003B06B1">
              <w:rPr>
                <w:rFonts w:ascii="Times New Roman" w:hAnsi="Times New Roman" w:cs="Times New Roman"/>
                <w:b/>
                <w:bCs/>
                <w:sz w:val="20"/>
                <w:szCs w:val="20"/>
              </w:rPr>
              <w:t>Outcome/s</w:t>
            </w:r>
          </w:p>
        </w:tc>
      </w:tr>
      <w:tr w:rsidR="00F36D1D" w:rsidRPr="003B06B1" w14:paraId="74E8FA0C" w14:textId="77777777" w:rsidTr="00CA2A2F">
        <w:tc>
          <w:tcPr>
            <w:tcW w:w="1929" w:type="dxa"/>
          </w:tcPr>
          <w:p w14:paraId="61C76910" w14:textId="77777777" w:rsidR="00F36D1D" w:rsidRPr="003B06B1" w:rsidRDefault="00F36D1D" w:rsidP="00CA2A2F">
            <w:pPr>
              <w:rPr>
                <w:rFonts w:ascii="Times New Roman" w:hAnsi="Times New Roman" w:cs="Times New Roman"/>
                <w:sz w:val="20"/>
                <w:szCs w:val="20"/>
              </w:rPr>
            </w:pPr>
            <w:r w:rsidRPr="003B06B1">
              <w:rPr>
                <w:rFonts w:ascii="Times New Roman" w:hAnsi="Times New Roman" w:cs="Times New Roman"/>
                <w:b/>
                <w:bCs/>
                <w:sz w:val="20"/>
                <w:szCs w:val="20"/>
              </w:rPr>
              <w:t>Trust and engagement</w:t>
            </w:r>
          </w:p>
        </w:tc>
        <w:tc>
          <w:tcPr>
            <w:tcW w:w="2242" w:type="dxa"/>
          </w:tcPr>
          <w:p w14:paraId="3A167416" w14:textId="2CE48896" w:rsidR="00F36D1D" w:rsidRPr="003B06B1" w:rsidRDefault="00F36D1D" w:rsidP="00CA2A2F">
            <w:pPr>
              <w:tabs>
                <w:tab w:val="num" w:pos="720"/>
              </w:tabs>
              <w:rPr>
                <w:rFonts w:ascii="Times New Roman" w:hAnsi="Times New Roman" w:cs="Times New Roman"/>
                <w:sz w:val="20"/>
                <w:szCs w:val="20"/>
              </w:rPr>
            </w:pPr>
            <w:r w:rsidRPr="003B06B1">
              <w:rPr>
                <w:rFonts w:ascii="Times New Roman" w:hAnsi="Times New Roman" w:cs="Times New Roman"/>
                <w:sz w:val="20"/>
                <w:szCs w:val="20"/>
              </w:rPr>
              <w:t>The H</w:t>
            </w:r>
            <w:r w:rsidR="00B969A8" w:rsidRPr="003B06B1">
              <w:rPr>
                <w:rFonts w:ascii="Times New Roman" w:hAnsi="Times New Roman" w:cs="Times New Roman"/>
                <w:sz w:val="20"/>
                <w:szCs w:val="20"/>
              </w:rPr>
              <w:t>WB Navigator</w:t>
            </w:r>
            <w:r w:rsidRPr="003B06B1">
              <w:rPr>
                <w:rFonts w:ascii="Times New Roman" w:hAnsi="Times New Roman" w:cs="Times New Roman"/>
                <w:sz w:val="20"/>
                <w:szCs w:val="20"/>
              </w:rPr>
              <w:t xml:space="preserve"> </w:t>
            </w:r>
            <w:r w:rsidR="003A4387" w:rsidRPr="003B06B1">
              <w:rPr>
                <w:rFonts w:ascii="Times New Roman" w:hAnsi="Times New Roman" w:cs="Times New Roman"/>
                <w:sz w:val="20"/>
                <w:szCs w:val="20"/>
              </w:rPr>
              <w:t xml:space="preserve">response model </w:t>
            </w:r>
            <w:r w:rsidRPr="003B06B1">
              <w:rPr>
                <w:rFonts w:ascii="Times New Roman" w:hAnsi="Times New Roman" w:cs="Times New Roman"/>
                <w:sz w:val="20"/>
                <w:szCs w:val="20"/>
              </w:rPr>
              <w:t xml:space="preserve">is building rapport with </w:t>
            </w:r>
            <w:r w:rsidR="003B4B4D" w:rsidRPr="003B06B1">
              <w:rPr>
                <w:rFonts w:ascii="Times New Roman" w:hAnsi="Times New Roman" w:cs="Times New Roman"/>
                <w:sz w:val="20"/>
                <w:szCs w:val="20"/>
              </w:rPr>
              <w:t>survivors</w:t>
            </w:r>
            <w:r w:rsidRPr="003B06B1">
              <w:rPr>
                <w:rFonts w:ascii="Times New Roman" w:hAnsi="Times New Roman" w:cs="Times New Roman"/>
                <w:sz w:val="20"/>
                <w:szCs w:val="20"/>
              </w:rPr>
              <w:t xml:space="preserve"> and developing an understanding of their needs.</w:t>
            </w:r>
          </w:p>
        </w:tc>
        <w:tc>
          <w:tcPr>
            <w:tcW w:w="2468" w:type="dxa"/>
          </w:tcPr>
          <w:p w14:paraId="0A7051B4" w14:textId="4B5F284B" w:rsidR="00F36D1D" w:rsidRPr="003B06B1" w:rsidRDefault="003B4B4D" w:rsidP="00CA2A2F">
            <w:pPr>
              <w:rPr>
                <w:rFonts w:ascii="Times New Roman" w:hAnsi="Times New Roman" w:cs="Times New Roman"/>
                <w:sz w:val="20"/>
                <w:szCs w:val="20"/>
              </w:rPr>
            </w:pPr>
            <w:r w:rsidRPr="003B06B1">
              <w:rPr>
                <w:rFonts w:ascii="Times New Roman" w:hAnsi="Times New Roman" w:cs="Times New Roman"/>
                <w:sz w:val="20"/>
                <w:szCs w:val="20"/>
              </w:rPr>
              <w:t>Survivors</w:t>
            </w:r>
            <w:r w:rsidR="00F36D1D" w:rsidRPr="003B06B1">
              <w:rPr>
                <w:rFonts w:ascii="Times New Roman" w:hAnsi="Times New Roman" w:cs="Times New Roman"/>
                <w:sz w:val="20"/>
                <w:szCs w:val="20"/>
              </w:rPr>
              <w:t xml:space="preserve"> feel heard, believed, safe, and supported.</w:t>
            </w:r>
          </w:p>
        </w:tc>
        <w:tc>
          <w:tcPr>
            <w:tcW w:w="2377" w:type="dxa"/>
          </w:tcPr>
          <w:p w14:paraId="11FB147A" w14:textId="304AD14E" w:rsidR="00F36D1D" w:rsidRPr="003B06B1" w:rsidRDefault="003B4B4D" w:rsidP="00CA2A2F">
            <w:pPr>
              <w:rPr>
                <w:rFonts w:ascii="Times New Roman" w:hAnsi="Times New Roman" w:cs="Times New Roman"/>
                <w:sz w:val="20"/>
                <w:szCs w:val="20"/>
              </w:rPr>
            </w:pPr>
            <w:r w:rsidRPr="003B06B1">
              <w:rPr>
                <w:rFonts w:ascii="Times New Roman" w:hAnsi="Times New Roman" w:cs="Times New Roman"/>
                <w:sz w:val="20"/>
                <w:szCs w:val="20"/>
              </w:rPr>
              <w:t>Survivors</w:t>
            </w:r>
            <w:r w:rsidR="00F36D1D" w:rsidRPr="003B06B1">
              <w:rPr>
                <w:rFonts w:ascii="Times New Roman" w:hAnsi="Times New Roman" w:cs="Times New Roman"/>
                <w:sz w:val="20"/>
                <w:szCs w:val="20"/>
              </w:rPr>
              <w:t xml:space="preserve"> trust the </w:t>
            </w:r>
            <w:r w:rsidR="00612E10" w:rsidRPr="003B06B1">
              <w:rPr>
                <w:rFonts w:ascii="Times New Roman" w:hAnsi="Times New Roman" w:cs="Times New Roman"/>
                <w:sz w:val="20"/>
                <w:szCs w:val="20"/>
              </w:rPr>
              <w:t>H</w:t>
            </w:r>
            <w:r w:rsidR="00B969A8" w:rsidRPr="003B06B1">
              <w:rPr>
                <w:rFonts w:ascii="Times New Roman" w:hAnsi="Times New Roman" w:cs="Times New Roman"/>
                <w:sz w:val="20"/>
                <w:szCs w:val="20"/>
              </w:rPr>
              <w:t xml:space="preserve">WB </w:t>
            </w:r>
            <w:r w:rsidR="00F36D1D" w:rsidRPr="003B06B1">
              <w:rPr>
                <w:rFonts w:ascii="Times New Roman" w:hAnsi="Times New Roman" w:cs="Times New Roman"/>
                <w:sz w:val="20"/>
                <w:szCs w:val="20"/>
              </w:rPr>
              <w:t xml:space="preserve">Navigator </w:t>
            </w:r>
            <w:r w:rsidR="003A4387" w:rsidRPr="003B06B1">
              <w:rPr>
                <w:rFonts w:ascii="Times New Roman" w:hAnsi="Times New Roman" w:cs="Times New Roman"/>
                <w:sz w:val="20"/>
                <w:szCs w:val="20"/>
              </w:rPr>
              <w:t xml:space="preserve">service </w:t>
            </w:r>
            <w:r w:rsidR="00F36D1D" w:rsidRPr="003B06B1">
              <w:rPr>
                <w:rFonts w:ascii="Times New Roman" w:hAnsi="Times New Roman" w:cs="Times New Roman"/>
                <w:sz w:val="20"/>
                <w:szCs w:val="20"/>
              </w:rPr>
              <w:t xml:space="preserve">and </w:t>
            </w:r>
            <w:r w:rsidR="00665EEA" w:rsidRPr="003B06B1">
              <w:rPr>
                <w:rFonts w:ascii="Times New Roman" w:hAnsi="Times New Roman" w:cs="Times New Roman"/>
                <w:sz w:val="20"/>
                <w:szCs w:val="20"/>
              </w:rPr>
              <w:t xml:space="preserve">are </w:t>
            </w:r>
            <w:r w:rsidR="00F36D1D" w:rsidRPr="003B06B1">
              <w:rPr>
                <w:rFonts w:ascii="Times New Roman" w:hAnsi="Times New Roman" w:cs="Times New Roman"/>
                <w:sz w:val="20"/>
                <w:szCs w:val="20"/>
              </w:rPr>
              <w:t>actively engag</w:t>
            </w:r>
            <w:r w:rsidR="00665EEA" w:rsidRPr="003B06B1">
              <w:rPr>
                <w:rFonts w:ascii="Times New Roman" w:hAnsi="Times New Roman" w:cs="Times New Roman"/>
                <w:sz w:val="20"/>
                <w:szCs w:val="20"/>
              </w:rPr>
              <w:t>ing</w:t>
            </w:r>
            <w:r w:rsidR="00F36D1D" w:rsidRPr="003B06B1">
              <w:rPr>
                <w:rFonts w:ascii="Times New Roman" w:hAnsi="Times New Roman" w:cs="Times New Roman"/>
                <w:sz w:val="20"/>
                <w:szCs w:val="20"/>
              </w:rPr>
              <w:t xml:space="preserve"> with the </w:t>
            </w:r>
            <w:r w:rsidR="003A4387" w:rsidRPr="003B06B1">
              <w:rPr>
                <w:rFonts w:ascii="Times New Roman" w:hAnsi="Times New Roman" w:cs="Times New Roman"/>
                <w:sz w:val="20"/>
                <w:szCs w:val="20"/>
              </w:rPr>
              <w:t>agencies</w:t>
            </w:r>
            <w:r w:rsidR="00A46D45" w:rsidRPr="003B06B1">
              <w:rPr>
                <w:rFonts w:ascii="Times New Roman" w:hAnsi="Times New Roman" w:cs="Times New Roman"/>
                <w:sz w:val="20"/>
                <w:szCs w:val="20"/>
              </w:rPr>
              <w:t xml:space="preserve"> to which </w:t>
            </w:r>
            <w:r w:rsidR="00F36D1D" w:rsidRPr="003B06B1">
              <w:rPr>
                <w:rFonts w:ascii="Times New Roman" w:hAnsi="Times New Roman" w:cs="Times New Roman"/>
                <w:sz w:val="20"/>
                <w:szCs w:val="20"/>
              </w:rPr>
              <w:t xml:space="preserve">they are referred. </w:t>
            </w:r>
          </w:p>
          <w:p w14:paraId="684D34A1" w14:textId="77777777" w:rsidR="00F36D1D" w:rsidRPr="003B06B1" w:rsidRDefault="00F36D1D" w:rsidP="00CA2A2F">
            <w:pPr>
              <w:rPr>
                <w:rFonts w:ascii="Times New Roman" w:hAnsi="Times New Roman" w:cs="Times New Roman"/>
                <w:sz w:val="20"/>
                <w:szCs w:val="20"/>
              </w:rPr>
            </w:pPr>
          </w:p>
        </w:tc>
      </w:tr>
      <w:tr w:rsidR="00F36D1D" w:rsidRPr="003B06B1" w14:paraId="3121EBF9" w14:textId="77777777" w:rsidTr="00CA2A2F">
        <w:tc>
          <w:tcPr>
            <w:tcW w:w="1929" w:type="dxa"/>
          </w:tcPr>
          <w:p w14:paraId="28CD9E57" w14:textId="77777777" w:rsidR="00F36D1D" w:rsidRPr="003B06B1" w:rsidRDefault="00F36D1D" w:rsidP="00CA2A2F">
            <w:pPr>
              <w:rPr>
                <w:rFonts w:ascii="Times New Roman" w:hAnsi="Times New Roman" w:cs="Times New Roman"/>
                <w:sz w:val="20"/>
                <w:szCs w:val="20"/>
              </w:rPr>
            </w:pPr>
            <w:r w:rsidRPr="003B06B1">
              <w:rPr>
                <w:rFonts w:ascii="Times New Roman" w:hAnsi="Times New Roman" w:cs="Times New Roman"/>
                <w:b/>
                <w:bCs/>
                <w:sz w:val="20"/>
                <w:szCs w:val="20"/>
              </w:rPr>
              <w:t>Interagency coordination and system navigation</w:t>
            </w:r>
          </w:p>
        </w:tc>
        <w:tc>
          <w:tcPr>
            <w:tcW w:w="2242" w:type="dxa"/>
          </w:tcPr>
          <w:p w14:paraId="73402C5F" w14:textId="2B625053" w:rsidR="00F36D1D" w:rsidRPr="003B06B1" w:rsidRDefault="00F36D1D" w:rsidP="00CA2A2F">
            <w:pPr>
              <w:rPr>
                <w:rFonts w:ascii="Times New Roman" w:hAnsi="Times New Roman" w:cs="Times New Roman"/>
                <w:sz w:val="20"/>
                <w:szCs w:val="20"/>
              </w:rPr>
            </w:pPr>
            <w:r w:rsidRPr="003B06B1">
              <w:rPr>
                <w:rFonts w:ascii="Times New Roman" w:hAnsi="Times New Roman" w:cs="Times New Roman"/>
                <w:sz w:val="20"/>
                <w:szCs w:val="20"/>
              </w:rPr>
              <w:t>Referral agency representatives are becoming aware of the H</w:t>
            </w:r>
            <w:r w:rsidR="00B969A8" w:rsidRPr="003B06B1">
              <w:rPr>
                <w:rFonts w:ascii="Times New Roman" w:hAnsi="Times New Roman" w:cs="Times New Roman"/>
                <w:sz w:val="20"/>
                <w:szCs w:val="20"/>
              </w:rPr>
              <w:t xml:space="preserve">WB </w:t>
            </w:r>
            <w:r w:rsidRPr="003B06B1">
              <w:rPr>
                <w:rFonts w:ascii="Times New Roman" w:hAnsi="Times New Roman" w:cs="Times New Roman"/>
                <w:sz w:val="20"/>
                <w:szCs w:val="20"/>
              </w:rPr>
              <w:t xml:space="preserve">Navigator service and are responding to </w:t>
            </w:r>
            <w:r w:rsidR="00E43240" w:rsidRPr="003B06B1">
              <w:rPr>
                <w:rFonts w:ascii="Times New Roman" w:hAnsi="Times New Roman" w:cs="Times New Roman"/>
                <w:sz w:val="20"/>
                <w:szCs w:val="20"/>
              </w:rPr>
              <w:t>support</w:t>
            </w:r>
            <w:r w:rsidRPr="003B06B1">
              <w:rPr>
                <w:rFonts w:ascii="Times New Roman" w:hAnsi="Times New Roman" w:cs="Times New Roman"/>
                <w:sz w:val="20"/>
                <w:szCs w:val="20"/>
              </w:rPr>
              <w:t xml:space="preserve"> requests. </w:t>
            </w:r>
          </w:p>
        </w:tc>
        <w:tc>
          <w:tcPr>
            <w:tcW w:w="2468" w:type="dxa"/>
          </w:tcPr>
          <w:p w14:paraId="7FF31E43" w14:textId="049B8BDE" w:rsidR="00F36D1D" w:rsidRPr="003B06B1" w:rsidRDefault="00F36D1D" w:rsidP="00CA2A2F">
            <w:pPr>
              <w:rPr>
                <w:rFonts w:ascii="Times New Roman" w:hAnsi="Times New Roman" w:cs="Times New Roman"/>
                <w:sz w:val="20"/>
                <w:szCs w:val="20"/>
              </w:rPr>
            </w:pPr>
            <w:r w:rsidRPr="003B06B1">
              <w:rPr>
                <w:rFonts w:ascii="Times New Roman" w:hAnsi="Times New Roman" w:cs="Times New Roman"/>
                <w:sz w:val="20"/>
                <w:szCs w:val="20"/>
              </w:rPr>
              <w:t>Referral agency representatives recognise the value of the H</w:t>
            </w:r>
            <w:r w:rsidR="00B969A8" w:rsidRPr="003B06B1">
              <w:rPr>
                <w:rFonts w:ascii="Times New Roman" w:hAnsi="Times New Roman" w:cs="Times New Roman"/>
                <w:sz w:val="20"/>
                <w:szCs w:val="20"/>
              </w:rPr>
              <w:t xml:space="preserve">WB </w:t>
            </w:r>
            <w:r w:rsidRPr="003B06B1">
              <w:rPr>
                <w:rFonts w:ascii="Times New Roman" w:hAnsi="Times New Roman" w:cs="Times New Roman"/>
                <w:sz w:val="20"/>
                <w:szCs w:val="20"/>
              </w:rPr>
              <w:t xml:space="preserve">Navigator service in bridging </w:t>
            </w:r>
            <w:r w:rsidR="003C0589" w:rsidRPr="003B06B1">
              <w:rPr>
                <w:rFonts w:ascii="Times New Roman" w:hAnsi="Times New Roman" w:cs="Times New Roman"/>
                <w:sz w:val="20"/>
                <w:szCs w:val="20"/>
              </w:rPr>
              <w:t xml:space="preserve">sector and system </w:t>
            </w:r>
            <w:r w:rsidR="00E43240" w:rsidRPr="003B06B1">
              <w:rPr>
                <w:rFonts w:ascii="Times New Roman" w:hAnsi="Times New Roman" w:cs="Times New Roman"/>
                <w:sz w:val="20"/>
                <w:szCs w:val="20"/>
              </w:rPr>
              <w:t>gaps</w:t>
            </w:r>
            <w:r w:rsidRPr="003B06B1">
              <w:rPr>
                <w:rFonts w:ascii="Times New Roman" w:hAnsi="Times New Roman" w:cs="Times New Roman"/>
                <w:sz w:val="20"/>
                <w:szCs w:val="20"/>
              </w:rPr>
              <w:t>.</w:t>
            </w:r>
          </w:p>
        </w:tc>
        <w:tc>
          <w:tcPr>
            <w:tcW w:w="2377" w:type="dxa"/>
          </w:tcPr>
          <w:p w14:paraId="2CDCE3F5" w14:textId="11A660F1" w:rsidR="00F36D1D" w:rsidRPr="003B06B1" w:rsidRDefault="00F36D1D" w:rsidP="00CA2A2F">
            <w:pPr>
              <w:rPr>
                <w:rFonts w:ascii="Times New Roman" w:hAnsi="Times New Roman" w:cs="Times New Roman"/>
                <w:sz w:val="20"/>
                <w:szCs w:val="20"/>
              </w:rPr>
            </w:pPr>
            <w:r w:rsidRPr="003B06B1">
              <w:rPr>
                <w:rFonts w:ascii="Times New Roman" w:hAnsi="Times New Roman" w:cs="Times New Roman"/>
                <w:sz w:val="20"/>
                <w:szCs w:val="20"/>
              </w:rPr>
              <w:t xml:space="preserve">Connections are being established between the </w:t>
            </w:r>
            <w:r w:rsidR="003C0589" w:rsidRPr="003B06B1">
              <w:rPr>
                <w:rFonts w:ascii="Times New Roman" w:hAnsi="Times New Roman" w:cs="Times New Roman"/>
                <w:sz w:val="20"/>
                <w:szCs w:val="20"/>
              </w:rPr>
              <w:t>HWB Navigator</w:t>
            </w:r>
            <w:r w:rsidR="003A4387" w:rsidRPr="003B06B1">
              <w:rPr>
                <w:rFonts w:ascii="Times New Roman" w:hAnsi="Times New Roman" w:cs="Times New Roman"/>
                <w:sz w:val="20"/>
                <w:szCs w:val="20"/>
              </w:rPr>
              <w:t xml:space="preserve"> service</w:t>
            </w:r>
            <w:r w:rsidRPr="003B06B1">
              <w:rPr>
                <w:rFonts w:ascii="Times New Roman" w:hAnsi="Times New Roman" w:cs="Times New Roman"/>
                <w:sz w:val="20"/>
                <w:szCs w:val="20"/>
              </w:rPr>
              <w:t xml:space="preserve"> and other agencies, leading to interagency collaboration and improved support responses for </w:t>
            </w:r>
            <w:r w:rsidR="00A46D45" w:rsidRPr="003B06B1">
              <w:rPr>
                <w:rFonts w:ascii="Times New Roman" w:hAnsi="Times New Roman" w:cs="Times New Roman"/>
                <w:sz w:val="20"/>
                <w:szCs w:val="20"/>
              </w:rPr>
              <w:t>survivors</w:t>
            </w:r>
            <w:r w:rsidRPr="003B06B1">
              <w:rPr>
                <w:rFonts w:ascii="Times New Roman" w:hAnsi="Times New Roman" w:cs="Times New Roman"/>
                <w:sz w:val="20"/>
                <w:szCs w:val="20"/>
              </w:rPr>
              <w:t>.</w:t>
            </w:r>
          </w:p>
        </w:tc>
      </w:tr>
      <w:tr w:rsidR="00F36D1D" w:rsidRPr="003B06B1" w14:paraId="3E1D08AB" w14:textId="77777777" w:rsidTr="00CA2A2F">
        <w:tc>
          <w:tcPr>
            <w:tcW w:w="1929" w:type="dxa"/>
          </w:tcPr>
          <w:p w14:paraId="7D666B3F" w14:textId="77777777" w:rsidR="00F36D1D" w:rsidRPr="003B06B1" w:rsidRDefault="00F36D1D" w:rsidP="00CA2A2F">
            <w:pPr>
              <w:rPr>
                <w:rFonts w:ascii="Times New Roman" w:hAnsi="Times New Roman" w:cs="Times New Roman"/>
                <w:sz w:val="20"/>
                <w:szCs w:val="20"/>
              </w:rPr>
            </w:pPr>
            <w:r w:rsidRPr="003B06B1">
              <w:rPr>
                <w:rFonts w:ascii="Times New Roman" w:hAnsi="Times New Roman" w:cs="Times New Roman"/>
                <w:b/>
                <w:bCs/>
                <w:sz w:val="20"/>
                <w:szCs w:val="20"/>
              </w:rPr>
              <w:t>Trauma- and violence-informed support</w:t>
            </w:r>
          </w:p>
        </w:tc>
        <w:tc>
          <w:tcPr>
            <w:tcW w:w="2242" w:type="dxa"/>
          </w:tcPr>
          <w:p w14:paraId="5D2D4E24" w14:textId="791097ED" w:rsidR="00F36D1D" w:rsidRPr="003B06B1" w:rsidRDefault="00F36D1D" w:rsidP="00CA2A2F">
            <w:pPr>
              <w:rPr>
                <w:rFonts w:ascii="Times New Roman" w:hAnsi="Times New Roman" w:cs="Times New Roman"/>
                <w:sz w:val="20"/>
                <w:szCs w:val="20"/>
              </w:rPr>
            </w:pPr>
            <w:r w:rsidRPr="003B06B1">
              <w:rPr>
                <w:rFonts w:ascii="Times New Roman" w:hAnsi="Times New Roman" w:cs="Times New Roman"/>
                <w:sz w:val="20"/>
                <w:szCs w:val="20"/>
              </w:rPr>
              <w:t>The H</w:t>
            </w:r>
            <w:r w:rsidR="00B969A8" w:rsidRPr="003B06B1">
              <w:rPr>
                <w:rFonts w:ascii="Times New Roman" w:hAnsi="Times New Roman" w:cs="Times New Roman"/>
                <w:sz w:val="20"/>
                <w:szCs w:val="20"/>
              </w:rPr>
              <w:t xml:space="preserve">WB </w:t>
            </w:r>
            <w:r w:rsidRPr="003B06B1">
              <w:rPr>
                <w:rFonts w:ascii="Times New Roman" w:hAnsi="Times New Roman" w:cs="Times New Roman"/>
                <w:sz w:val="20"/>
                <w:szCs w:val="20"/>
              </w:rPr>
              <w:t xml:space="preserve">Navigator </w:t>
            </w:r>
            <w:r w:rsidR="003A4387" w:rsidRPr="003B06B1">
              <w:rPr>
                <w:rFonts w:ascii="Times New Roman" w:hAnsi="Times New Roman" w:cs="Times New Roman"/>
                <w:sz w:val="20"/>
                <w:szCs w:val="20"/>
              </w:rPr>
              <w:t xml:space="preserve">response model </w:t>
            </w:r>
            <w:r w:rsidRPr="003B06B1">
              <w:rPr>
                <w:rFonts w:ascii="Times New Roman" w:hAnsi="Times New Roman" w:cs="Times New Roman"/>
                <w:sz w:val="20"/>
                <w:szCs w:val="20"/>
              </w:rPr>
              <w:t xml:space="preserve">is </w:t>
            </w:r>
            <w:r w:rsidR="006B4C54" w:rsidRPr="003B06B1">
              <w:rPr>
                <w:rFonts w:ascii="Times New Roman" w:hAnsi="Times New Roman" w:cs="Times New Roman"/>
                <w:sz w:val="20"/>
                <w:szCs w:val="20"/>
              </w:rPr>
              <w:t xml:space="preserve">providing </w:t>
            </w:r>
            <w:proofErr w:type="gramStart"/>
            <w:r w:rsidR="006B4C54" w:rsidRPr="003B06B1">
              <w:rPr>
                <w:rFonts w:ascii="Times New Roman" w:hAnsi="Times New Roman" w:cs="Times New Roman"/>
                <w:sz w:val="20"/>
                <w:szCs w:val="20"/>
              </w:rPr>
              <w:lastRenderedPageBreak/>
              <w:t>psychoeducation</w:t>
            </w:r>
            <w:r w:rsidR="000714F4" w:rsidRPr="003B06B1">
              <w:rPr>
                <w:rFonts w:ascii="Times New Roman" w:hAnsi="Times New Roman" w:cs="Times New Roman"/>
                <w:sz w:val="20"/>
                <w:szCs w:val="20"/>
              </w:rPr>
              <w:t xml:space="preserve"> </w:t>
            </w:r>
            <w:r w:rsidR="00653FE2" w:rsidRPr="003B06B1">
              <w:rPr>
                <w:rFonts w:ascii="Times New Roman" w:hAnsi="Times New Roman" w:cs="Times New Roman"/>
                <w:sz w:val="20"/>
                <w:szCs w:val="20"/>
              </w:rPr>
              <w:t xml:space="preserve"> (</w:t>
            </w:r>
            <w:proofErr w:type="gramEnd"/>
            <w:r w:rsidR="00653FE2" w:rsidRPr="003B06B1">
              <w:rPr>
                <w:rFonts w:ascii="Times New Roman" w:hAnsi="Times New Roman" w:cs="Times New Roman"/>
                <w:sz w:val="20"/>
                <w:szCs w:val="20"/>
              </w:rPr>
              <w:t>ther</w:t>
            </w:r>
            <w:r w:rsidR="00C24E70" w:rsidRPr="003B06B1">
              <w:rPr>
                <w:rFonts w:ascii="Times New Roman" w:hAnsi="Times New Roman" w:cs="Times New Roman"/>
                <w:sz w:val="20"/>
                <w:szCs w:val="20"/>
              </w:rPr>
              <w:t xml:space="preserve">apeutic intervention) </w:t>
            </w:r>
            <w:r w:rsidR="000714F4" w:rsidRPr="003B06B1">
              <w:rPr>
                <w:rFonts w:ascii="Times New Roman" w:hAnsi="Times New Roman" w:cs="Times New Roman"/>
                <w:sz w:val="20"/>
                <w:szCs w:val="20"/>
              </w:rPr>
              <w:t xml:space="preserve">to clients and is contributing to the workforce capability uplift across systems through trauma- and violence-informed education </w:t>
            </w:r>
            <w:r w:rsidR="00CE4FB2" w:rsidRPr="003B06B1">
              <w:rPr>
                <w:rFonts w:ascii="Times New Roman" w:hAnsi="Times New Roman" w:cs="Times New Roman"/>
                <w:sz w:val="20"/>
                <w:szCs w:val="20"/>
              </w:rPr>
              <w:t>about DFV and NFS</w:t>
            </w:r>
            <w:r w:rsidR="000714F4" w:rsidRPr="003B06B1">
              <w:rPr>
                <w:rFonts w:ascii="Times New Roman" w:hAnsi="Times New Roman" w:cs="Times New Roman"/>
                <w:sz w:val="20"/>
                <w:szCs w:val="20"/>
              </w:rPr>
              <w:t>.</w:t>
            </w:r>
          </w:p>
        </w:tc>
        <w:tc>
          <w:tcPr>
            <w:tcW w:w="2468" w:type="dxa"/>
          </w:tcPr>
          <w:p w14:paraId="2E1B9777" w14:textId="2A6456EE" w:rsidR="00F36D1D" w:rsidRPr="003B06B1" w:rsidRDefault="00F36D1D" w:rsidP="00CA2A2F">
            <w:pPr>
              <w:rPr>
                <w:rFonts w:ascii="Times New Roman" w:hAnsi="Times New Roman" w:cs="Times New Roman"/>
                <w:sz w:val="20"/>
                <w:szCs w:val="20"/>
              </w:rPr>
            </w:pPr>
            <w:r w:rsidRPr="003B06B1">
              <w:rPr>
                <w:rFonts w:ascii="Times New Roman" w:hAnsi="Times New Roman" w:cs="Times New Roman"/>
                <w:sz w:val="20"/>
                <w:szCs w:val="20"/>
              </w:rPr>
              <w:lastRenderedPageBreak/>
              <w:t xml:space="preserve">Referral agency representatives understand </w:t>
            </w:r>
            <w:r w:rsidRPr="003B06B1">
              <w:rPr>
                <w:rFonts w:ascii="Times New Roman" w:hAnsi="Times New Roman" w:cs="Times New Roman"/>
                <w:sz w:val="20"/>
                <w:szCs w:val="20"/>
              </w:rPr>
              <w:lastRenderedPageBreak/>
              <w:t xml:space="preserve">the serious nature and impacts of </w:t>
            </w:r>
            <w:r w:rsidR="008D05F7" w:rsidRPr="003B06B1">
              <w:rPr>
                <w:rFonts w:ascii="Times New Roman" w:hAnsi="Times New Roman" w:cs="Times New Roman"/>
                <w:sz w:val="20"/>
                <w:szCs w:val="20"/>
              </w:rPr>
              <w:t xml:space="preserve">DFV and </w:t>
            </w:r>
            <w:r w:rsidRPr="003B06B1">
              <w:rPr>
                <w:rFonts w:ascii="Times New Roman" w:hAnsi="Times New Roman" w:cs="Times New Roman"/>
                <w:sz w:val="20"/>
                <w:szCs w:val="20"/>
              </w:rPr>
              <w:t>NFS.</w:t>
            </w:r>
          </w:p>
        </w:tc>
        <w:tc>
          <w:tcPr>
            <w:tcW w:w="2377" w:type="dxa"/>
          </w:tcPr>
          <w:p w14:paraId="738E88A5" w14:textId="16B9DAE3" w:rsidR="00F36D1D" w:rsidRPr="003B06B1" w:rsidRDefault="00F36D1D" w:rsidP="00CA2A2F">
            <w:pPr>
              <w:rPr>
                <w:rFonts w:ascii="Times New Roman" w:hAnsi="Times New Roman" w:cs="Times New Roman"/>
                <w:sz w:val="20"/>
                <w:szCs w:val="20"/>
              </w:rPr>
            </w:pPr>
            <w:r w:rsidRPr="003B06B1">
              <w:rPr>
                <w:rFonts w:ascii="Times New Roman" w:hAnsi="Times New Roman" w:cs="Times New Roman"/>
                <w:sz w:val="20"/>
                <w:szCs w:val="20"/>
              </w:rPr>
              <w:lastRenderedPageBreak/>
              <w:t>The H</w:t>
            </w:r>
            <w:r w:rsidR="00B969A8" w:rsidRPr="003B06B1">
              <w:rPr>
                <w:rFonts w:ascii="Times New Roman" w:hAnsi="Times New Roman" w:cs="Times New Roman"/>
                <w:sz w:val="20"/>
                <w:szCs w:val="20"/>
              </w:rPr>
              <w:t xml:space="preserve">WB </w:t>
            </w:r>
            <w:r w:rsidRPr="003B06B1">
              <w:rPr>
                <w:rFonts w:ascii="Times New Roman" w:hAnsi="Times New Roman" w:cs="Times New Roman"/>
                <w:sz w:val="20"/>
                <w:szCs w:val="20"/>
              </w:rPr>
              <w:t xml:space="preserve">Navigator is educating the broader service sector about the </w:t>
            </w:r>
            <w:r w:rsidRPr="003B06B1">
              <w:rPr>
                <w:rFonts w:ascii="Times New Roman" w:hAnsi="Times New Roman" w:cs="Times New Roman"/>
                <w:sz w:val="20"/>
                <w:szCs w:val="20"/>
              </w:rPr>
              <w:lastRenderedPageBreak/>
              <w:t xml:space="preserve">impacts of </w:t>
            </w:r>
            <w:r w:rsidR="008D05F7" w:rsidRPr="003B06B1">
              <w:rPr>
                <w:rFonts w:ascii="Times New Roman" w:hAnsi="Times New Roman" w:cs="Times New Roman"/>
                <w:sz w:val="20"/>
                <w:szCs w:val="20"/>
              </w:rPr>
              <w:t>DFV and NFS</w:t>
            </w:r>
            <w:r w:rsidRPr="003B06B1">
              <w:rPr>
                <w:rFonts w:ascii="Times New Roman" w:hAnsi="Times New Roman" w:cs="Times New Roman"/>
                <w:sz w:val="20"/>
                <w:szCs w:val="20"/>
              </w:rPr>
              <w:t xml:space="preserve">. </w:t>
            </w:r>
            <w:r w:rsidR="008D05F7" w:rsidRPr="003B06B1">
              <w:rPr>
                <w:rFonts w:ascii="Times New Roman" w:hAnsi="Times New Roman" w:cs="Times New Roman"/>
                <w:sz w:val="20"/>
                <w:szCs w:val="20"/>
              </w:rPr>
              <w:t>Survivors</w:t>
            </w:r>
            <w:r w:rsidRPr="003B06B1">
              <w:rPr>
                <w:rFonts w:ascii="Times New Roman" w:hAnsi="Times New Roman" w:cs="Times New Roman"/>
                <w:sz w:val="20"/>
                <w:szCs w:val="20"/>
              </w:rPr>
              <w:t xml:space="preserve"> are being responded to in a trauma- and violence-informed manner.</w:t>
            </w:r>
          </w:p>
        </w:tc>
      </w:tr>
    </w:tbl>
    <w:p w14:paraId="7AE26328" w14:textId="77777777" w:rsidR="00F36D1D" w:rsidRPr="003B06B1" w:rsidRDefault="00F36D1D" w:rsidP="003B06B1">
      <w:pPr>
        <w:rPr>
          <w:rFonts w:ascii="Times New Roman" w:hAnsi="Times New Roman" w:cs="Times New Roman"/>
          <w:sz w:val="20"/>
          <w:szCs w:val="20"/>
        </w:rPr>
      </w:pPr>
      <w:r w:rsidRPr="003B06B1">
        <w:rPr>
          <w:rFonts w:ascii="Times New Roman" w:hAnsi="Times New Roman" w:cs="Times New Roman"/>
          <w:sz w:val="20"/>
          <w:szCs w:val="20"/>
        </w:rPr>
        <w:lastRenderedPageBreak/>
        <w:t xml:space="preserve"> </w:t>
      </w:r>
    </w:p>
    <w:p w14:paraId="1C55CC76" w14:textId="44528DA3" w:rsidR="00B40529" w:rsidRDefault="00A8058F" w:rsidP="003B06B1">
      <w:pPr>
        <w:pStyle w:val="Heading2"/>
        <w:keepLines w:val="0"/>
        <w:numPr>
          <w:ilvl w:val="1"/>
          <w:numId w:val="8"/>
        </w:numPr>
        <w:spacing w:before="0" w:after="160"/>
      </w:pPr>
      <w:bookmarkStart w:id="5" w:name="_Toc229473034"/>
      <w:r w:rsidRPr="00B40529">
        <w:rPr>
          <w:rFonts w:ascii="Times New Roman" w:hAnsi="Times New Roman" w:cs="Times New Roman"/>
        </w:rPr>
        <w:t xml:space="preserve">Mid-term </w:t>
      </w:r>
      <w:r w:rsidR="00B60DE8">
        <w:rPr>
          <w:rFonts w:ascii="Times New Roman" w:hAnsi="Times New Roman" w:cs="Times New Roman"/>
        </w:rPr>
        <w:t xml:space="preserve">evaluation </w:t>
      </w:r>
      <w:r w:rsidRPr="00B40529">
        <w:rPr>
          <w:rFonts w:ascii="Times New Roman" w:hAnsi="Times New Roman" w:cs="Times New Roman"/>
        </w:rPr>
        <w:t>data sources</w:t>
      </w:r>
      <w:bookmarkEnd w:id="5"/>
    </w:p>
    <w:p w14:paraId="74B85D36" w14:textId="29FFECB4" w:rsidR="00A8058F" w:rsidRDefault="00D3181C" w:rsidP="003B06B1">
      <w:pPr>
        <w:rPr>
          <w:rFonts w:ascii="Times New Roman" w:hAnsi="Times New Roman" w:cs="Times New Roman"/>
        </w:rPr>
      </w:pPr>
      <w:r>
        <w:rPr>
          <w:rFonts w:ascii="Times New Roman" w:hAnsi="Times New Roman" w:cs="Times New Roman"/>
        </w:rPr>
        <w:t>As mentioned in the Introduction chapter, t</w:t>
      </w:r>
      <w:r w:rsidR="00A8058F" w:rsidRPr="0094069C">
        <w:rPr>
          <w:rFonts w:ascii="Times New Roman" w:hAnsi="Times New Roman" w:cs="Times New Roman"/>
        </w:rPr>
        <w:t>h</w:t>
      </w:r>
      <w:r w:rsidR="00A8058F">
        <w:rPr>
          <w:rFonts w:ascii="Times New Roman" w:hAnsi="Times New Roman" w:cs="Times New Roman"/>
        </w:rPr>
        <w:t>e H</w:t>
      </w:r>
      <w:r w:rsidR="00815AE4">
        <w:rPr>
          <w:rFonts w:ascii="Times New Roman" w:hAnsi="Times New Roman" w:cs="Times New Roman"/>
        </w:rPr>
        <w:t xml:space="preserve">WB </w:t>
      </w:r>
      <w:r w:rsidR="00A8058F">
        <w:rPr>
          <w:rFonts w:ascii="Times New Roman" w:hAnsi="Times New Roman" w:cs="Times New Roman"/>
        </w:rPr>
        <w:t>Navigator response model</w:t>
      </w:r>
      <w:r>
        <w:rPr>
          <w:rFonts w:ascii="Times New Roman" w:hAnsi="Times New Roman" w:cs="Times New Roman"/>
        </w:rPr>
        <w:t>’s</w:t>
      </w:r>
      <w:r w:rsidR="00A8058F">
        <w:rPr>
          <w:rFonts w:ascii="Times New Roman" w:hAnsi="Times New Roman" w:cs="Times New Roman"/>
        </w:rPr>
        <w:t xml:space="preserve"> </w:t>
      </w:r>
      <w:r w:rsidR="0075252D">
        <w:rPr>
          <w:rFonts w:ascii="Times New Roman" w:hAnsi="Times New Roman" w:cs="Times New Roman"/>
        </w:rPr>
        <w:t xml:space="preserve">mid-term </w:t>
      </w:r>
      <w:r w:rsidR="00A8058F">
        <w:rPr>
          <w:rFonts w:ascii="Times New Roman" w:hAnsi="Times New Roman" w:cs="Times New Roman"/>
        </w:rPr>
        <w:t>evaluation</w:t>
      </w:r>
      <w:r w:rsidR="00004146">
        <w:rPr>
          <w:rFonts w:ascii="Times New Roman" w:hAnsi="Times New Roman" w:cs="Times New Roman"/>
        </w:rPr>
        <w:t xml:space="preserve"> will draw </w:t>
      </w:r>
      <w:r w:rsidR="000B1AD5">
        <w:rPr>
          <w:rFonts w:ascii="Times New Roman" w:hAnsi="Times New Roman" w:cs="Times New Roman"/>
        </w:rPr>
        <w:t xml:space="preserve">findings from the triangulation of </w:t>
      </w:r>
      <w:r w:rsidR="00004146">
        <w:rPr>
          <w:rFonts w:ascii="Times New Roman" w:hAnsi="Times New Roman" w:cs="Times New Roman"/>
        </w:rPr>
        <w:t xml:space="preserve">quantitative and qualitative data. The quantitative data will </w:t>
      </w:r>
      <w:r w:rsidR="00874955">
        <w:rPr>
          <w:rFonts w:ascii="Times New Roman" w:hAnsi="Times New Roman" w:cs="Times New Roman"/>
        </w:rPr>
        <w:t xml:space="preserve">comprise </w:t>
      </w:r>
      <w:r w:rsidR="007A2A71">
        <w:rPr>
          <w:rFonts w:ascii="Times New Roman" w:hAnsi="Times New Roman" w:cs="Times New Roman"/>
        </w:rPr>
        <w:t xml:space="preserve">de-identified </w:t>
      </w:r>
      <w:r w:rsidR="00614E0C">
        <w:rPr>
          <w:rFonts w:ascii="Times New Roman" w:hAnsi="Times New Roman" w:cs="Times New Roman"/>
        </w:rPr>
        <w:t xml:space="preserve">administrative </w:t>
      </w:r>
      <w:r w:rsidR="00874955">
        <w:rPr>
          <w:rFonts w:ascii="Times New Roman" w:hAnsi="Times New Roman" w:cs="Times New Roman"/>
        </w:rPr>
        <w:t>data</w:t>
      </w:r>
      <w:r w:rsidR="000B1AD5">
        <w:rPr>
          <w:rFonts w:ascii="Times New Roman" w:hAnsi="Times New Roman" w:cs="Times New Roman"/>
        </w:rPr>
        <w:t>, and</w:t>
      </w:r>
      <w:r w:rsidR="004D0C6A">
        <w:rPr>
          <w:rFonts w:ascii="Times New Roman" w:hAnsi="Times New Roman" w:cs="Times New Roman"/>
        </w:rPr>
        <w:t xml:space="preserve"> the</w:t>
      </w:r>
      <w:r w:rsidR="00EA564E">
        <w:rPr>
          <w:rFonts w:ascii="Times New Roman" w:hAnsi="Times New Roman" w:cs="Times New Roman"/>
        </w:rPr>
        <w:t xml:space="preserve"> qualitative data </w:t>
      </w:r>
      <w:r w:rsidR="004D0C6A">
        <w:rPr>
          <w:rFonts w:ascii="Times New Roman" w:hAnsi="Times New Roman" w:cs="Times New Roman"/>
        </w:rPr>
        <w:t xml:space="preserve">will be </w:t>
      </w:r>
      <w:r w:rsidR="00246D00">
        <w:rPr>
          <w:rFonts w:ascii="Times New Roman" w:hAnsi="Times New Roman" w:cs="Times New Roman"/>
        </w:rPr>
        <w:t xml:space="preserve">sourced </w:t>
      </w:r>
      <w:r w:rsidR="001F2E2A">
        <w:rPr>
          <w:rFonts w:ascii="Times New Roman" w:hAnsi="Times New Roman" w:cs="Times New Roman"/>
        </w:rPr>
        <w:t>from</w:t>
      </w:r>
      <w:r w:rsidR="00246D00">
        <w:rPr>
          <w:rFonts w:ascii="Times New Roman" w:hAnsi="Times New Roman" w:cs="Times New Roman"/>
        </w:rPr>
        <w:t xml:space="preserve"> reflections a</w:t>
      </w:r>
      <w:r w:rsidR="00E81006">
        <w:rPr>
          <w:rFonts w:ascii="Times New Roman" w:hAnsi="Times New Roman" w:cs="Times New Roman"/>
        </w:rPr>
        <w:t>nd</w:t>
      </w:r>
      <w:r w:rsidR="00246D00">
        <w:rPr>
          <w:rFonts w:ascii="Times New Roman" w:hAnsi="Times New Roman" w:cs="Times New Roman"/>
        </w:rPr>
        <w:t xml:space="preserve"> a de-identified case study</w:t>
      </w:r>
      <w:r w:rsidR="00F4080F">
        <w:rPr>
          <w:rFonts w:ascii="Times New Roman" w:hAnsi="Times New Roman" w:cs="Times New Roman"/>
        </w:rPr>
        <w:t xml:space="preserve"> </w:t>
      </w:r>
      <w:r w:rsidR="00D61125">
        <w:rPr>
          <w:rFonts w:ascii="Times New Roman" w:hAnsi="Times New Roman" w:cs="Times New Roman"/>
        </w:rPr>
        <w:t>provided by the HWB Navigator</w:t>
      </w:r>
      <w:r w:rsidR="00BA0353">
        <w:rPr>
          <w:rFonts w:ascii="Times New Roman" w:hAnsi="Times New Roman" w:cs="Times New Roman"/>
        </w:rPr>
        <w:t>.</w:t>
      </w:r>
    </w:p>
    <w:p w14:paraId="0D6B1E0B" w14:textId="6B8CCF94" w:rsidR="009B7113" w:rsidRPr="009B7113" w:rsidRDefault="009B7113" w:rsidP="003B06B1">
      <w:pPr>
        <w:pStyle w:val="Heading2"/>
        <w:numPr>
          <w:ilvl w:val="1"/>
          <w:numId w:val="8"/>
        </w:numPr>
        <w:spacing w:before="0" w:after="160"/>
        <w:rPr>
          <w:rFonts w:ascii="Times New Roman" w:hAnsi="Times New Roman" w:cs="Times New Roman"/>
        </w:rPr>
      </w:pPr>
      <w:bookmarkStart w:id="6" w:name="_Toc229473035"/>
      <w:r w:rsidRPr="009B7113">
        <w:rPr>
          <w:rFonts w:ascii="Times New Roman" w:hAnsi="Times New Roman" w:cs="Times New Roman"/>
        </w:rPr>
        <w:t>Mid-term data analysis</w:t>
      </w:r>
      <w:r w:rsidR="006716F3">
        <w:rPr>
          <w:rFonts w:ascii="Times New Roman" w:hAnsi="Times New Roman" w:cs="Times New Roman"/>
        </w:rPr>
        <w:t xml:space="preserve"> approach</w:t>
      </w:r>
      <w:bookmarkEnd w:id="6"/>
    </w:p>
    <w:p w14:paraId="29245DB8" w14:textId="188261A7" w:rsidR="0049684C" w:rsidRPr="003B06B1" w:rsidRDefault="00ED2ACB" w:rsidP="003B06B1">
      <w:pPr>
        <w:rPr>
          <w:rFonts w:ascii="Times New Roman" w:hAnsi="Times New Roman" w:cs="Times New Roman"/>
        </w:rPr>
      </w:pPr>
      <w:r w:rsidRPr="003B06B1">
        <w:rPr>
          <w:rFonts w:ascii="Times New Roman" w:hAnsi="Times New Roman" w:cs="Times New Roman"/>
        </w:rPr>
        <w:t>This evaluation adopted a mixed-methods analysis</w:t>
      </w:r>
      <w:r w:rsidR="00C15AB0" w:rsidRPr="003B06B1">
        <w:rPr>
          <w:rFonts w:ascii="Times New Roman" w:hAnsi="Times New Roman" w:cs="Times New Roman"/>
        </w:rPr>
        <w:t xml:space="preserve"> approach</w:t>
      </w:r>
      <w:r w:rsidR="003446DA" w:rsidRPr="003B06B1">
        <w:rPr>
          <w:rFonts w:ascii="Times New Roman" w:hAnsi="Times New Roman" w:cs="Times New Roman"/>
        </w:rPr>
        <w:t xml:space="preserve"> to provide a mid-term overview of the HWB Navigator response model.</w:t>
      </w:r>
      <w:r w:rsidR="002E637F" w:rsidRPr="003B06B1">
        <w:rPr>
          <w:rFonts w:ascii="Times New Roman" w:hAnsi="Times New Roman" w:cs="Times New Roman"/>
        </w:rPr>
        <w:t xml:space="preserve"> </w:t>
      </w:r>
      <w:r w:rsidR="00882281" w:rsidRPr="003B06B1">
        <w:rPr>
          <w:rFonts w:ascii="Times New Roman" w:hAnsi="Times New Roman" w:cs="Times New Roman"/>
        </w:rPr>
        <w:t>The</w:t>
      </w:r>
      <w:r w:rsidR="00D10D36" w:rsidRPr="003B06B1">
        <w:rPr>
          <w:rFonts w:ascii="Times New Roman" w:hAnsi="Times New Roman" w:cs="Times New Roman"/>
        </w:rPr>
        <w:t xml:space="preserve"> an</w:t>
      </w:r>
      <w:r w:rsidR="00E25688" w:rsidRPr="003B06B1">
        <w:rPr>
          <w:rFonts w:ascii="Times New Roman" w:hAnsi="Times New Roman" w:cs="Times New Roman"/>
        </w:rPr>
        <w:t xml:space="preserve">alysis of </w:t>
      </w:r>
      <w:r w:rsidR="00AA5468" w:rsidRPr="003B06B1">
        <w:rPr>
          <w:rFonts w:ascii="Times New Roman" w:hAnsi="Times New Roman" w:cs="Times New Roman"/>
        </w:rPr>
        <w:t>administrative data</w:t>
      </w:r>
      <w:r w:rsidR="00172CC4" w:rsidRPr="003B06B1">
        <w:rPr>
          <w:rFonts w:ascii="Times New Roman" w:hAnsi="Times New Roman" w:cs="Times New Roman"/>
        </w:rPr>
        <w:t xml:space="preserve"> </w:t>
      </w:r>
      <w:r w:rsidR="00AA5468" w:rsidRPr="003B06B1">
        <w:rPr>
          <w:rFonts w:ascii="Times New Roman" w:hAnsi="Times New Roman" w:cs="Times New Roman"/>
        </w:rPr>
        <w:t>focus</w:t>
      </w:r>
      <w:r w:rsidR="00172CC4" w:rsidRPr="003B06B1">
        <w:rPr>
          <w:rFonts w:ascii="Times New Roman" w:hAnsi="Times New Roman" w:cs="Times New Roman"/>
        </w:rPr>
        <w:t>ed</w:t>
      </w:r>
      <w:r w:rsidR="00AA5468" w:rsidRPr="003B06B1">
        <w:rPr>
          <w:rFonts w:ascii="Times New Roman" w:hAnsi="Times New Roman" w:cs="Times New Roman"/>
        </w:rPr>
        <w:t xml:space="preserve"> on </w:t>
      </w:r>
      <w:r w:rsidR="00172CC4" w:rsidRPr="003B06B1">
        <w:rPr>
          <w:rFonts w:ascii="Times New Roman" w:hAnsi="Times New Roman" w:cs="Times New Roman"/>
        </w:rPr>
        <w:t xml:space="preserve">identifying </w:t>
      </w:r>
      <w:r w:rsidR="00143CD5" w:rsidRPr="003B06B1">
        <w:rPr>
          <w:rFonts w:ascii="Times New Roman" w:hAnsi="Times New Roman" w:cs="Times New Roman"/>
        </w:rPr>
        <w:t xml:space="preserve">patterns in </w:t>
      </w:r>
      <w:r w:rsidR="00AA5468" w:rsidRPr="003B06B1">
        <w:rPr>
          <w:rFonts w:ascii="Times New Roman" w:hAnsi="Times New Roman" w:cs="Times New Roman"/>
        </w:rPr>
        <w:t>client</w:t>
      </w:r>
      <w:r w:rsidR="00172CC4" w:rsidRPr="003B06B1">
        <w:rPr>
          <w:rFonts w:ascii="Times New Roman" w:hAnsi="Times New Roman" w:cs="Times New Roman"/>
        </w:rPr>
        <w:t>s’</w:t>
      </w:r>
      <w:r w:rsidR="00AA5468" w:rsidRPr="003B06B1">
        <w:rPr>
          <w:rFonts w:ascii="Times New Roman" w:hAnsi="Times New Roman" w:cs="Times New Roman"/>
        </w:rPr>
        <w:t xml:space="preserve"> characteristics</w:t>
      </w:r>
      <w:r w:rsidR="005941E9" w:rsidRPr="003B06B1">
        <w:rPr>
          <w:rFonts w:ascii="Times New Roman" w:hAnsi="Times New Roman" w:cs="Times New Roman"/>
        </w:rPr>
        <w:t xml:space="preserve"> and</w:t>
      </w:r>
      <w:r w:rsidR="00CA4CF5" w:rsidRPr="003B06B1">
        <w:rPr>
          <w:rFonts w:ascii="Times New Roman" w:hAnsi="Times New Roman" w:cs="Times New Roman"/>
        </w:rPr>
        <w:t xml:space="preserve"> </w:t>
      </w:r>
      <w:r w:rsidR="00AA5468" w:rsidRPr="003B06B1">
        <w:rPr>
          <w:rFonts w:ascii="Times New Roman" w:hAnsi="Times New Roman" w:cs="Times New Roman"/>
        </w:rPr>
        <w:t xml:space="preserve">referral </w:t>
      </w:r>
      <w:r w:rsidR="005941E9" w:rsidRPr="003B06B1">
        <w:rPr>
          <w:rFonts w:ascii="Times New Roman" w:hAnsi="Times New Roman" w:cs="Times New Roman"/>
        </w:rPr>
        <w:t>pathways. Th</w:t>
      </w:r>
      <w:r w:rsidR="00172CC4" w:rsidRPr="003B06B1">
        <w:rPr>
          <w:rFonts w:ascii="Times New Roman" w:hAnsi="Times New Roman" w:cs="Times New Roman"/>
        </w:rPr>
        <w:t>is</w:t>
      </w:r>
      <w:r w:rsidR="005941E9" w:rsidRPr="003B06B1">
        <w:rPr>
          <w:rFonts w:ascii="Times New Roman" w:hAnsi="Times New Roman" w:cs="Times New Roman"/>
        </w:rPr>
        <w:t xml:space="preserve"> quantitative analysis w</w:t>
      </w:r>
      <w:r w:rsidR="00C94392" w:rsidRPr="003B06B1">
        <w:rPr>
          <w:rFonts w:ascii="Times New Roman" w:hAnsi="Times New Roman" w:cs="Times New Roman"/>
        </w:rPr>
        <w:t>as largely</w:t>
      </w:r>
      <w:r w:rsidR="005941E9" w:rsidRPr="003B06B1">
        <w:rPr>
          <w:rFonts w:ascii="Times New Roman" w:hAnsi="Times New Roman" w:cs="Times New Roman"/>
        </w:rPr>
        <w:t xml:space="preserve"> descriptive at this</w:t>
      </w:r>
      <w:r w:rsidR="006F3AE4" w:rsidRPr="003B06B1">
        <w:rPr>
          <w:rFonts w:ascii="Times New Roman" w:hAnsi="Times New Roman" w:cs="Times New Roman"/>
        </w:rPr>
        <w:t xml:space="preserve"> </w:t>
      </w:r>
      <w:r w:rsidR="00984649" w:rsidRPr="003B06B1">
        <w:rPr>
          <w:rFonts w:ascii="Times New Roman" w:hAnsi="Times New Roman" w:cs="Times New Roman"/>
        </w:rPr>
        <w:t xml:space="preserve">mid-term </w:t>
      </w:r>
      <w:r w:rsidR="005941E9" w:rsidRPr="003B06B1">
        <w:rPr>
          <w:rFonts w:ascii="Times New Roman" w:hAnsi="Times New Roman" w:cs="Times New Roman"/>
        </w:rPr>
        <w:t>stage</w:t>
      </w:r>
      <w:r w:rsidR="006F3AE4" w:rsidRPr="003B06B1">
        <w:rPr>
          <w:rFonts w:ascii="Times New Roman" w:hAnsi="Times New Roman" w:cs="Times New Roman"/>
        </w:rPr>
        <w:t xml:space="preserve">, rather than </w:t>
      </w:r>
      <w:r w:rsidR="00166383" w:rsidRPr="003B06B1">
        <w:rPr>
          <w:rFonts w:ascii="Times New Roman" w:hAnsi="Times New Roman" w:cs="Times New Roman"/>
        </w:rPr>
        <w:t>inferential.</w:t>
      </w:r>
      <w:r w:rsidR="006F3AE4" w:rsidRPr="003B06B1">
        <w:rPr>
          <w:rFonts w:ascii="Times New Roman" w:hAnsi="Times New Roman" w:cs="Times New Roman"/>
        </w:rPr>
        <w:t xml:space="preserve"> </w:t>
      </w:r>
      <w:r w:rsidR="00AA5468" w:rsidRPr="003B06B1">
        <w:rPr>
          <w:rFonts w:ascii="Times New Roman" w:hAnsi="Times New Roman" w:cs="Times New Roman"/>
        </w:rPr>
        <w:t xml:space="preserve"> </w:t>
      </w:r>
    </w:p>
    <w:p w14:paraId="03FAF694" w14:textId="2254E2F1" w:rsidR="0007058C" w:rsidRPr="003B06B1" w:rsidRDefault="00657859" w:rsidP="003B06B1">
      <w:pPr>
        <w:rPr>
          <w:rFonts w:ascii="Times New Roman" w:hAnsi="Times New Roman" w:cs="Times New Roman"/>
        </w:rPr>
      </w:pPr>
      <w:r w:rsidRPr="003B06B1">
        <w:rPr>
          <w:rFonts w:ascii="Times New Roman" w:hAnsi="Times New Roman" w:cs="Times New Roman"/>
        </w:rPr>
        <w:t>R</w:t>
      </w:r>
      <w:r w:rsidR="002C73C3" w:rsidRPr="003B06B1">
        <w:rPr>
          <w:rFonts w:ascii="Times New Roman" w:hAnsi="Times New Roman" w:cs="Times New Roman"/>
        </w:rPr>
        <w:t xml:space="preserve">eflections from the HWB Navigator were analysed using a </w:t>
      </w:r>
      <w:r w:rsidR="000F612D" w:rsidRPr="003B06B1">
        <w:rPr>
          <w:rFonts w:ascii="Times New Roman" w:hAnsi="Times New Roman" w:cs="Times New Roman"/>
        </w:rPr>
        <w:t>thematic</w:t>
      </w:r>
      <w:r w:rsidR="002C73C3" w:rsidRPr="003B06B1">
        <w:rPr>
          <w:rFonts w:ascii="Times New Roman" w:hAnsi="Times New Roman" w:cs="Times New Roman"/>
        </w:rPr>
        <w:t xml:space="preserve"> </w:t>
      </w:r>
      <w:r w:rsidR="0021031A" w:rsidRPr="003B06B1">
        <w:rPr>
          <w:rFonts w:ascii="Times New Roman" w:hAnsi="Times New Roman" w:cs="Times New Roman"/>
        </w:rPr>
        <w:t xml:space="preserve">coding </w:t>
      </w:r>
      <w:r w:rsidR="002C73C3" w:rsidRPr="003B06B1">
        <w:rPr>
          <w:rFonts w:ascii="Times New Roman" w:hAnsi="Times New Roman" w:cs="Times New Roman"/>
        </w:rPr>
        <w:t>approach</w:t>
      </w:r>
      <w:r w:rsidR="0053340A" w:rsidRPr="003B06B1">
        <w:rPr>
          <w:rFonts w:ascii="Times New Roman" w:hAnsi="Times New Roman" w:cs="Times New Roman"/>
        </w:rPr>
        <w:t xml:space="preserve"> (Braun &amp; Clarke, </w:t>
      </w:r>
      <w:r w:rsidR="00BE3179" w:rsidRPr="003B06B1">
        <w:rPr>
          <w:rFonts w:ascii="Times New Roman" w:hAnsi="Times New Roman" w:cs="Times New Roman"/>
        </w:rPr>
        <w:t>2023)</w:t>
      </w:r>
      <w:r w:rsidR="002C73C3" w:rsidRPr="003B06B1">
        <w:rPr>
          <w:rFonts w:ascii="Times New Roman" w:hAnsi="Times New Roman" w:cs="Times New Roman"/>
        </w:rPr>
        <w:t xml:space="preserve">. The analysis focused on how the response model </w:t>
      </w:r>
      <w:r w:rsidR="00C94392" w:rsidRPr="003B06B1">
        <w:rPr>
          <w:rFonts w:ascii="Times New Roman" w:hAnsi="Times New Roman" w:cs="Times New Roman"/>
        </w:rPr>
        <w:t xml:space="preserve">was </w:t>
      </w:r>
      <w:r w:rsidR="002C73C3" w:rsidRPr="003B06B1">
        <w:rPr>
          <w:rFonts w:ascii="Times New Roman" w:hAnsi="Times New Roman" w:cs="Times New Roman"/>
        </w:rPr>
        <w:t>operating in practice</w:t>
      </w:r>
      <w:r w:rsidR="00C94392" w:rsidRPr="003B06B1">
        <w:rPr>
          <w:rFonts w:ascii="Times New Roman" w:hAnsi="Times New Roman" w:cs="Times New Roman"/>
        </w:rPr>
        <w:t>.</w:t>
      </w:r>
      <w:r w:rsidR="0021031A" w:rsidRPr="003B06B1">
        <w:rPr>
          <w:rFonts w:ascii="Times New Roman" w:hAnsi="Times New Roman" w:cs="Times New Roman"/>
        </w:rPr>
        <w:t xml:space="preserve"> The coding approach was inductive</w:t>
      </w:r>
      <w:r w:rsidR="004A3D76" w:rsidRPr="003B06B1">
        <w:rPr>
          <w:rFonts w:ascii="Times New Roman" w:hAnsi="Times New Roman" w:cs="Times New Roman"/>
        </w:rPr>
        <w:t>,</w:t>
      </w:r>
      <w:r w:rsidR="008C3C6E" w:rsidRPr="003B06B1">
        <w:rPr>
          <w:rFonts w:ascii="Times New Roman" w:hAnsi="Times New Roman" w:cs="Times New Roman"/>
        </w:rPr>
        <w:t xml:space="preserve"> though the researchers were alert to identifying patterns in</w:t>
      </w:r>
      <w:r w:rsidR="00570DA0" w:rsidRPr="003B06B1">
        <w:rPr>
          <w:rFonts w:ascii="Times New Roman" w:hAnsi="Times New Roman" w:cs="Times New Roman"/>
        </w:rPr>
        <w:t xml:space="preserve"> </w:t>
      </w:r>
      <w:r w:rsidR="00275840" w:rsidRPr="003B06B1">
        <w:rPr>
          <w:rFonts w:ascii="Times New Roman" w:hAnsi="Times New Roman" w:cs="Times New Roman"/>
        </w:rPr>
        <w:t xml:space="preserve">practice and </w:t>
      </w:r>
      <w:r w:rsidR="00CD13CA" w:rsidRPr="003B06B1">
        <w:rPr>
          <w:rFonts w:ascii="Times New Roman" w:hAnsi="Times New Roman" w:cs="Times New Roman"/>
        </w:rPr>
        <w:t>system navigation</w:t>
      </w:r>
      <w:r w:rsidR="00FC43EF" w:rsidRPr="003B06B1">
        <w:rPr>
          <w:rFonts w:ascii="Times New Roman" w:hAnsi="Times New Roman" w:cs="Times New Roman"/>
        </w:rPr>
        <w:t>.</w:t>
      </w:r>
      <w:r w:rsidR="002C73C3" w:rsidRPr="003B06B1">
        <w:rPr>
          <w:rFonts w:ascii="Times New Roman" w:hAnsi="Times New Roman" w:cs="Times New Roman"/>
        </w:rPr>
        <w:t xml:space="preserve"> </w:t>
      </w:r>
    </w:p>
    <w:p w14:paraId="0C938410" w14:textId="657797CC" w:rsidR="00A8058F" w:rsidRPr="003B06B1" w:rsidRDefault="00143CD5" w:rsidP="003B06B1">
      <w:pPr>
        <w:rPr>
          <w:rFonts w:ascii="Times New Roman" w:hAnsi="Times New Roman" w:cs="Times New Roman"/>
        </w:rPr>
      </w:pPr>
      <w:r w:rsidRPr="003B06B1">
        <w:rPr>
          <w:rFonts w:ascii="Times New Roman" w:hAnsi="Times New Roman" w:cs="Times New Roman"/>
        </w:rPr>
        <w:t xml:space="preserve">The </w:t>
      </w:r>
      <w:r w:rsidR="00DE5B61" w:rsidRPr="003B06B1">
        <w:rPr>
          <w:rFonts w:ascii="Times New Roman" w:hAnsi="Times New Roman" w:cs="Times New Roman"/>
        </w:rPr>
        <w:t xml:space="preserve">findings from the </w:t>
      </w:r>
      <w:r w:rsidR="00C05BE7" w:rsidRPr="003B06B1">
        <w:rPr>
          <w:rFonts w:ascii="Times New Roman" w:hAnsi="Times New Roman" w:cs="Times New Roman"/>
        </w:rPr>
        <w:t xml:space="preserve">quantitative and qualitative </w:t>
      </w:r>
      <w:r w:rsidRPr="003B06B1">
        <w:rPr>
          <w:rFonts w:ascii="Times New Roman" w:hAnsi="Times New Roman" w:cs="Times New Roman"/>
        </w:rPr>
        <w:t xml:space="preserve">analyses were </w:t>
      </w:r>
      <w:r w:rsidR="005026D7" w:rsidRPr="003B06B1">
        <w:rPr>
          <w:rFonts w:ascii="Times New Roman" w:hAnsi="Times New Roman" w:cs="Times New Roman"/>
        </w:rPr>
        <w:t xml:space="preserve">then </w:t>
      </w:r>
      <w:r w:rsidR="00C05BE7" w:rsidRPr="003B06B1">
        <w:rPr>
          <w:rFonts w:ascii="Times New Roman" w:hAnsi="Times New Roman" w:cs="Times New Roman"/>
        </w:rPr>
        <w:t>int</w:t>
      </w:r>
      <w:r w:rsidR="007D0934" w:rsidRPr="003B06B1">
        <w:rPr>
          <w:rFonts w:ascii="Times New Roman" w:hAnsi="Times New Roman" w:cs="Times New Roman"/>
        </w:rPr>
        <w:t>egrated</w:t>
      </w:r>
      <w:r w:rsidR="00313FB9" w:rsidRPr="003B06B1">
        <w:rPr>
          <w:rFonts w:ascii="Times New Roman" w:hAnsi="Times New Roman" w:cs="Times New Roman"/>
        </w:rPr>
        <w:t xml:space="preserve"> </w:t>
      </w:r>
      <w:r w:rsidRPr="003B06B1">
        <w:rPr>
          <w:rFonts w:ascii="Times New Roman" w:hAnsi="Times New Roman" w:cs="Times New Roman"/>
        </w:rPr>
        <w:t xml:space="preserve">to </w:t>
      </w:r>
      <w:r w:rsidR="00F7028B" w:rsidRPr="003B06B1">
        <w:rPr>
          <w:rFonts w:ascii="Times New Roman" w:hAnsi="Times New Roman" w:cs="Times New Roman"/>
        </w:rPr>
        <w:t>develop an und</w:t>
      </w:r>
      <w:r w:rsidRPr="003B06B1">
        <w:rPr>
          <w:rFonts w:ascii="Times New Roman" w:hAnsi="Times New Roman" w:cs="Times New Roman"/>
        </w:rPr>
        <w:t>erstanding of the operational dynamics of the HWB Navigator response model</w:t>
      </w:r>
      <w:r w:rsidR="00F7028B" w:rsidRPr="003B06B1">
        <w:rPr>
          <w:rFonts w:ascii="Times New Roman" w:hAnsi="Times New Roman" w:cs="Times New Roman"/>
        </w:rPr>
        <w:t xml:space="preserve"> at this mid-point of establishment.</w:t>
      </w:r>
    </w:p>
    <w:p w14:paraId="6CA71AC1" w14:textId="1462F330" w:rsidR="003B0746" w:rsidRDefault="00E83AD0" w:rsidP="003B06B1">
      <w:pPr>
        <w:pStyle w:val="Heading1"/>
        <w:numPr>
          <w:ilvl w:val="0"/>
          <w:numId w:val="8"/>
        </w:numPr>
        <w:spacing w:before="0" w:after="160"/>
        <w:rPr>
          <w:rFonts w:ascii="Times New Roman" w:eastAsia="Times New Roman" w:hAnsi="Times New Roman" w:cs="Times New Roman"/>
          <w:kern w:val="0"/>
          <w:lang w:eastAsia="en-AU"/>
          <w14:ligatures w14:val="none"/>
        </w:rPr>
      </w:pPr>
      <w:bookmarkStart w:id="7" w:name="_Toc229473036"/>
      <w:r>
        <w:rPr>
          <w:rFonts w:ascii="Times New Roman" w:eastAsia="Times New Roman" w:hAnsi="Times New Roman" w:cs="Times New Roman"/>
          <w:kern w:val="0"/>
          <w:lang w:eastAsia="en-AU"/>
          <w14:ligatures w14:val="none"/>
        </w:rPr>
        <w:t>Findings - m</w:t>
      </w:r>
      <w:r w:rsidR="003B0746" w:rsidRPr="00C85F11">
        <w:rPr>
          <w:rFonts w:ascii="Times New Roman" w:eastAsia="Times New Roman" w:hAnsi="Times New Roman" w:cs="Times New Roman"/>
          <w:kern w:val="0"/>
          <w:lang w:eastAsia="en-AU"/>
          <w14:ligatures w14:val="none"/>
        </w:rPr>
        <w:t>id</w:t>
      </w:r>
      <w:r w:rsidR="003B0746" w:rsidRPr="00C85F11">
        <w:rPr>
          <w:rFonts w:ascii="Times New Roman" w:eastAsia="Times New Roman" w:hAnsi="Times New Roman" w:cs="Times New Roman"/>
          <w:kern w:val="0"/>
          <w:lang w:eastAsia="en-AU"/>
          <w14:ligatures w14:val="none"/>
        </w:rPr>
        <w:noBreakHyphen/>
      </w:r>
      <w:r w:rsidR="00BE2618">
        <w:rPr>
          <w:rFonts w:ascii="Times New Roman" w:eastAsia="Times New Roman" w:hAnsi="Times New Roman" w:cs="Times New Roman"/>
          <w:kern w:val="0"/>
          <w:lang w:eastAsia="en-AU"/>
          <w14:ligatures w14:val="none"/>
        </w:rPr>
        <w:t>t</w:t>
      </w:r>
      <w:r w:rsidR="003B0746" w:rsidRPr="00C85F11">
        <w:rPr>
          <w:rFonts w:ascii="Times New Roman" w:eastAsia="Times New Roman" w:hAnsi="Times New Roman" w:cs="Times New Roman"/>
          <w:kern w:val="0"/>
          <w:lang w:eastAsia="en-AU"/>
          <w14:ligatures w14:val="none"/>
        </w:rPr>
        <w:t>erm</w:t>
      </w:r>
      <w:r w:rsidR="00BE2618">
        <w:rPr>
          <w:rFonts w:ascii="Times New Roman" w:eastAsia="Times New Roman" w:hAnsi="Times New Roman" w:cs="Times New Roman"/>
          <w:kern w:val="0"/>
          <w:lang w:eastAsia="en-AU"/>
          <w14:ligatures w14:val="none"/>
        </w:rPr>
        <w:t xml:space="preserve"> </w:t>
      </w:r>
      <w:r w:rsidR="00E91CDC">
        <w:rPr>
          <w:rFonts w:ascii="Times New Roman" w:eastAsia="Times New Roman" w:hAnsi="Times New Roman" w:cs="Times New Roman"/>
          <w:kern w:val="0"/>
          <w:lang w:eastAsia="en-AU"/>
          <w14:ligatures w14:val="none"/>
        </w:rPr>
        <w:t>data</w:t>
      </w:r>
      <w:r w:rsidR="003B0746" w:rsidRPr="00C85F11">
        <w:rPr>
          <w:rFonts w:ascii="Times New Roman" w:eastAsia="Times New Roman" w:hAnsi="Times New Roman" w:cs="Times New Roman"/>
          <w:kern w:val="0"/>
          <w:lang w:eastAsia="en-AU"/>
          <w14:ligatures w14:val="none"/>
        </w:rPr>
        <w:t xml:space="preserve"> </w:t>
      </w:r>
      <w:r w:rsidR="002406E6">
        <w:rPr>
          <w:rFonts w:ascii="Times New Roman" w:eastAsia="Times New Roman" w:hAnsi="Times New Roman" w:cs="Times New Roman"/>
          <w:kern w:val="0"/>
          <w:lang w:eastAsia="en-AU"/>
          <w14:ligatures w14:val="none"/>
        </w:rPr>
        <w:t>insights</w:t>
      </w:r>
      <w:bookmarkEnd w:id="7"/>
    </w:p>
    <w:p w14:paraId="1129B64B" w14:textId="79D5F640" w:rsidR="00D45B94" w:rsidRPr="003B06B1" w:rsidRDefault="009C2FA5" w:rsidP="003B06B1">
      <w:pPr>
        <w:rPr>
          <w:rFonts w:ascii="Times New Roman" w:eastAsia="Times New Roman" w:hAnsi="Times New Roman" w:cs="Times New Roman"/>
          <w:kern w:val="0"/>
          <w:lang w:eastAsia="en-AU"/>
          <w14:ligatures w14:val="none"/>
        </w:rPr>
      </w:pPr>
      <w:r w:rsidRPr="003B06B1">
        <w:rPr>
          <w:rFonts w:ascii="Times New Roman" w:eastAsia="Times New Roman" w:hAnsi="Times New Roman" w:cs="Times New Roman"/>
          <w:kern w:val="0"/>
          <w:lang w:eastAsia="en-AU"/>
          <w14:ligatures w14:val="none"/>
        </w:rPr>
        <w:t>Twenty women</w:t>
      </w:r>
      <w:r w:rsidR="001D7BE0" w:rsidRPr="003B06B1">
        <w:rPr>
          <w:rFonts w:ascii="Times New Roman" w:eastAsia="Times New Roman" w:hAnsi="Times New Roman" w:cs="Times New Roman"/>
          <w:kern w:val="0"/>
          <w:lang w:eastAsia="en-AU"/>
          <w14:ligatures w14:val="none"/>
        </w:rPr>
        <w:t xml:space="preserve"> </w:t>
      </w:r>
      <w:r w:rsidR="00B50EFE" w:rsidRPr="003B06B1">
        <w:rPr>
          <w:rFonts w:ascii="Times New Roman" w:eastAsia="Times New Roman" w:hAnsi="Times New Roman" w:cs="Times New Roman"/>
          <w:kern w:val="0"/>
          <w:lang w:eastAsia="en-AU"/>
          <w14:ligatures w14:val="none"/>
        </w:rPr>
        <w:t>had been</w:t>
      </w:r>
      <w:r w:rsidR="00CF05F0" w:rsidRPr="003B06B1">
        <w:rPr>
          <w:rFonts w:ascii="Times New Roman" w:eastAsia="Times New Roman" w:hAnsi="Times New Roman" w:cs="Times New Roman"/>
          <w:kern w:val="0"/>
          <w:lang w:eastAsia="en-AU"/>
          <w14:ligatures w14:val="none"/>
        </w:rPr>
        <w:t xml:space="preserve"> referred to the </w:t>
      </w:r>
      <w:r w:rsidR="00E753CA" w:rsidRPr="003B06B1">
        <w:rPr>
          <w:rFonts w:ascii="Times New Roman" w:eastAsia="Times New Roman" w:hAnsi="Times New Roman" w:cs="Times New Roman"/>
          <w:kern w:val="0"/>
          <w:lang w:eastAsia="en-AU"/>
          <w14:ligatures w14:val="none"/>
        </w:rPr>
        <w:t>HWB Navigator</w:t>
      </w:r>
      <w:r w:rsidR="00BF643F" w:rsidRPr="003B06B1">
        <w:rPr>
          <w:rFonts w:ascii="Times New Roman" w:eastAsia="Times New Roman" w:hAnsi="Times New Roman" w:cs="Times New Roman"/>
          <w:kern w:val="0"/>
          <w:lang w:eastAsia="en-AU"/>
          <w14:ligatures w14:val="none"/>
        </w:rPr>
        <w:t xml:space="preserve"> response model</w:t>
      </w:r>
      <w:r w:rsidR="002C6DB8" w:rsidRPr="003B06B1">
        <w:rPr>
          <w:rFonts w:ascii="Times New Roman" w:eastAsia="Times New Roman" w:hAnsi="Times New Roman" w:cs="Times New Roman"/>
          <w:kern w:val="0"/>
          <w:lang w:eastAsia="en-AU"/>
          <w14:ligatures w14:val="none"/>
        </w:rPr>
        <w:t xml:space="preserve"> before the ev</w:t>
      </w:r>
      <w:r w:rsidR="00337057" w:rsidRPr="003B06B1">
        <w:rPr>
          <w:rFonts w:ascii="Times New Roman" w:eastAsia="Times New Roman" w:hAnsi="Times New Roman" w:cs="Times New Roman"/>
          <w:kern w:val="0"/>
          <w:lang w:eastAsia="en-AU"/>
          <w14:ligatures w14:val="none"/>
        </w:rPr>
        <w:t>aluation period began</w:t>
      </w:r>
      <w:r w:rsidR="00CF05F0" w:rsidRPr="003B06B1">
        <w:rPr>
          <w:rFonts w:ascii="Times New Roman" w:eastAsia="Times New Roman" w:hAnsi="Times New Roman" w:cs="Times New Roman"/>
          <w:kern w:val="0"/>
          <w:lang w:eastAsia="en-AU"/>
          <w14:ligatures w14:val="none"/>
        </w:rPr>
        <w:t xml:space="preserve"> </w:t>
      </w:r>
      <w:r w:rsidR="00851074" w:rsidRPr="003B06B1">
        <w:rPr>
          <w:rFonts w:ascii="Times New Roman" w:eastAsia="Times New Roman" w:hAnsi="Times New Roman" w:cs="Times New Roman"/>
          <w:kern w:val="0"/>
          <w:lang w:eastAsia="en-AU"/>
          <w14:ligatures w14:val="none"/>
        </w:rPr>
        <w:t>on 1 November 2025</w:t>
      </w:r>
      <w:r w:rsidR="00D961BE" w:rsidRPr="003B06B1">
        <w:rPr>
          <w:rFonts w:ascii="Times New Roman" w:eastAsia="Times New Roman" w:hAnsi="Times New Roman" w:cs="Times New Roman"/>
          <w:kern w:val="0"/>
          <w:lang w:eastAsia="en-AU"/>
          <w14:ligatures w14:val="none"/>
        </w:rPr>
        <w:t xml:space="preserve">. </w:t>
      </w:r>
      <w:r w:rsidR="00266902" w:rsidRPr="003B06B1">
        <w:rPr>
          <w:rFonts w:ascii="Times New Roman" w:eastAsia="Times New Roman" w:hAnsi="Times New Roman" w:cs="Times New Roman"/>
          <w:kern w:val="0"/>
          <w:lang w:eastAsia="en-AU"/>
          <w14:ligatures w14:val="none"/>
        </w:rPr>
        <w:t>Alt</w:t>
      </w:r>
      <w:r w:rsidR="00D45B94" w:rsidRPr="003B06B1">
        <w:rPr>
          <w:rFonts w:ascii="Times New Roman" w:eastAsia="Times New Roman" w:hAnsi="Times New Roman" w:cs="Times New Roman"/>
          <w:kern w:val="0"/>
          <w:lang w:eastAsia="en-AU"/>
          <w14:ligatures w14:val="none"/>
        </w:rPr>
        <w:t xml:space="preserve">hough this </w:t>
      </w:r>
      <w:r w:rsidR="001D7BE0" w:rsidRPr="003B06B1">
        <w:rPr>
          <w:rFonts w:ascii="Times New Roman" w:eastAsia="Times New Roman" w:hAnsi="Times New Roman" w:cs="Times New Roman"/>
          <w:kern w:val="0"/>
          <w:lang w:eastAsia="en-AU"/>
          <w14:ligatures w14:val="none"/>
        </w:rPr>
        <w:t xml:space="preserve">pre-evaluation </w:t>
      </w:r>
      <w:r w:rsidR="00D45B94" w:rsidRPr="003B06B1">
        <w:rPr>
          <w:rFonts w:ascii="Times New Roman" w:eastAsia="Times New Roman" w:hAnsi="Times New Roman" w:cs="Times New Roman"/>
          <w:kern w:val="0"/>
          <w:lang w:eastAsia="en-AU"/>
          <w14:ligatures w14:val="none"/>
        </w:rPr>
        <w:t xml:space="preserve">cohort </w:t>
      </w:r>
      <w:r w:rsidR="008A65B8" w:rsidRPr="003B06B1">
        <w:rPr>
          <w:rFonts w:ascii="Times New Roman" w:eastAsia="Times New Roman" w:hAnsi="Times New Roman" w:cs="Times New Roman"/>
          <w:kern w:val="0"/>
          <w:lang w:eastAsia="en-AU"/>
          <w14:ligatures w14:val="none"/>
        </w:rPr>
        <w:t xml:space="preserve">falls outside the evaluation period, </w:t>
      </w:r>
      <w:r w:rsidR="00C74A3D" w:rsidRPr="003B06B1">
        <w:rPr>
          <w:rFonts w:ascii="Times New Roman" w:eastAsia="Times New Roman" w:hAnsi="Times New Roman" w:cs="Times New Roman"/>
          <w:kern w:val="0"/>
          <w:lang w:eastAsia="en-AU"/>
          <w14:ligatures w14:val="none"/>
        </w:rPr>
        <w:t xml:space="preserve">providing </w:t>
      </w:r>
      <w:r w:rsidR="009E56B7" w:rsidRPr="003B06B1">
        <w:rPr>
          <w:rFonts w:ascii="Times New Roman" w:eastAsia="Times New Roman" w:hAnsi="Times New Roman" w:cs="Times New Roman"/>
          <w:kern w:val="0"/>
          <w:lang w:eastAsia="en-AU"/>
          <w14:ligatures w14:val="none"/>
        </w:rPr>
        <w:t>a high-level overview of th</w:t>
      </w:r>
      <w:r w:rsidR="003A7183" w:rsidRPr="003B06B1">
        <w:rPr>
          <w:rFonts w:ascii="Times New Roman" w:eastAsia="Times New Roman" w:hAnsi="Times New Roman" w:cs="Times New Roman"/>
          <w:kern w:val="0"/>
          <w:lang w:eastAsia="en-AU"/>
          <w14:ligatures w14:val="none"/>
        </w:rPr>
        <w:t>is</w:t>
      </w:r>
      <w:r w:rsidR="009E56B7" w:rsidRPr="003B06B1">
        <w:rPr>
          <w:rFonts w:ascii="Times New Roman" w:eastAsia="Times New Roman" w:hAnsi="Times New Roman" w:cs="Times New Roman"/>
          <w:kern w:val="0"/>
          <w:lang w:eastAsia="en-AU"/>
          <w14:ligatures w14:val="none"/>
        </w:rPr>
        <w:t xml:space="preserve"> </w:t>
      </w:r>
      <w:r w:rsidR="003A7183" w:rsidRPr="003B06B1">
        <w:rPr>
          <w:rFonts w:ascii="Times New Roman" w:eastAsia="Times New Roman" w:hAnsi="Times New Roman" w:cs="Times New Roman"/>
          <w:kern w:val="0"/>
          <w:lang w:eastAsia="en-AU"/>
          <w14:ligatures w14:val="none"/>
        </w:rPr>
        <w:t>data</w:t>
      </w:r>
      <w:r w:rsidR="008A65B8" w:rsidRPr="003B06B1">
        <w:rPr>
          <w:rFonts w:ascii="Times New Roman" w:eastAsia="Times New Roman" w:hAnsi="Times New Roman" w:cs="Times New Roman"/>
          <w:kern w:val="0"/>
          <w:lang w:eastAsia="en-AU"/>
          <w14:ligatures w14:val="none"/>
        </w:rPr>
        <w:t xml:space="preserve"> is</w:t>
      </w:r>
      <w:r w:rsidR="00D45B94" w:rsidRPr="003B06B1">
        <w:rPr>
          <w:rFonts w:ascii="Times New Roman" w:eastAsia="Times New Roman" w:hAnsi="Times New Roman" w:cs="Times New Roman"/>
          <w:kern w:val="0"/>
          <w:lang w:eastAsia="en-AU"/>
          <w14:ligatures w14:val="none"/>
        </w:rPr>
        <w:t xml:space="preserve"> </w:t>
      </w:r>
      <w:r w:rsidR="00D66B37" w:rsidRPr="003B06B1">
        <w:rPr>
          <w:rFonts w:ascii="Times New Roman" w:eastAsia="Times New Roman" w:hAnsi="Times New Roman" w:cs="Times New Roman"/>
          <w:kern w:val="0"/>
          <w:lang w:eastAsia="en-AU"/>
          <w14:ligatures w14:val="none"/>
        </w:rPr>
        <w:t>relevant</w:t>
      </w:r>
      <w:r w:rsidR="00D45B94" w:rsidRPr="003B06B1">
        <w:rPr>
          <w:rFonts w:ascii="Times New Roman" w:eastAsia="Times New Roman" w:hAnsi="Times New Roman" w:cs="Times New Roman"/>
          <w:kern w:val="0"/>
          <w:lang w:eastAsia="en-AU"/>
          <w14:ligatures w14:val="none"/>
        </w:rPr>
        <w:t xml:space="preserve"> to understanding the </w:t>
      </w:r>
      <w:r w:rsidR="008D678C" w:rsidRPr="003B06B1">
        <w:rPr>
          <w:rFonts w:ascii="Times New Roman" w:eastAsia="Times New Roman" w:hAnsi="Times New Roman" w:cs="Times New Roman"/>
          <w:kern w:val="0"/>
          <w:lang w:eastAsia="en-AU"/>
          <w14:ligatures w14:val="none"/>
        </w:rPr>
        <w:t xml:space="preserve">context of the </w:t>
      </w:r>
      <w:r w:rsidR="007C6B8C" w:rsidRPr="003B06B1">
        <w:rPr>
          <w:rFonts w:ascii="Times New Roman" w:eastAsia="Times New Roman" w:hAnsi="Times New Roman" w:cs="Times New Roman"/>
          <w:kern w:val="0"/>
          <w:lang w:eastAsia="en-AU"/>
          <w14:ligatures w14:val="none"/>
        </w:rPr>
        <w:t>HWB Navigator</w:t>
      </w:r>
      <w:r w:rsidR="00E44789" w:rsidRPr="003B06B1">
        <w:rPr>
          <w:rFonts w:ascii="Times New Roman" w:eastAsia="Times New Roman" w:hAnsi="Times New Roman" w:cs="Times New Roman"/>
          <w:kern w:val="0"/>
          <w:lang w:eastAsia="en-AU"/>
          <w14:ligatures w14:val="none"/>
        </w:rPr>
        <w:t xml:space="preserve"> </w:t>
      </w:r>
      <w:r w:rsidR="003A7183" w:rsidRPr="003B06B1">
        <w:rPr>
          <w:rFonts w:ascii="Times New Roman" w:eastAsia="Times New Roman" w:hAnsi="Times New Roman" w:cs="Times New Roman"/>
          <w:kern w:val="0"/>
          <w:lang w:eastAsia="en-AU"/>
          <w14:ligatures w14:val="none"/>
        </w:rPr>
        <w:t>service</w:t>
      </w:r>
      <w:r w:rsidR="00472ECD" w:rsidRPr="003B06B1">
        <w:rPr>
          <w:rFonts w:ascii="Times New Roman" w:eastAsia="Times New Roman" w:hAnsi="Times New Roman" w:cs="Times New Roman"/>
          <w:kern w:val="0"/>
          <w:lang w:eastAsia="en-AU"/>
          <w14:ligatures w14:val="none"/>
        </w:rPr>
        <w:t xml:space="preserve">, </w:t>
      </w:r>
      <w:r w:rsidR="00E44789" w:rsidRPr="003B06B1">
        <w:rPr>
          <w:rFonts w:ascii="Times New Roman" w:eastAsia="Times New Roman" w:hAnsi="Times New Roman" w:cs="Times New Roman"/>
          <w:kern w:val="0"/>
          <w:lang w:eastAsia="en-AU"/>
          <w14:ligatures w14:val="none"/>
        </w:rPr>
        <w:t xml:space="preserve">the workload, </w:t>
      </w:r>
      <w:r w:rsidR="00472ECD" w:rsidRPr="003B06B1">
        <w:rPr>
          <w:rFonts w:ascii="Times New Roman" w:eastAsia="Times New Roman" w:hAnsi="Times New Roman" w:cs="Times New Roman"/>
          <w:kern w:val="0"/>
          <w:lang w:eastAsia="en-AU"/>
          <w14:ligatures w14:val="none"/>
        </w:rPr>
        <w:t xml:space="preserve">and </w:t>
      </w:r>
      <w:r w:rsidR="00E44789" w:rsidRPr="003B06B1">
        <w:rPr>
          <w:rFonts w:ascii="Times New Roman" w:eastAsia="Times New Roman" w:hAnsi="Times New Roman" w:cs="Times New Roman"/>
          <w:kern w:val="0"/>
          <w:lang w:eastAsia="en-AU"/>
          <w14:ligatures w14:val="none"/>
        </w:rPr>
        <w:t xml:space="preserve">the </w:t>
      </w:r>
      <w:r w:rsidR="00B31E48" w:rsidRPr="003B06B1">
        <w:rPr>
          <w:rFonts w:ascii="Times New Roman" w:eastAsia="Times New Roman" w:hAnsi="Times New Roman" w:cs="Times New Roman"/>
          <w:kern w:val="0"/>
          <w:lang w:eastAsia="en-AU"/>
          <w14:ligatures w14:val="none"/>
        </w:rPr>
        <w:t>e</w:t>
      </w:r>
      <w:r w:rsidR="00472ECD" w:rsidRPr="003B06B1">
        <w:rPr>
          <w:rFonts w:ascii="Times New Roman" w:eastAsia="Times New Roman" w:hAnsi="Times New Roman" w:cs="Times New Roman"/>
          <w:kern w:val="0"/>
          <w:lang w:eastAsia="en-AU"/>
          <w14:ligatures w14:val="none"/>
        </w:rPr>
        <w:t>merging value</w:t>
      </w:r>
      <w:r w:rsidR="00E44789" w:rsidRPr="003B06B1">
        <w:rPr>
          <w:rFonts w:ascii="Times New Roman" w:eastAsia="Times New Roman" w:hAnsi="Times New Roman" w:cs="Times New Roman"/>
          <w:kern w:val="0"/>
          <w:lang w:eastAsia="en-AU"/>
          <w14:ligatures w14:val="none"/>
        </w:rPr>
        <w:t xml:space="preserve"> of the </w:t>
      </w:r>
      <w:r w:rsidR="007E036F" w:rsidRPr="003B06B1">
        <w:rPr>
          <w:rFonts w:ascii="Times New Roman" w:eastAsia="Times New Roman" w:hAnsi="Times New Roman" w:cs="Times New Roman"/>
          <w:kern w:val="0"/>
          <w:lang w:eastAsia="en-AU"/>
          <w14:ligatures w14:val="none"/>
        </w:rPr>
        <w:t>service</w:t>
      </w:r>
      <w:r w:rsidR="00472ECD" w:rsidRPr="003B06B1">
        <w:rPr>
          <w:rFonts w:ascii="Times New Roman" w:eastAsia="Times New Roman" w:hAnsi="Times New Roman" w:cs="Times New Roman"/>
          <w:kern w:val="0"/>
          <w:lang w:eastAsia="en-AU"/>
          <w14:ligatures w14:val="none"/>
        </w:rPr>
        <w:t>.</w:t>
      </w:r>
      <w:r w:rsidR="00B31E48" w:rsidRPr="003B06B1">
        <w:rPr>
          <w:rFonts w:ascii="Times New Roman" w:eastAsia="Times New Roman" w:hAnsi="Times New Roman" w:cs="Times New Roman"/>
          <w:kern w:val="0"/>
          <w:lang w:eastAsia="en-AU"/>
          <w14:ligatures w14:val="none"/>
        </w:rPr>
        <w:t xml:space="preserve"> </w:t>
      </w:r>
    </w:p>
    <w:p w14:paraId="642293A1" w14:textId="0902C9E4" w:rsidR="00AD1954" w:rsidRPr="003B06B1" w:rsidRDefault="00C74A3D" w:rsidP="003B06B1">
      <w:pPr>
        <w:rPr>
          <w:rFonts w:ascii="Times New Roman" w:eastAsia="Times New Roman" w:hAnsi="Times New Roman" w:cs="Times New Roman"/>
          <w:kern w:val="0"/>
          <w:lang w:eastAsia="en-AU"/>
          <w14:ligatures w14:val="none"/>
        </w:rPr>
      </w:pPr>
      <w:r w:rsidRPr="003B06B1">
        <w:rPr>
          <w:rFonts w:ascii="Times New Roman" w:eastAsia="Times New Roman" w:hAnsi="Times New Roman" w:cs="Times New Roman"/>
          <w:kern w:val="0"/>
          <w:lang w:eastAsia="en-AU"/>
          <w14:ligatures w14:val="none"/>
        </w:rPr>
        <w:t xml:space="preserve">Most </w:t>
      </w:r>
      <w:r w:rsidR="00F1464A" w:rsidRPr="003B06B1">
        <w:rPr>
          <w:rFonts w:ascii="Times New Roman" w:eastAsia="Times New Roman" w:hAnsi="Times New Roman" w:cs="Times New Roman"/>
          <w:kern w:val="0"/>
          <w:lang w:eastAsia="en-AU"/>
          <w14:ligatures w14:val="none"/>
        </w:rPr>
        <w:t>of the pre-evaluation cohort</w:t>
      </w:r>
      <w:r w:rsidR="00FD5781" w:rsidRPr="003B06B1">
        <w:rPr>
          <w:rFonts w:ascii="Times New Roman" w:eastAsia="Times New Roman" w:hAnsi="Times New Roman" w:cs="Times New Roman"/>
          <w:kern w:val="0"/>
          <w:lang w:eastAsia="en-AU"/>
          <w14:ligatures w14:val="none"/>
        </w:rPr>
        <w:t xml:space="preserve"> were</w:t>
      </w:r>
      <w:r w:rsidR="00F1464A" w:rsidRPr="003B06B1">
        <w:rPr>
          <w:rFonts w:ascii="Times New Roman" w:eastAsia="Times New Roman" w:hAnsi="Times New Roman" w:cs="Times New Roman"/>
          <w:kern w:val="0"/>
          <w:lang w:eastAsia="en-AU"/>
          <w14:ligatures w14:val="none"/>
        </w:rPr>
        <w:t xml:space="preserve"> from the </w:t>
      </w:r>
      <w:r w:rsidR="00FD5781" w:rsidRPr="003B06B1">
        <w:rPr>
          <w:rFonts w:ascii="Times New Roman" w:eastAsia="Times New Roman" w:hAnsi="Times New Roman" w:cs="Times New Roman"/>
          <w:kern w:val="0"/>
          <w:lang w:eastAsia="en-AU"/>
          <w14:ligatures w14:val="none"/>
        </w:rPr>
        <w:t xml:space="preserve">age groups: 31-40, </w:t>
      </w:r>
      <w:r w:rsidR="00EB61FC" w:rsidRPr="003B06B1">
        <w:rPr>
          <w:rFonts w:ascii="Times New Roman" w:eastAsia="Times New Roman" w:hAnsi="Times New Roman" w:cs="Times New Roman"/>
          <w:kern w:val="0"/>
          <w:lang w:eastAsia="en-AU"/>
          <w14:ligatures w14:val="none"/>
        </w:rPr>
        <w:t>41-50, and 51-60</w:t>
      </w:r>
      <w:r w:rsidR="00764AFF" w:rsidRPr="003B06B1">
        <w:rPr>
          <w:rFonts w:ascii="Times New Roman" w:eastAsia="Times New Roman" w:hAnsi="Times New Roman" w:cs="Times New Roman"/>
          <w:kern w:val="0"/>
          <w:lang w:eastAsia="en-AU"/>
          <w14:ligatures w14:val="none"/>
        </w:rPr>
        <w:t xml:space="preserve">, with three women </w:t>
      </w:r>
      <w:r w:rsidR="005B5E1D" w:rsidRPr="003B06B1">
        <w:rPr>
          <w:rFonts w:ascii="Times New Roman" w:eastAsia="Times New Roman" w:hAnsi="Times New Roman" w:cs="Times New Roman"/>
          <w:kern w:val="0"/>
          <w:lang w:eastAsia="en-AU"/>
          <w14:ligatures w14:val="none"/>
        </w:rPr>
        <w:t xml:space="preserve">identifying as First Nations </w:t>
      </w:r>
      <w:r w:rsidR="00764AFF" w:rsidRPr="003B06B1">
        <w:rPr>
          <w:rFonts w:ascii="Times New Roman" w:eastAsia="Times New Roman" w:hAnsi="Times New Roman" w:cs="Times New Roman"/>
          <w:kern w:val="0"/>
          <w:lang w:eastAsia="en-AU"/>
          <w14:ligatures w14:val="none"/>
        </w:rPr>
        <w:t xml:space="preserve">and two </w:t>
      </w:r>
      <w:r w:rsidR="005B5E1D" w:rsidRPr="003B06B1">
        <w:rPr>
          <w:rFonts w:ascii="Times New Roman" w:eastAsia="Times New Roman" w:hAnsi="Times New Roman" w:cs="Times New Roman"/>
          <w:kern w:val="0"/>
          <w:lang w:eastAsia="en-AU"/>
          <w14:ligatures w14:val="none"/>
        </w:rPr>
        <w:t xml:space="preserve">women from </w:t>
      </w:r>
      <w:r w:rsidR="00764AFF" w:rsidRPr="003B06B1">
        <w:rPr>
          <w:rFonts w:ascii="Times New Roman" w:eastAsia="Times New Roman" w:hAnsi="Times New Roman" w:cs="Times New Roman"/>
          <w:kern w:val="0"/>
          <w:lang w:eastAsia="en-AU"/>
          <w14:ligatures w14:val="none"/>
        </w:rPr>
        <w:t>culturally and linguistically diverse</w:t>
      </w:r>
      <w:r w:rsidR="005B5E1D" w:rsidRPr="003B06B1">
        <w:rPr>
          <w:rFonts w:ascii="Times New Roman" w:eastAsia="Times New Roman" w:hAnsi="Times New Roman" w:cs="Times New Roman"/>
          <w:kern w:val="0"/>
          <w:lang w:eastAsia="en-AU"/>
          <w14:ligatures w14:val="none"/>
        </w:rPr>
        <w:t xml:space="preserve"> </w:t>
      </w:r>
      <w:r w:rsidR="009D2EC2" w:rsidRPr="003B06B1">
        <w:rPr>
          <w:rFonts w:ascii="Times New Roman" w:eastAsia="Times New Roman" w:hAnsi="Times New Roman" w:cs="Times New Roman"/>
          <w:kern w:val="0"/>
          <w:lang w:eastAsia="en-AU"/>
          <w14:ligatures w14:val="none"/>
        </w:rPr>
        <w:t xml:space="preserve">(CALD) </w:t>
      </w:r>
      <w:r w:rsidR="005B5E1D" w:rsidRPr="003B06B1">
        <w:rPr>
          <w:rFonts w:ascii="Times New Roman" w:eastAsia="Times New Roman" w:hAnsi="Times New Roman" w:cs="Times New Roman"/>
          <w:kern w:val="0"/>
          <w:lang w:eastAsia="en-AU"/>
          <w14:ligatures w14:val="none"/>
        </w:rPr>
        <w:t>communities.</w:t>
      </w:r>
      <w:r w:rsidR="00E83B38" w:rsidRPr="003B06B1">
        <w:rPr>
          <w:rFonts w:ascii="Times New Roman" w:eastAsia="Times New Roman" w:hAnsi="Times New Roman" w:cs="Times New Roman"/>
          <w:kern w:val="0"/>
          <w:lang w:eastAsia="en-AU"/>
          <w14:ligatures w14:val="none"/>
        </w:rPr>
        <w:t xml:space="preserve"> </w:t>
      </w:r>
      <w:r w:rsidR="00D7589C" w:rsidRPr="003B06B1">
        <w:rPr>
          <w:rFonts w:ascii="Times New Roman" w:eastAsia="Times New Roman" w:hAnsi="Times New Roman" w:cs="Times New Roman"/>
          <w:kern w:val="0"/>
          <w:lang w:eastAsia="en-AU"/>
          <w14:ligatures w14:val="none"/>
        </w:rPr>
        <w:t>R</w:t>
      </w:r>
      <w:r w:rsidR="00CC64FF" w:rsidRPr="003B06B1">
        <w:rPr>
          <w:rFonts w:ascii="Times New Roman" w:eastAsia="Times New Roman" w:hAnsi="Times New Roman" w:cs="Times New Roman"/>
          <w:kern w:val="0"/>
          <w:lang w:eastAsia="en-AU"/>
          <w14:ligatures w14:val="none"/>
        </w:rPr>
        <w:t>eferr</w:t>
      </w:r>
      <w:r w:rsidR="00D7589C" w:rsidRPr="003B06B1">
        <w:rPr>
          <w:rFonts w:ascii="Times New Roman" w:eastAsia="Times New Roman" w:hAnsi="Times New Roman" w:cs="Times New Roman"/>
          <w:kern w:val="0"/>
          <w:lang w:eastAsia="en-AU"/>
          <w14:ligatures w14:val="none"/>
        </w:rPr>
        <w:t>als</w:t>
      </w:r>
      <w:r w:rsidR="00CC64FF" w:rsidRPr="003B06B1">
        <w:rPr>
          <w:rFonts w:ascii="Times New Roman" w:eastAsia="Times New Roman" w:hAnsi="Times New Roman" w:cs="Times New Roman"/>
          <w:kern w:val="0"/>
          <w:lang w:eastAsia="en-AU"/>
          <w14:ligatures w14:val="none"/>
        </w:rPr>
        <w:t xml:space="preserve"> </w:t>
      </w:r>
      <w:r w:rsidR="009E168D" w:rsidRPr="003B06B1">
        <w:rPr>
          <w:rFonts w:ascii="Times New Roman" w:eastAsia="Times New Roman" w:hAnsi="Times New Roman" w:cs="Times New Roman"/>
          <w:kern w:val="0"/>
          <w:lang w:eastAsia="en-AU"/>
          <w14:ligatures w14:val="none"/>
        </w:rPr>
        <w:t>to the HWB Navigator</w:t>
      </w:r>
      <w:r w:rsidR="00CC64FF" w:rsidRPr="003B06B1">
        <w:rPr>
          <w:rFonts w:ascii="Times New Roman" w:eastAsia="Times New Roman" w:hAnsi="Times New Roman" w:cs="Times New Roman"/>
          <w:kern w:val="0"/>
          <w:lang w:eastAsia="en-AU"/>
          <w14:ligatures w14:val="none"/>
        </w:rPr>
        <w:t xml:space="preserve"> </w:t>
      </w:r>
      <w:r w:rsidR="00F726BA" w:rsidRPr="003B06B1">
        <w:rPr>
          <w:rFonts w:ascii="Times New Roman" w:eastAsia="Times New Roman" w:hAnsi="Times New Roman" w:cs="Times New Roman"/>
          <w:kern w:val="0"/>
          <w:lang w:eastAsia="en-AU"/>
          <w14:ligatures w14:val="none"/>
        </w:rPr>
        <w:t xml:space="preserve">service </w:t>
      </w:r>
      <w:r w:rsidR="00DA5C8F" w:rsidRPr="003B06B1">
        <w:rPr>
          <w:rFonts w:ascii="Times New Roman" w:eastAsia="Times New Roman" w:hAnsi="Times New Roman" w:cs="Times New Roman"/>
          <w:kern w:val="0"/>
          <w:lang w:eastAsia="en-AU"/>
          <w14:ligatures w14:val="none"/>
        </w:rPr>
        <w:t>were initiated</w:t>
      </w:r>
      <w:r w:rsidR="00D7589C" w:rsidRPr="003B06B1">
        <w:rPr>
          <w:rFonts w:ascii="Times New Roman" w:eastAsia="Times New Roman" w:hAnsi="Times New Roman" w:cs="Times New Roman"/>
          <w:kern w:val="0"/>
          <w:lang w:eastAsia="en-AU"/>
          <w14:ligatures w14:val="none"/>
        </w:rPr>
        <w:t xml:space="preserve"> </w:t>
      </w:r>
      <w:r w:rsidR="00496308" w:rsidRPr="003B06B1">
        <w:rPr>
          <w:rFonts w:ascii="Times New Roman" w:eastAsia="Times New Roman" w:hAnsi="Times New Roman" w:cs="Times New Roman"/>
          <w:kern w:val="0"/>
          <w:lang w:eastAsia="en-AU"/>
          <w14:ligatures w14:val="none"/>
        </w:rPr>
        <w:t>from a broad range of agencies</w:t>
      </w:r>
      <w:r w:rsidR="004A4408" w:rsidRPr="003B06B1">
        <w:rPr>
          <w:rFonts w:ascii="Times New Roman" w:eastAsia="Times New Roman" w:hAnsi="Times New Roman" w:cs="Times New Roman"/>
          <w:kern w:val="0"/>
          <w:lang w:eastAsia="en-AU"/>
          <w14:ligatures w14:val="none"/>
        </w:rPr>
        <w:t>,</w:t>
      </w:r>
      <w:r w:rsidR="00496308" w:rsidRPr="003B06B1">
        <w:rPr>
          <w:rFonts w:ascii="Times New Roman" w:eastAsia="Times New Roman" w:hAnsi="Times New Roman" w:cs="Times New Roman"/>
          <w:kern w:val="0"/>
          <w:lang w:eastAsia="en-AU"/>
          <w14:ligatures w14:val="none"/>
        </w:rPr>
        <w:t xml:space="preserve"> </w:t>
      </w:r>
      <w:r w:rsidR="004A4408" w:rsidRPr="003B06B1">
        <w:rPr>
          <w:rFonts w:ascii="Times New Roman" w:eastAsia="Times New Roman" w:hAnsi="Times New Roman" w:cs="Times New Roman"/>
          <w:kern w:val="0"/>
          <w:lang w:eastAsia="en-AU"/>
          <w14:ligatures w14:val="none"/>
        </w:rPr>
        <w:t>such as</w:t>
      </w:r>
      <w:r w:rsidR="00496308" w:rsidRPr="003B06B1">
        <w:rPr>
          <w:rFonts w:ascii="Times New Roman" w:eastAsia="Times New Roman" w:hAnsi="Times New Roman" w:cs="Times New Roman"/>
          <w:kern w:val="0"/>
          <w:lang w:eastAsia="en-AU"/>
          <w14:ligatures w14:val="none"/>
        </w:rPr>
        <w:t xml:space="preserve"> </w:t>
      </w:r>
      <w:r w:rsidR="003C5228" w:rsidRPr="003B06B1">
        <w:rPr>
          <w:rFonts w:ascii="Times New Roman" w:eastAsia="Times New Roman" w:hAnsi="Times New Roman" w:cs="Times New Roman"/>
          <w:kern w:val="0"/>
          <w:lang w:eastAsia="en-AU"/>
          <w14:ligatures w14:val="none"/>
        </w:rPr>
        <w:t>Centrelink</w:t>
      </w:r>
      <w:r w:rsidR="006576C4" w:rsidRPr="003B06B1">
        <w:rPr>
          <w:rFonts w:ascii="Times New Roman" w:eastAsia="Times New Roman" w:hAnsi="Times New Roman" w:cs="Times New Roman"/>
          <w:kern w:val="0"/>
          <w:lang w:eastAsia="en-AU"/>
          <w14:ligatures w14:val="none"/>
        </w:rPr>
        <w:t xml:space="preserve"> (social worker)</w:t>
      </w:r>
      <w:r w:rsidR="003C5228" w:rsidRPr="003B06B1">
        <w:rPr>
          <w:rFonts w:ascii="Times New Roman" w:eastAsia="Times New Roman" w:hAnsi="Times New Roman" w:cs="Times New Roman"/>
          <w:kern w:val="0"/>
          <w:lang w:eastAsia="en-AU"/>
          <w14:ligatures w14:val="none"/>
        </w:rPr>
        <w:t xml:space="preserve">, </w:t>
      </w:r>
      <w:r w:rsidR="003C287D" w:rsidRPr="003B06B1">
        <w:rPr>
          <w:rFonts w:ascii="Times New Roman" w:eastAsia="Times New Roman" w:hAnsi="Times New Roman" w:cs="Times New Roman"/>
          <w:kern w:val="0"/>
          <w:lang w:eastAsia="en-AU"/>
          <w14:ligatures w14:val="none"/>
        </w:rPr>
        <w:t xml:space="preserve">the </w:t>
      </w:r>
      <w:r w:rsidR="006576C4" w:rsidRPr="003B06B1">
        <w:rPr>
          <w:rFonts w:ascii="Times New Roman" w:eastAsia="Times New Roman" w:hAnsi="Times New Roman" w:cs="Times New Roman"/>
          <w:kern w:val="0"/>
          <w:lang w:eastAsia="en-AU"/>
          <w14:ligatures w14:val="none"/>
        </w:rPr>
        <w:t>Queensland Police Service</w:t>
      </w:r>
      <w:r w:rsidR="004A4408" w:rsidRPr="003B06B1">
        <w:rPr>
          <w:rFonts w:ascii="Times New Roman" w:eastAsia="Times New Roman" w:hAnsi="Times New Roman" w:cs="Times New Roman"/>
          <w:kern w:val="0"/>
          <w:lang w:eastAsia="en-AU"/>
          <w14:ligatures w14:val="none"/>
        </w:rPr>
        <w:t>’s</w:t>
      </w:r>
      <w:r w:rsidR="006576C4" w:rsidRPr="003B06B1">
        <w:rPr>
          <w:rFonts w:ascii="Times New Roman" w:eastAsia="Times New Roman" w:hAnsi="Times New Roman" w:cs="Times New Roman"/>
          <w:kern w:val="0"/>
          <w:lang w:eastAsia="en-AU"/>
          <w14:ligatures w14:val="none"/>
        </w:rPr>
        <w:t xml:space="preserve"> Vulnerable Persons Units</w:t>
      </w:r>
      <w:r w:rsidR="00DA5C8F" w:rsidRPr="003B06B1">
        <w:rPr>
          <w:rFonts w:ascii="Times New Roman" w:eastAsia="Times New Roman" w:hAnsi="Times New Roman" w:cs="Times New Roman"/>
          <w:kern w:val="0"/>
          <w:lang w:eastAsia="en-AU"/>
          <w14:ligatures w14:val="none"/>
        </w:rPr>
        <w:t xml:space="preserve"> (VPU)</w:t>
      </w:r>
      <w:r w:rsidR="006576C4" w:rsidRPr="003B06B1">
        <w:rPr>
          <w:rFonts w:ascii="Times New Roman" w:eastAsia="Times New Roman" w:hAnsi="Times New Roman" w:cs="Times New Roman"/>
          <w:kern w:val="0"/>
          <w:lang w:eastAsia="en-AU"/>
          <w14:ligatures w14:val="none"/>
        </w:rPr>
        <w:t xml:space="preserve"> in Logan, Brisbane North, and Ipswich, </w:t>
      </w:r>
      <w:r w:rsidR="00E236D3" w:rsidRPr="003B06B1">
        <w:rPr>
          <w:rFonts w:ascii="Times New Roman" w:eastAsia="Times New Roman" w:hAnsi="Times New Roman" w:cs="Times New Roman"/>
          <w:kern w:val="0"/>
          <w:lang w:eastAsia="en-AU"/>
          <w14:ligatures w14:val="none"/>
        </w:rPr>
        <w:t>as well as</w:t>
      </w:r>
      <w:r w:rsidR="006576C4" w:rsidRPr="003B06B1">
        <w:rPr>
          <w:rFonts w:ascii="Times New Roman" w:eastAsia="Times New Roman" w:hAnsi="Times New Roman" w:cs="Times New Roman"/>
          <w:kern w:val="0"/>
          <w:lang w:eastAsia="en-AU"/>
          <w14:ligatures w14:val="none"/>
        </w:rPr>
        <w:t xml:space="preserve"> </w:t>
      </w:r>
      <w:r w:rsidR="00B167A8" w:rsidRPr="003B06B1">
        <w:rPr>
          <w:rFonts w:ascii="Times New Roman" w:eastAsia="Times New Roman" w:hAnsi="Times New Roman" w:cs="Times New Roman"/>
          <w:kern w:val="0"/>
          <w:lang w:eastAsia="en-AU"/>
          <w14:ligatures w14:val="none"/>
        </w:rPr>
        <w:t xml:space="preserve">various </w:t>
      </w:r>
      <w:r w:rsidR="007B57B0" w:rsidRPr="003B06B1">
        <w:rPr>
          <w:rFonts w:ascii="Times New Roman" w:eastAsia="Times New Roman" w:hAnsi="Times New Roman" w:cs="Times New Roman"/>
          <w:kern w:val="0"/>
          <w:lang w:eastAsia="en-AU"/>
          <w14:ligatures w14:val="none"/>
        </w:rPr>
        <w:lastRenderedPageBreak/>
        <w:t xml:space="preserve">specialist </w:t>
      </w:r>
      <w:r w:rsidR="00103C2B" w:rsidRPr="003B06B1">
        <w:rPr>
          <w:rFonts w:ascii="Times New Roman" w:eastAsia="Times New Roman" w:hAnsi="Times New Roman" w:cs="Times New Roman"/>
          <w:kern w:val="0"/>
          <w:lang w:eastAsia="en-AU"/>
          <w14:ligatures w14:val="none"/>
        </w:rPr>
        <w:t>DFV services</w:t>
      </w:r>
      <w:r w:rsidR="00DC5649" w:rsidRPr="003B06B1">
        <w:rPr>
          <w:rFonts w:ascii="Times New Roman" w:eastAsia="Times New Roman" w:hAnsi="Times New Roman" w:cs="Times New Roman"/>
          <w:kern w:val="0"/>
          <w:lang w:eastAsia="en-AU"/>
          <w14:ligatures w14:val="none"/>
        </w:rPr>
        <w:t>,</w:t>
      </w:r>
      <w:r w:rsidR="00B167A8" w:rsidRPr="003B06B1">
        <w:rPr>
          <w:rFonts w:ascii="Times New Roman" w:eastAsia="Times New Roman" w:hAnsi="Times New Roman" w:cs="Times New Roman"/>
          <w:kern w:val="0"/>
          <w:lang w:eastAsia="en-AU"/>
          <w14:ligatures w14:val="none"/>
        </w:rPr>
        <w:t xml:space="preserve"> including Strong Women Talking</w:t>
      </w:r>
      <w:r w:rsidR="00B60EE4" w:rsidRPr="003B06B1">
        <w:rPr>
          <w:rFonts w:ascii="Times New Roman" w:eastAsia="Times New Roman" w:hAnsi="Times New Roman" w:cs="Times New Roman"/>
          <w:kern w:val="0"/>
          <w:lang w:eastAsia="en-AU"/>
          <w14:ligatures w14:val="none"/>
        </w:rPr>
        <w:t xml:space="preserve"> -</w:t>
      </w:r>
      <w:r w:rsidR="004E5B6D" w:rsidRPr="003B06B1">
        <w:rPr>
          <w:rFonts w:ascii="Times New Roman" w:eastAsia="Times New Roman" w:hAnsi="Times New Roman" w:cs="Times New Roman"/>
          <w:kern w:val="0"/>
          <w:lang w:eastAsia="en-AU"/>
          <w14:ligatures w14:val="none"/>
        </w:rPr>
        <w:t xml:space="preserve"> a First Nations </w:t>
      </w:r>
      <w:r w:rsidR="003C287D" w:rsidRPr="003B06B1">
        <w:rPr>
          <w:rFonts w:ascii="Times New Roman" w:eastAsia="Times New Roman" w:hAnsi="Times New Roman" w:cs="Times New Roman"/>
          <w:kern w:val="0"/>
          <w:lang w:eastAsia="en-AU"/>
          <w14:ligatures w14:val="none"/>
        </w:rPr>
        <w:t>DFV</w:t>
      </w:r>
      <w:r w:rsidR="004E5B6D" w:rsidRPr="003B06B1">
        <w:rPr>
          <w:rFonts w:ascii="Times New Roman" w:eastAsia="Times New Roman" w:hAnsi="Times New Roman" w:cs="Times New Roman"/>
          <w:kern w:val="0"/>
          <w:lang w:eastAsia="en-AU"/>
          <w14:ligatures w14:val="none"/>
        </w:rPr>
        <w:t xml:space="preserve"> support service</w:t>
      </w:r>
      <w:r w:rsidR="00103C2B" w:rsidRPr="003B06B1">
        <w:rPr>
          <w:rFonts w:ascii="Times New Roman" w:eastAsia="Times New Roman" w:hAnsi="Times New Roman" w:cs="Times New Roman"/>
          <w:kern w:val="0"/>
          <w:lang w:eastAsia="en-AU"/>
          <w14:ligatures w14:val="none"/>
        </w:rPr>
        <w:t xml:space="preserve">. </w:t>
      </w:r>
      <w:r w:rsidR="0018107C" w:rsidRPr="003B06B1">
        <w:rPr>
          <w:rFonts w:ascii="Times New Roman" w:eastAsia="Times New Roman" w:hAnsi="Times New Roman" w:cs="Times New Roman"/>
          <w:kern w:val="0"/>
          <w:lang w:eastAsia="en-AU"/>
          <w14:ligatures w14:val="none"/>
        </w:rPr>
        <w:t>Several</w:t>
      </w:r>
      <w:r w:rsidR="00E236D3" w:rsidRPr="003B06B1">
        <w:rPr>
          <w:rFonts w:ascii="Times New Roman" w:eastAsia="Times New Roman" w:hAnsi="Times New Roman" w:cs="Times New Roman"/>
          <w:kern w:val="0"/>
          <w:lang w:eastAsia="en-AU"/>
          <w14:ligatures w14:val="none"/>
        </w:rPr>
        <w:t xml:space="preserve"> women also self-referred to the </w:t>
      </w:r>
      <w:r w:rsidR="0018107C" w:rsidRPr="003B06B1">
        <w:rPr>
          <w:rFonts w:ascii="Times New Roman" w:eastAsia="Times New Roman" w:hAnsi="Times New Roman" w:cs="Times New Roman"/>
          <w:kern w:val="0"/>
          <w:lang w:eastAsia="en-AU"/>
          <w14:ligatures w14:val="none"/>
        </w:rPr>
        <w:t>service.</w:t>
      </w:r>
      <w:r w:rsidR="001E55A1" w:rsidRPr="003B06B1">
        <w:rPr>
          <w:rFonts w:ascii="Times New Roman" w:eastAsia="Times New Roman" w:hAnsi="Times New Roman" w:cs="Times New Roman"/>
          <w:kern w:val="0"/>
          <w:lang w:eastAsia="en-AU"/>
          <w14:ligatures w14:val="none"/>
        </w:rPr>
        <w:t xml:space="preserve"> The women were </w:t>
      </w:r>
      <w:r w:rsidR="00E21B28" w:rsidRPr="003B06B1">
        <w:rPr>
          <w:rFonts w:ascii="Times New Roman" w:eastAsia="Times New Roman" w:hAnsi="Times New Roman" w:cs="Times New Roman"/>
          <w:kern w:val="0"/>
          <w:lang w:eastAsia="en-AU"/>
          <w14:ligatures w14:val="none"/>
        </w:rPr>
        <w:t xml:space="preserve">living in </w:t>
      </w:r>
      <w:r w:rsidR="00740211" w:rsidRPr="003B06B1">
        <w:rPr>
          <w:rFonts w:ascii="Times New Roman" w:eastAsia="Times New Roman" w:hAnsi="Times New Roman" w:cs="Times New Roman"/>
          <w:kern w:val="0"/>
          <w:lang w:eastAsia="en-AU"/>
          <w14:ligatures w14:val="none"/>
        </w:rPr>
        <w:t xml:space="preserve">various </w:t>
      </w:r>
      <w:r w:rsidR="00DB71D7" w:rsidRPr="003B06B1">
        <w:rPr>
          <w:rFonts w:ascii="Times New Roman" w:eastAsia="Times New Roman" w:hAnsi="Times New Roman" w:cs="Times New Roman"/>
          <w:kern w:val="0"/>
          <w:lang w:eastAsia="en-AU"/>
          <w14:ligatures w14:val="none"/>
        </w:rPr>
        <w:t xml:space="preserve">regions </w:t>
      </w:r>
      <w:r w:rsidR="001E55A1" w:rsidRPr="003B06B1">
        <w:rPr>
          <w:rFonts w:ascii="Times New Roman" w:eastAsia="Times New Roman" w:hAnsi="Times New Roman" w:cs="Times New Roman"/>
          <w:kern w:val="0"/>
          <w:lang w:eastAsia="en-AU"/>
          <w14:ligatures w14:val="none"/>
        </w:rPr>
        <w:t>across</w:t>
      </w:r>
      <w:r w:rsidR="00DB71D7" w:rsidRPr="003B06B1">
        <w:rPr>
          <w:rFonts w:ascii="Times New Roman" w:eastAsia="Times New Roman" w:hAnsi="Times New Roman" w:cs="Times New Roman"/>
          <w:kern w:val="0"/>
          <w:lang w:eastAsia="en-AU"/>
          <w14:ligatures w14:val="none"/>
        </w:rPr>
        <w:t xml:space="preserve"> Queensland, including </w:t>
      </w:r>
      <w:r w:rsidR="00A047AF" w:rsidRPr="003B06B1">
        <w:rPr>
          <w:rFonts w:ascii="Times New Roman" w:eastAsia="Times New Roman" w:hAnsi="Times New Roman" w:cs="Times New Roman"/>
          <w:kern w:val="0"/>
          <w:lang w:eastAsia="en-AU"/>
          <w14:ligatures w14:val="none"/>
        </w:rPr>
        <w:t>S</w:t>
      </w:r>
      <w:r w:rsidR="001E55A1" w:rsidRPr="003B06B1">
        <w:rPr>
          <w:rFonts w:ascii="Times New Roman" w:eastAsia="Times New Roman" w:hAnsi="Times New Roman" w:cs="Times New Roman"/>
          <w:kern w:val="0"/>
          <w:lang w:eastAsia="en-AU"/>
          <w14:ligatures w14:val="none"/>
        </w:rPr>
        <w:t>outh-</w:t>
      </w:r>
      <w:r w:rsidR="00A047AF" w:rsidRPr="003B06B1">
        <w:rPr>
          <w:rFonts w:ascii="Times New Roman" w:eastAsia="Times New Roman" w:hAnsi="Times New Roman" w:cs="Times New Roman"/>
          <w:kern w:val="0"/>
          <w:lang w:eastAsia="en-AU"/>
          <w14:ligatures w14:val="none"/>
        </w:rPr>
        <w:t>E</w:t>
      </w:r>
      <w:r w:rsidR="001E55A1" w:rsidRPr="003B06B1">
        <w:rPr>
          <w:rFonts w:ascii="Times New Roman" w:eastAsia="Times New Roman" w:hAnsi="Times New Roman" w:cs="Times New Roman"/>
          <w:kern w:val="0"/>
          <w:lang w:eastAsia="en-AU"/>
          <w14:ligatures w14:val="none"/>
        </w:rPr>
        <w:t xml:space="preserve">ast </w:t>
      </w:r>
      <w:r w:rsidR="00A047AF" w:rsidRPr="003B06B1">
        <w:rPr>
          <w:rFonts w:ascii="Times New Roman" w:eastAsia="Times New Roman" w:hAnsi="Times New Roman" w:cs="Times New Roman"/>
          <w:kern w:val="0"/>
          <w:lang w:eastAsia="en-AU"/>
          <w14:ligatures w14:val="none"/>
        </w:rPr>
        <w:t xml:space="preserve">Queensland, </w:t>
      </w:r>
      <w:r w:rsidR="00DB71D7" w:rsidRPr="003B06B1">
        <w:rPr>
          <w:rFonts w:ascii="Times New Roman" w:eastAsia="Times New Roman" w:hAnsi="Times New Roman" w:cs="Times New Roman"/>
          <w:kern w:val="0"/>
          <w:lang w:eastAsia="en-AU"/>
          <w14:ligatures w14:val="none"/>
        </w:rPr>
        <w:t xml:space="preserve">the </w:t>
      </w:r>
      <w:r w:rsidR="00070A7F" w:rsidRPr="003B06B1">
        <w:rPr>
          <w:rFonts w:ascii="Times New Roman" w:eastAsia="Times New Roman" w:hAnsi="Times New Roman" w:cs="Times New Roman"/>
          <w:kern w:val="0"/>
          <w:lang w:eastAsia="en-AU"/>
          <w14:ligatures w14:val="none"/>
        </w:rPr>
        <w:t>Wide Bay</w:t>
      </w:r>
      <w:r w:rsidR="00A047AF" w:rsidRPr="003B06B1">
        <w:rPr>
          <w:rFonts w:ascii="Times New Roman" w:eastAsia="Times New Roman" w:hAnsi="Times New Roman" w:cs="Times New Roman"/>
          <w:kern w:val="0"/>
          <w:lang w:eastAsia="en-AU"/>
          <w14:ligatures w14:val="none"/>
        </w:rPr>
        <w:t>-Burnett</w:t>
      </w:r>
      <w:r w:rsidR="00070A7F" w:rsidRPr="003B06B1">
        <w:rPr>
          <w:rFonts w:ascii="Times New Roman" w:eastAsia="Times New Roman" w:hAnsi="Times New Roman" w:cs="Times New Roman"/>
          <w:kern w:val="0"/>
          <w:lang w:eastAsia="en-AU"/>
          <w14:ligatures w14:val="none"/>
        </w:rPr>
        <w:t xml:space="preserve"> region</w:t>
      </w:r>
      <w:r w:rsidR="00980F87" w:rsidRPr="003B06B1">
        <w:rPr>
          <w:rFonts w:ascii="Times New Roman" w:eastAsia="Times New Roman" w:hAnsi="Times New Roman" w:cs="Times New Roman"/>
          <w:kern w:val="0"/>
          <w:lang w:eastAsia="en-AU"/>
          <w14:ligatures w14:val="none"/>
        </w:rPr>
        <w:t>,</w:t>
      </w:r>
      <w:r w:rsidR="00070A7F" w:rsidRPr="003B06B1">
        <w:rPr>
          <w:rFonts w:ascii="Times New Roman" w:eastAsia="Times New Roman" w:hAnsi="Times New Roman" w:cs="Times New Roman"/>
          <w:kern w:val="0"/>
          <w:lang w:eastAsia="en-AU"/>
          <w14:ligatures w14:val="none"/>
        </w:rPr>
        <w:t xml:space="preserve"> and </w:t>
      </w:r>
      <w:r w:rsidR="00A047AF" w:rsidRPr="003B06B1">
        <w:rPr>
          <w:rFonts w:ascii="Times New Roman" w:eastAsia="Times New Roman" w:hAnsi="Times New Roman" w:cs="Times New Roman"/>
          <w:kern w:val="0"/>
          <w:lang w:eastAsia="en-AU"/>
          <w14:ligatures w14:val="none"/>
        </w:rPr>
        <w:t>C</w:t>
      </w:r>
      <w:r w:rsidR="00980F87" w:rsidRPr="003B06B1">
        <w:rPr>
          <w:rFonts w:ascii="Times New Roman" w:eastAsia="Times New Roman" w:hAnsi="Times New Roman" w:cs="Times New Roman"/>
          <w:kern w:val="0"/>
          <w:lang w:eastAsia="en-AU"/>
          <w14:ligatures w14:val="none"/>
        </w:rPr>
        <w:t>entral Queensland.</w:t>
      </w:r>
    </w:p>
    <w:p w14:paraId="10682D5F" w14:textId="44776CD6" w:rsidR="00267177" w:rsidRPr="003B06B1" w:rsidRDefault="00B53E35" w:rsidP="003B06B1">
      <w:pPr>
        <w:rPr>
          <w:rFonts w:ascii="Times New Roman" w:eastAsia="Times New Roman" w:hAnsi="Times New Roman" w:cs="Times New Roman"/>
          <w:kern w:val="0"/>
          <w:lang w:eastAsia="en-AU"/>
          <w14:ligatures w14:val="none"/>
        </w:rPr>
      </w:pPr>
      <w:r w:rsidRPr="003B06B1">
        <w:rPr>
          <w:rFonts w:ascii="Times New Roman" w:eastAsia="Times New Roman" w:hAnsi="Times New Roman" w:cs="Times New Roman"/>
          <w:kern w:val="0"/>
          <w:lang w:eastAsia="en-AU"/>
          <w14:ligatures w14:val="none"/>
        </w:rPr>
        <w:t xml:space="preserve">Most of these women </w:t>
      </w:r>
      <w:proofErr w:type="gramStart"/>
      <w:r w:rsidRPr="003B06B1">
        <w:rPr>
          <w:rFonts w:ascii="Times New Roman" w:eastAsia="Times New Roman" w:hAnsi="Times New Roman" w:cs="Times New Roman"/>
          <w:kern w:val="0"/>
          <w:lang w:eastAsia="en-AU"/>
          <w14:ligatures w14:val="none"/>
        </w:rPr>
        <w:t>were considered to be</w:t>
      </w:r>
      <w:proofErr w:type="gramEnd"/>
      <w:r w:rsidRPr="003B06B1">
        <w:rPr>
          <w:rFonts w:ascii="Times New Roman" w:eastAsia="Times New Roman" w:hAnsi="Times New Roman" w:cs="Times New Roman"/>
          <w:kern w:val="0"/>
          <w:lang w:eastAsia="en-AU"/>
          <w14:ligatures w14:val="none"/>
        </w:rPr>
        <w:t xml:space="preserve"> at the crisis stage of their survivor journey due to recent separation from the abusive partner, safety concerns, and ongoing systems abuse.</w:t>
      </w:r>
      <w:r w:rsidR="002273F9" w:rsidRPr="003B06B1">
        <w:rPr>
          <w:rFonts w:ascii="Times New Roman" w:eastAsia="Times New Roman" w:hAnsi="Times New Roman" w:cs="Times New Roman"/>
          <w:kern w:val="0"/>
          <w:lang w:eastAsia="en-AU"/>
          <w14:ligatures w14:val="none"/>
        </w:rPr>
        <w:t xml:space="preserve"> </w:t>
      </w:r>
      <w:r w:rsidR="00560B86" w:rsidRPr="003B06B1">
        <w:rPr>
          <w:rFonts w:ascii="Times New Roman" w:eastAsia="Times New Roman" w:hAnsi="Times New Roman" w:cs="Times New Roman"/>
          <w:kern w:val="0"/>
          <w:lang w:eastAsia="en-AU"/>
          <w14:ligatures w14:val="none"/>
        </w:rPr>
        <w:t xml:space="preserve">All women were experiencing </w:t>
      </w:r>
      <w:r w:rsidR="008B7D26" w:rsidRPr="003B06B1">
        <w:rPr>
          <w:rFonts w:ascii="Times New Roman" w:eastAsia="Times New Roman" w:hAnsi="Times New Roman" w:cs="Times New Roman"/>
          <w:kern w:val="0"/>
          <w:lang w:eastAsia="en-AU"/>
          <w14:ligatures w14:val="none"/>
        </w:rPr>
        <w:t xml:space="preserve">serious </w:t>
      </w:r>
      <w:r w:rsidR="00C76DDB" w:rsidRPr="003B06B1">
        <w:rPr>
          <w:rFonts w:ascii="Times New Roman" w:eastAsia="Times New Roman" w:hAnsi="Times New Roman" w:cs="Times New Roman"/>
          <w:kern w:val="0"/>
          <w:lang w:eastAsia="en-AU"/>
          <w14:ligatures w14:val="none"/>
        </w:rPr>
        <w:t xml:space="preserve">health consequences </w:t>
      </w:r>
      <w:r w:rsidR="00560B86" w:rsidRPr="003B06B1">
        <w:rPr>
          <w:rFonts w:ascii="Times New Roman" w:eastAsia="Times New Roman" w:hAnsi="Times New Roman" w:cs="Times New Roman"/>
          <w:kern w:val="0"/>
          <w:lang w:eastAsia="en-AU"/>
          <w14:ligatures w14:val="none"/>
        </w:rPr>
        <w:t>directly related to NFS, except for one woman who</w:t>
      </w:r>
      <w:r w:rsidR="008B7D26" w:rsidRPr="003B06B1">
        <w:rPr>
          <w:rFonts w:ascii="Times New Roman" w:eastAsia="Times New Roman" w:hAnsi="Times New Roman" w:cs="Times New Roman"/>
          <w:kern w:val="0"/>
          <w:lang w:eastAsia="en-AU"/>
          <w14:ligatures w14:val="none"/>
        </w:rPr>
        <w:t xml:space="preserve">se health status was not noted. </w:t>
      </w:r>
      <w:r w:rsidR="001D2B6D" w:rsidRPr="003B06B1">
        <w:rPr>
          <w:rFonts w:ascii="Times New Roman" w:eastAsia="Times New Roman" w:hAnsi="Times New Roman" w:cs="Times New Roman"/>
          <w:kern w:val="0"/>
          <w:lang w:eastAsia="en-AU"/>
          <w14:ligatures w14:val="none"/>
        </w:rPr>
        <w:t>T</w:t>
      </w:r>
      <w:r w:rsidR="009067C1" w:rsidRPr="003B06B1">
        <w:rPr>
          <w:rFonts w:ascii="Times New Roman" w:eastAsia="Times New Roman" w:hAnsi="Times New Roman" w:cs="Times New Roman"/>
          <w:kern w:val="0"/>
          <w:lang w:eastAsia="en-AU"/>
          <w14:ligatures w14:val="none"/>
        </w:rPr>
        <w:t xml:space="preserve">o meet the needs of </w:t>
      </w:r>
      <w:r w:rsidR="00136389" w:rsidRPr="003B06B1">
        <w:rPr>
          <w:rFonts w:ascii="Times New Roman" w:eastAsia="Times New Roman" w:hAnsi="Times New Roman" w:cs="Times New Roman"/>
          <w:kern w:val="0"/>
          <w:lang w:eastAsia="en-AU"/>
          <w14:ligatures w14:val="none"/>
        </w:rPr>
        <w:t>this cohort, t</w:t>
      </w:r>
      <w:r w:rsidR="001D2B6D" w:rsidRPr="003B06B1">
        <w:rPr>
          <w:rFonts w:ascii="Times New Roman" w:eastAsia="Times New Roman" w:hAnsi="Times New Roman" w:cs="Times New Roman"/>
          <w:kern w:val="0"/>
          <w:lang w:eastAsia="en-AU"/>
          <w14:ligatures w14:val="none"/>
        </w:rPr>
        <w:t xml:space="preserve">he </w:t>
      </w:r>
      <w:r w:rsidR="008E70A1" w:rsidRPr="003B06B1">
        <w:rPr>
          <w:rFonts w:ascii="Times New Roman" w:eastAsia="Times New Roman" w:hAnsi="Times New Roman" w:cs="Times New Roman"/>
          <w:kern w:val="0"/>
          <w:lang w:eastAsia="en-AU"/>
          <w14:ligatures w14:val="none"/>
        </w:rPr>
        <w:t>HWB Navigator conducted safety</w:t>
      </w:r>
      <w:r w:rsidR="009067C1" w:rsidRPr="003B06B1">
        <w:rPr>
          <w:rFonts w:ascii="Times New Roman" w:eastAsia="Times New Roman" w:hAnsi="Times New Roman" w:cs="Times New Roman"/>
          <w:kern w:val="0"/>
          <w:lang w:eastAsia="en-AU"/>
          <w14:ligatures w14:val="none"/>
        </w:rPr>
        <w:t xml:space="preserve"> planning and risk assessments</w:t>
      </w:r>
      <w:r w:rsidR="002B326F" w:rsidRPr="003B06B1">
        <w:rPr>
          <w:rFonts w:ascii="Times New Roman" w:eastAsia="Times New Roman" w:hAnsi="Times New Roman" w:cs="Times New Roman"/>
          <w:kern w:val="0"/>
          <w:lang w:eastAsia="en-AU"/>
          <w14:ligatures w14:val="none"/>
        </w:rPr>
        <w:t xml:space="preserve"> and </w:t>
      </w:r>
      <w:r w:rsidR="008E70A1" w:rsidRPr="003B06B1">
        <w:rPr>
          <w:rFonts w:ascii="Times New Roman" w:eastAsia="Times New Roman" w:hAnsi="Times New Roman" w:cs="Times New Roman"/>
          <w:kern w:val="0"/>
          <w:lang w:eastAsia="en-AU"/>
          <w14:ligatures w14:val="none"/>
        </w:rPr>
        <w:t xml:space="preserve">provided information, </w:t>
      </w:r>
      <w:r w:rsidR="000E0985" w:rsidRPr="003B06B1">
        <w:rPr>
          <w:rFonts w:ascii="Times New Roman" w:eastAsia="Times New Roman" w:hAnsi="Times New Roman" w:cs="Times New Roman"/>
          <w:kern w:val="0"/>
          <w:lang w:eastAsia="en-AU"/>
          <w14:ligatures w14:val="none"/>
        </w:rPr>
        <w:t>psychoeducation</w:t>
      </w:r>
      <w:r w:rsidR="009A0428" w:rsidRPr="003B06B1">
        <w:rPr>
          <w:rFonts w:ascii="Times New Roman" w:eastAsia="Times New Roman" w:hAnsi="Times New Roman" w:cs="Times New Roman"/>
          <w:kern w:val="0"/>
          <w:lang w:eastAsia="en-AU"/>
          <w14:ligatures w14:val="none"/>
        </w:rPr>
        <w:t xml:space="preserve">, </w:t>
      </w:r>
      <w:r w:rsidR="008E70A1" w:rsidRPr="003B06B1">
        <w:rPr>
          <w:rFonts w:ascii="Times New Roman" w:eastAsia="Times New Roman" w:hAnsi="Times New Roman" w:cs="Times New Roman"/>
          <w:kern w:val="0"/>
          <w:lang w:eastAsia="en-AU"/>
          <w14:ligatures w14:val="none"/>
        </w:rPr>
        <w:t xml:space="preserve">advocacy, and </w:t>
      </w:r>
      <w:r w:rsidR="001D2B6D" w:rsidRPr="003B06B1">
        <w:rPr>
          <w:rFonts w:ascii="Times New Roman" w:eastAsia="Times New Roman" w:hAnsi="Times New Roman" w:cs="Times New Roman"/>
          <w:kern w:val="0"/>
          <w:lang w:eastAsia="en-AU"/>
          <w14:ligatures w14:val="none"/>
        </w:rPr>
        <w:t>referral path</w:t>
      </w:r>
      <w:r w:rsidR="008E27FA" w:rsidRPr="003B06B1">
        <w:rPr>
          <w:rFonts w:ascii="Times New Roman" w:eastAsia="Times New Roman" w:hAnsi="Times New Roman" w:cs="Times New Roman"/>
          <w:kern w:val="0"/>
          <w:lang w:eastAsia="en-AU"/>
          <w14:ligatures w14:val="none"/>
        </w:rPr>
        <w:t>ways</w:t>
      </w:r>
      <w:r w:rsidR="00136389" w:rsidRPr="003B06B1">
        <w:rPr>
          <w:rFonts w:ascii="Times New Roman" w:eastAsia="Times New Roman" w:hAnsi="Times New Roman" w:cs="Times New Roman"/>
          <w:kern w:val="0"/>
          <w:lang w:eastAsia="en-AU"/>
          <w14:ligatures w14:val="none"/>
        </w:rPr>
        <w:t>,</w:t>
      </w:r>
      <w:r w:rsidR="008E27FA" w:rsidRPr="003B06B1">
        <w:rPr>
          <w:rFonts w:ascii="Times New Roman" w:eastAsia="Times New Roman" w:hAnsi="Times New Roman" w:cs="Times New Roman"/>
          <w:kern w:val="0"/>
          <w:lang w:eastAsia="en-AU"/>
          <w14:ligatures w14:val="none"/>
        </w:rPr>
        <w:t xml:space="preserve"> </w:t>
      </w:r>
      <w:r w:rsidR="00136389" w:rsidRPr="003B06B1">
        <w:rPr>
          <w:rFonts w:ascii="Times New Roman" w:eastAsia="Times New Roman" w:hAnsi="Times New Roman" w:cs="Times New Roman"/>
          <w:kern w:val="0"/>
          <w:lang w:eastAsia="en-AU"/>
          <w14:ligatures w14:val="none"/>
        </w:rPr>
        <w:t>encompassing</w:t>
      </w:r>
      <w:r w:rsidR="00DD3262" w:rsidRPr="003B06B1">
        <w:rPr>
          <w:rFonts w:ascii="Times New Roman" w:eastAsia="Times New Roman" w:hAnsi="Times New Roman" w:cs="Times New Roman"/>
          <w:kern w:val="0"/>
          <w:lang w:eastAsia="en-AU"/>
          <w14:ligatures w14:val="none"/>
        </w:rPr>
        <w:t xml:space="preserve"> legal</w:t>
      </w:r>
      <w:r w:rsidR="00EB60F7" w:rsidRPr="003B06B1">
        <w:rPr>
          <w:rFonts w:ascii="Times New Roman" w:eastAsia="Times New Roman" w:hAnsi="Times New Roman" w:cs="Times New Roman"/>
          <w:kern w:val="0"/>
          <w:lang w:eastAsia="en-AU"/>
          <w14:ligatures w14:val="none"/>
        </w:rPr>
        <w:t>, medical, housing, and disability</w:t>
      </w:r>
      <w:r w:rsidR="00DD3262" w:rsidRPr="003B06B1">
        <w:rPr>
          <w:rFonts w:ascii="Times New Roman" w:eastAsia="Times New Roman" w:hAnsi="Times New Roman" w:cs="Times New Roman"/>
          <w:kern w:val="0"/>
          <w:lang w:eastAsia="en-AU"/>
          <w14:ligatures w14:val="none"/>
        </w:rPr>
        <w:t xml:space="preserve"> services</w:t>
      </w:r>
      <w:r w:rsidR="00191A0F" w:rsidRPr="003B06B1">
        <w:rPr>
          <w:rFonts w:ascii="Times New Roman" w:eastAsia="Times New Roman" w:hAnsi="Times New Roman" w:cs="Times New Roman"/>
          <w:kern w:val="0"/>
          <w:lang w:eastAsia="en-AU"/>
          <w14:ligatures w14:val="none"/>
        </w:rPr>
        <w:t>.</w:t>
      </w:r>
      <w:r w:rsidR="00935FE8" w:rsidRPr="003B06B1">
        <w:rPr>
          <w:rFonts w:ascii="Times New Roman" w:eastAsia="Times New Roman" w:hAnsi="Times New Roman" w:cs="Times New Roman"/>
          <w:kern w:val="0"/>
          <w:lang w:eastAsia="en-AU"/>
          <w14:ligatures w14:val="none"/>
        </w:rPr>
        <w:t xml:space="preserve"> </w:t>
      </w:r>
    </w:p>
    <w:p w14:paraId="6D052EFD" w14:textId="632DEA82" w:rsidR="005F6624" w:rsidRPr="003B06B1" w:rsidRDefault="003662E3" w:rsidP="003B06B1">
      <w:pPr>
        <w:rPr>
          <w:rFonts w:ascii="Times New Roman" w:eastAsia="Times New Roman" w:hAnsi="Times New Roman" w:cs="Times New Roman"/>
          <w:kern w:val="0"/>
          <w:lang w:eastAsia="en-AU"/>
          <w14:ligatures w14:val="none"/>
        </w:rPr>
      </w:pPr>
      <w:r w:rsidRPr="003B06B1">
        <w:rPr>
          <w:rFonts w:ascii="Times New Roman" w:eastAsia="Times New Roman" w:hAnsi="Times New Roman" w:cs="Times New Roman"/>
          <w:kern w:val="0"/>
          <w:lang w:eastAsia="en-AU"/>
          <w14:ligatures w14:val="none"/>
        </w:rPr>
        <w:t xml:space="preserve">The diverse characteristics of this cohort </w:t>
      </w:r>
      <w:r w:rsidR="007C6062" w:rsidRPr="003B06B1">
        <w:rPr>
          <w:rFonts w:ascii="Times New Roman" w:eastAsia="Times New Roman" w:hAnsi="Times New Roman" w:cs="Times New Roman"/>
          <w:kern w:val="0"/>
          <w:lang w:eastAsia="en-AU"/>
          <w14:ligatures w14:val="none"/>
        </w:rPr>
        <w:t>suggest</w:t>
      </w:r>
      <w:r w:rsidRPr="003B06B1">
        <w:rPr>
          <w:rFonts w:ascii="Times New Roman" w:eastAsia="Times New Roman" w:hAnsi="Times New Roman" w:cs="Times New Roman"/>
          <w:kern w:val="0"/>
          <w:lang w:eastAsia="en-AU"/>
          <w14:ligatures w14:val="none"/>
        </w:rPr>
        <w:t xml:space="preserve"> the immediate and ongoing system</w:t>
      </w:r>
      <w:r w:rsidRPr="003B06B1">
        <w:rPr>
          <w:rFonts w:ascii="Times New Roman" w:eastAsia="Times New Roman" w:hAnsi="Times New Roman" w:cs="Times New Roman"/>
          <w:kern w:val="0"/>
          <w:lang w:eastAsia="en-AU"/>
          <w14:ligatures w14:val="none"/>
        </w:rPr>
        <w:noBreakHyphen/>
        <w:t xml:space="preserve">wide demand for the HWB response model. Engagement and referral patterns in this period highlight early relationship-building, trust, and legitimacy for the service. </w:t>
      </w:r>
      <w:r w:rsidR="00EE486D" w:rsidRPr="003B06B1">
        <w:rPr>
          <w:rFonts w:ascii="Times New Roman" w:eastAsia="Times New Roman" w:hAnsi="Times New Roman" w:cs="Times New Roman"/>
          <w:kern w:val="0"/>
          <w:lang w:eastAsia="en-AU"/>
          <w14:ligatures w14:val="none"/>
        </w:rPr>
        <w:t xml:space="preserve">Four women from the pre-evaluation cohort </w:t>
      </w:r>
      <w:r w:rsidR="005E5DE2" w:rsidRPr="003B06B1">
        <w:rPr>
          <w:rFonts w:ascii="Times New Roman" w:eastAsia="Times New Roman" w:hAnsi="Times New Roman" w:cs="Times New Roman"/>
          <w:kern w:val="0"/>
          <w:lang w:eastAsia="en-AU"/>
          <w14:ligatures w14:val="none"/>
        </w:rPr>
        <w:t xml:space="preserve">continue to </w:t>
      </w:r>
      <w:r w:rsidR="00EE486D" w:rsidRPr="003B06B1">
        <w:rPr>
          <w:rFonts w:ascii="Times New Roman" w:eastAsia="Times New Roman" w:hAnsi="Times New Roman" w:cs="Times New Roman"/>
          <w:kern w:val="0"/>
          <w:lang w:eastAsia="en-AU"/>
          <w14:ligatures w14:val="none"/>
        </w:rPr>
        <w:t>be</w:t>
      </w:r>
      <w:r w:rsidR="007C6062" w:rsidRPr="003B06B1">
        <w:rPr>
          <w:rFonts w:ascii="Times New Roman" w:eastAsia="Times New Roman" w:hAnsi="Times New Roman" w:cs="Times New Roman"/>
          <w:kern w:val="0"/>
          <w:lang w:eastAsia="en-AU"/>
          <w14:ligatures w14:val="none"/>
        </w:rPr>
        <w:t xml:space="preserve"> </w:t>
      </w:r>
      <w:r w:rsidR="00EE486D" w:rsidRPr="003B06B1">
        <w:rPr>
          <w:rFonts w:ascii="Times New Roman" w:eastAsia="Times New Roman" w:hAnsi="Times New Roman" w:cs="Times New Roman"/>
          <w:kern w:val="0"/>
          <w:lang w:eastAsia="en-AU"/>
          <w14:ligatures w14:val="none"/>
        </w:rPr>
        <w:t>support</w:t>
      </w:r>
      <w:r w:rsidR="007C6062" w:rsidRPr="003B06B1">
        <w:rPr>
          <w:rFonts w:ascii="Times New Roman" w:eastAsia="Times New Roman" w:hAnsi="Times New Roman" w:cs="Times New Roman"/>
          <w:kern w:val="0"/>
          <w:lang w:eastAsia="en-AU"/>
          <w14:ligatures w14:val="none"/>
        </w:rPr>
        <w:t>ed</w:t>
      </w:r>
      <w:r w:rsidR="00EE486D" w:rsidRPr="003B06B1">
        <w:rPr>
          <w:rFonts w:ascii="Times New Roman" w:eastAsia="Times New Roman" w:hAnsi="Times New Roman" w:cs="Times New Roman"/>
          <w:kern w:val="0"/>
          <w:lang w:eastAsia="en-AU"/>
          <w14:ligatures w14:val="none"/>
        </w:rPr>
        <w:t xml:space="preserve"> through the HWB Navigator service</w:t>
      </w:r>
      <w:r w:rsidR="009D7D46" w:rsidRPr="003B06B1">
        <w:rPr>
          <w:rFonts w:ascii="Times New Roman" w:eastAsia="Times New Roman" w:hAnsi="Times New Roman" w:cs="Times New Roman"/>
          <w:kern w:val="0"/>
          <w:lang w:eastAsia="en-AU"/>
          <w14:ligatures w14:val="none"/>
        </w:rPr>
        <w:t>;</w:t>
      </w:r>
      <w:r w:rsidR="00EE486D" w:rsidRPr="003B06B1">
        <w:rPr>
          <w:rFonts w:ascii="Times New Roman" w:eastAsia="Times New Roman" w:hAnsi="Times New Roman" w:cs="Times New Roman"/>
          <w:kern w:val="0"/>
          <w:lang w:eastAsia="en-AU"/>
          <w14:ligatures w14:val="none"/>
        </w:rPr>
        <w:t xml:space="preserve"> </w:t>
      </w:r>
      <w:r w:rsidR="008731C9" w:rsidRPr="003B06B1">
        <w:rPr>
          <w:rFonts w:ascii="Times New Roman" w:eastAsia="Times New Roman" w:hAnsi="Times New Roman" w:cs="Times New Roman"/>
          <w:kern w:val="0"/>
          <w:lang w:eastAsia="en-AU"/>
          <w14:ligatures w14:val="none"/>
        </w:rPr>
        <w:t xml:space="preserve">nine women have had </w:t>
      </w:r>
      <w:r w:rsidR="009D7D46" w:rsidRPr="003B06B1">
        <w:rPr>
          <w:rFonts w:ascii="Times New Roman" w:eastAsia="Times New Roman" w:hAnsi="Times New Roman" w:cs="Times New Roman"/>
          <w:kern w:val="0"/>
          <w:lang w:eastAsia="en-AU"/>
          <w14:ligatures w14:val="none"/>
        </w:rPr>
        <w:t xml:space="preserve">their cases closed, citing that </w:t>
      </w:r>
      <w:r w:rsidR="008731C9" w:rsidRPr="003B06B1">
        <w:rPr>
          <w:rFonts w:ascii="Times New Roman" w:eastAsia="Times New Roman" w:hAnsi="Times New Roman" w:cs="Times New Roman"/>
          <w:kern w:val="0"/>
          <w:lang w:eastAsia="en-AU"/>
          <w14:ligatures w14:val="none"/>
        </w:rPr>
        <w:t xml:space="preserve">their needs </w:t>
      </w:r>
      <w:r w:rsidR="009D7D46" w:rsidRPr="003B06B1">
        <w:rPr>
          <w:rFonts w:ascii="Times New Roman" w:eastAsia="Times New Roman" w:hAnsi="Times New Roman" w:cs="Times New Roman"/>
          <w:kern w:val="0"/>
          <w:lang w:eastAsia="en-AU"/>
          <w14:ligatures w14:val="none"/>
        </w:rPr>
        <w:t xml:space="preserve">have been </w:t>
      </w:r>
      <w:r w:rsidR="008731C9" w:rsidRPr="003B06B1">
        <w:rPr>
          <w:rFonts w:ascii="Times New Roman" w:eastAsia="Times New Roman" w:hAnsi="Times New Roman" w:cs="Times New Roman"/>
          <w:kern w:val="0"/>
          <w:lang w:eastAsia="en-AU"/>
          <w14:ligatures w14:val="none"/>
        </w:rPr>
        <w:t>met</w:t>
      </w:r>
      <w:r w:rsidR="009D7D46" w:rsidRPr="003B06B1">
        <w:rPr>
          <w:rFonts w:ascii="Times New Roman" w:eastAsia="Times New Roman" w:hAnsi="Times New Roman" w:cs="Times New Roman"/>
          <w:kern w:val="0"/>
          <w:lang w:eastAsia="en-AU"/>
          <w14:ligatures w14:val="none"/>
        </w:rPr>
        <w:t>;</w:t>
      </w:r>
      <w:r w:rsidR="008731C9" w:rsidRPr="003B06B1">
        <w:rPr>
          <w:rFonts w:ascii="Times New Roman" w:eastAsia="Times New Roman" w:hAnsi="Times New Roman" w:cs="Times New Roman"/>
          <w:kern w:val="0"/>
          <w:lang w:eastAsia="en-AU"/>
          <w14:ligatures w14:val="none"/>
        </w:rPr>
        <w:t xml:space="preserve"> </w:t>
      </w:r>
      <w:r w:rsidR="006163A2" w:rsidRPr="003B06B1">
        <w:rPr>
          <w:rFonts w:ascii="Times New Roman" w:eastAsia="Times New Roman" w:hAnsi="Times New Roman" w:cs="Times New Roman"/>
          <w:kern w:val="0"/>
          <w:lang w:eastAsia="en-AU"/>
          <w14:ligatures w14:val="none"/>
        </w:rPr>
        <w:t>six</w:t>
      </w:r>
      <w:r w:rsidR="008731C9" w:rsidRPr="003B06B1">
        <w:rPr>
          <w:rFonts w:ascii="Times New Roman" w:eastAsia="Times New Roman" w:hAnsi="Times New Roman" w:cs="Times New Roman"/>
          <w:kern w:val="0"/>
          <w:lang w:eastAsia="en-AU"/>
          <w14:ligatures w14:val="none"/>
        </w:rPr>
        <w:t xml:space="preserve"> women disengaged</w:t>
      </w:r>
      <w:r w:rsidR="00FE5CCA" w:rsidRPr="003B06B1">
        <w:rPr>
          <w:rFonts w:ascii="Times New Roman" w:eastAsia="Times New Roman" w:hAnsi="Times New Roman" w:cs="Times New Roman"/>
          <w:kern w:val="0"/>
          <w:lang w:eastAsia="en-AU"/>
          <w14:ligatures w14:val="none"/>
        </w:rPr>
        <w:t xml:space="preserve"> from the service</w:t>
      </w:r>
      <w:r w:rsidR="00CF4E10" w:rsidRPr="003B06B1">
        <w:rPr>
          <w:rFonts w:ascii="Times New Roman" w:eastAsia="Times New Roman" w:hAnsi="Times New Roman" w:cs="Times New Roman"/>
          <w:kern w:val="0"/>
          <w:lang w:eastAsia="en-AU"/>
          <w14:ligatures w14:val="none"/>
        </w:rPr>
        <w:t>;</w:t>
      </w:r>
      <w:r w:rsidR="0088534E" w:rsidRPr="003B06B1">
        <w:rPr>
          <w:rFonts w:ascii="Times New Roman" w:eastAsia="Times New Roman" w:hAnsi="Times New Roman" w:cs="Times New Roman"/>
          <w:kern w:val="0"/>
          <w:lang w:eastAsia="en-AU"/>
          <w14:ligatures w14:val="none"/>
        </w:rPr>
        <w:t xml:space="preserve"> </w:t>
      </w:r>
      <w:r w:rsidR="00CF4E10" w:rsidRPr="003B06B1">
        <w:rPr>
          <w:rFonts w:ascii="Times New Roman" w:eastAsia="Times New Roman" w:hAnsi="Times New Roman" w:cs="Times New Roman"/>
          <w:kern w:val="0"/>
          <w:lang w:eastAsia="en-AU"/>
          <w14:ligatures w14:val="none"/>
        </w:rPr>
        <w:t xml:space="preserve">and </w:t>
      </w:r>
      <w:r w:rsidR="00365E2B" w:rsidRPr="003B06B1">
        <w:rPr>
          <w:rFonts w:ascii="Times New Roman" w:eastAsia="Times New Roman" w:hAnsi="Times New Roman" w:cs="Times New Roman"/>
          <w:kern w:val="0"/>
          <w:lang w:eastAsia="en-AU"/>
          <w14:ligatures w14:val="none"/>
        </w:rPr>
        <w:t>one wom</w:t>
      </w:r>
      <w:r w:rsidR="00CF4E10" w:rsidRPr="003B06B1">
        <w:rPr>
          <w:rFonts w:ascii="Times New Roman" w:eastAsia="Times New Roman" w:hAnsi="Times New Roman" w:cs="Times New Roman"/>
          <w:kern w:val="0"/>
          <w:lang w:eastAsia="en-AU"/>
          <w14:ligatures w14:val="none"/>
        </w:rPr>
        <w:t>a</w:t>
      </w:r>
      <w:r w:rsidR="00365E2B" w:rsidRPr="003B06B1">
        <w:rPr>
          <w:rFonts w:ascii="Times New Roman" w:eastAsia="Times New Roman" w:hAnsi="Times New Roman" w:cs="Times New Roman"/>
          <w:kern w:val="0"/>
          <w:lang w:eastAsia="en-AU"/>
          <w14:ligatures w14:val="none"/>
        </w:rPr>
        <w:t xml:space="preserve">n did not </w:t>
      </w:r>
      <w:r w:rsidR="005E5DE2" w:rsidRPr="003B06B1">
        <w:rPr>
          <w:rFonts w:ascii="Times New Roman" w:eastAsia="Times New Roman" w:hAnsi="Times New Roman" w:cs="Times New Roman"/>
          <w:kern w:val="0"/>
          <w:lang w:eastAsia="en-AU"/>
          <w14:ligatures w14:val="none"/>
        </w:rPr>
        <w:t xml:space="preserve">need referral </w:t>
      </w:r>
      <w:r w:rsidR="00365E2B" w:rsidRPr="003B06B1">
        <w:rPr>
          <w:rFonts w:ascii="Times New Roman" w:eastAsia="Times New Roman" w:hAnsi="Times New Roman" w:cs="Times New Roman"/>
          <w:kern w:val="0"/>
          <w:lang w:eastAsia="en-AU"/>
          <w14:ligatures w14:val="none"/>
        </w:rPr>
        <w:t xml:space="preserve">support at </w:t>
      </w:r>
      <w:r w:rsidR="007C6062" w:rsidRPr="003B06B1">
        <w:rPr>
          <w:rFonts w:ascii="Times New Roman" w:eastAsia="Times New Roman" w:hAnsi="Times New Roman" w:cs="Times New Roman"/>
          <w:kern w:val="0"/>
          <w:lang w:eastAsia="en-AU"/>
          <w14:ligatures w14:val="none"/>
        </w:rPr>
        <w:t>the</w:t>
      </w:r>
      <w:r w:rsidR="00365E2B" w:rsidRPr="003B06B1">
        <w:rPr>
          <w:rFonts w:ascii="Times New Roman" w:eastAsia="Times New Roman" w:hAnsi="Times New Roman" w:cs="Times New Roman"/>
          <w:kern w:val="0"/>
          <w:lang w:eastAsia="en-AU"/>
          <w14:ligatures w14:val="none"/>
        </w:rPr>
        <w:t xml:space="preserve"> time</w:t>
      </w:r>
      <w:r w:rsidR="006A0777" w:rsidRPr="003B06B1">
        <w:rPr>
          <w:rFonts w:ascii="Times New Roman" w:eastAsia="Times New Roman" w:hAnsi="Times New Roman" w:cs="Times New Roman"/>
          <w:kern w:val="0"/>
          <w:lang w:eastAsia="en-AU"/>
          <w14:ligatures w14:val="none"/>
        </w:rPr>
        <w:t xml:space="preserve"> of engagement with the service</w:t>
      </w:r>
      <w:r w:rsidR="00365E2B" w:rsidRPr="003B06B1">
        <w:rPr>
          <w:rFonts w:ascii="Times New Roman" w:eastAsia="Times New Roman" w:hAnsi="Times New Roman" w:cs="Times New Roman"/>
          <w:kern w:val="0"/>
          <w:lang w:eastAsia="en-AU"/>
          <w14:ligatures w14:val="none"/>
        </w:rPr>
        <w:t>.</w:t>
      </w:r>
      <w:r w:rsidR="005E5DE2" w:rsidRPr="003B06B1">
        <w:rPr>
          <w:rFonts w:ascii="Times New Roman" w:eastAsia="Times New Roman" w:hAnsi="Times New Roman" w:cs="Times New Roman"/>
          <w:kern w:val="0"/>
          <w:lang w:eastAsia="en-AU"/>
          <w14:ligatures w14:val="none"/>
        </w:rPr>
        <w:t xml:space="preserve"> </w:t>
      </w:r>
      <w:r w:rsidR="002F50D6" w:rsidRPr="003B06B1">
        <w:rPr>
          <w:rFonts w:ascii="Times New Roman" w:eastAsia="Times New Roman" w:hAnsi="Times New Roman" w:cs="Times New Roman"/>
          <w:kern w:val="0"/>
          <w:lang w:eastAsia="en-AU"/>
          <w14:ligatures w14:val="none"/>
        </w:rPr>
        <w:t>Reference</w:t>
      </w:r>
      <w:r w:rsidR="00FB5611" w:rsidRPr="003B06B1">
        <w:rPr>
          <w:rFonts w:ascii="Times New Roman" w:eastAsia="Times New Roman" w:hAnsi="Times New Roman" w:cs="Times New Roman"/>
          <w:kern w:val="0"/>
          <w:lang w:eastAsia="en-AU"/>
          <w14:ligatures w14:val="none"/>
        </w:rPr>
        <w:t xml:space="preserve"> to this pre-evaluation cohort</w:t>
      </w:r>
      <w:r w:rsidR="00915AFE" w:rsidRPr="003B06B1">
        <w:rPr>
          <w:rFonts w:ascii="Times New Roman" w:eastAsia="Times New Roman" w:hAnsi="Times New Roman" w:cs="Times New Roman"/>
          <w:kern w:val="0"/>
          <w:lang w:eastAsia="en-AU"/>
          <w14:ligatures w14:val="none"/>
        </w:rPr>
        <w:t xml:space="preserve"> </w:t>
      </w:r>
      <w:r w:rsidR="00CA1402" w:rsidRPr="003B06B1">
        <w:rPr>
          <w:rFonts w:ascii="Times New Roman" w:eastAsia="Times New Roman" w:hAnsi="Times New Roman" w:cs="Times New Roman"/>
          <w:kern w:val="0"/>
          <w:lang w:eastAsia="en-AU"/>
          <w14:ligatures w14:val="none"/>
        </w:rPr>
        <w:t>is</w:t>
      </w:r>
      <w:r w:rsidR="00915AFE" w:rsidRPr="003B06B1">
        <w:rPr>
          <w:rFonts w:ascii="Times New Roman" w:eastAsia="Times New Roman" w:hAnsi="Times New Roman" w:cs="Times New Roman"/>
          <w:kern w:val="0"/>
          <w:lang w:eastAsia="en-AU"/>
          <w14:ligatures w14:val="none"/>
        </w:rPr>
        <w:t xml:space="preserve"> pr</w:t>
      </w:r>
      <w:r w:rsidR="00833C66" w:rsidRPr="003B06B1">
        <w:rPr>
          <w:rFonts w:ascii="Times New Roman" w:eastAsia="Times New Roman" w:hAnsi="Times New Roman" w:cs="Times New Roman"/>
          <w:kern w:val="0"/>
          <w:lang w:eastAsia="en-AU"/>
          <w14:ligatures w14:val="none"/>
        </w:rPr>
        <w:t xml:space="preserve">ovided as </w:t>
      </w:r>
      <w:r w:rsidR="00EE1929" w:rsidRPr="003B06B1">
        <w:rPr>
          <w:rFonts w:ascii="Times New Roman" w:eastAsia="Times New Roman" w:hAnsi="Times New Roman" w:cs="Times New Roman"/>
          <w:kern w:val="0"/>
          <w:lang w:eastAsia="en-AU"/>
          <w14:ligatures w14:val="none"/>
        </w:rPr>
        <w:t xml:space="preserve">context </w:t>
      </w:r>
      <w:r w:rsidR="00833C66" w:rsidRPr="003B06B1">
        <w:rPr>
          <w:rFonts w:ascii="Times New Roman" w:eastAsia="Times New Roman" w:hAnsi="Times New Roman" w:cs="Times New Roman"/>
          <w:kern w:val="0"/>
          <w:lang w:eastAsia="en-AU"/>
          <w14:ligatures w14:val="none"/>
        </w:rPr>
        <w:t>for</w:t>
      </w:r>
      <w:r w:rsidR="00915AFE" w:rsidRPr="003B06B1">
        <w:rPr>
          <w:rFonts w:ascii="Times New Roman" w:eastAsia="Times New Roman" w:hAnsi="Times New Roman" w:cs="Times New Roman"/>
          <w:kern w:val="0"/>
          <w:lang w:eastAsia="en-AU"/>
          <w14:ligatures w14:val="none"/>
        </w:rPr>
        <w:t xml:space="preserve"> the </w:t>
      </w:r>
      <w:r w:rsidR="002F50D6" w:rsidRPr="003B06B1">
        <w:rPr>
          <w:rFonts w:ascii="Times New Roman" w:eastAsia="Times New Roman" w:hAnsi="Times New Roman" w:cs="Times New Roman"/>
          <w:kern w:val="0"/>
          <w:lang w:eastAsia="en-AU"/>
          <w14:ligatures w14:val="none"/>
        </w:rPr>
        <w:t>development of the HWB Navigator response model</w:t>
      </w:r>
      <w:r w:rsidR="00833C66" w:rsidRPr="003B06B1">
        <w:rPr>
          <w:rFonts w:ascii="Times New Roman" w:eastAsia="Times New Roman" w:hAnsi="Times New Roman" w:cs="Times New Roman"/>
          <w:kern w:val="0"/>
          <w:lang w:eastAsia="en-AU"/>
          <w14:ligatures w14:val="none"/>
        </w:rPr>
        <w:t>.</w:t>
      </w:r>
    </w:p>
    <w:p w14:paraId="569B51FB" w14:textId="2615CAB2" w:rsidR="009C2FA5" w:rsidRPr="003B06B1" w:rsidRDefault="009C2FA5" w:rsidP="003B06B1">
      <w:pPr>
        <w:rPr>
          <w:rFonts w:ascii="Times New Roman" w:hAnsi="Times New Roman" w:cs="Times New Roman"/>
          <w:lang w:eastAsia="en-AU"/>
        </w:rPr>
      </w:pPr>
      <w:r w:rsidRPr="003B06B1">
        <w:rPr>
          <w:rFonts w:ascii="Times New Roman" w:hAnsi="Times New Roman" w:cs="Times New Roman"/>
          <w:lang w:eastAsia="en-AU"/>
        </w:rPr>
        <w:t>The following sections provide an overview of the</w:t>
      </w:r>
      <w:r w:rsidR="00F038E1" w:rsidRPr="003B06B1">
        <w:rPr>
          <w:rFonts w:ascii="Times New Roman" w:hAnsi="Times New Roman" w:cs="Times New Roman"/>
          <w:lang w:eastAsia="en-AU"/>
        </w:rPr>
        <w:t xml:space="preserve"> </w:t>
      </w:r>
      <w:r w:rsidR="006679F1" w:rsidRPr="003B06B1">
        <w:rPr>
          <w:rFonts w:ascii="Times New Roman" w:hAnsi="Times New Roman" w:cs="Times New Roman"/>
          <w:lang w:eastAsia="en-AU"/>
        </w:rPr>
        <w:t xml:space="preserve">mid-term data </w:t>
      </w:r>
      <w:r w:rsidR="000A1180" w:rsidRPr="003B06B1">
        <w:rPr>
          <w:rFonts w:ascii="Times New Roman" w:hAnsi="Times New Roman" w:cs="Times New Roman"/>
          <w:lang w:eastAsia="en-AU"/>
        </w:rPr>
        <w:t>collected through</w:t>
      </w:r>
      <w:r w:rsidRPr="003B06B1">
        <w:rPr>
          <w:rFonts w:ascii="Times New Roman" w:hAnsi="Times New Roman" w:cs="Times New Roman"/>
          <w:lang w:eastAsia="en-AU"/>
        </w:rPr>
        <w:t xml:space="preserve"> the HWB Navigator response model between 1 November 2025 and 28 April 2026. </w:t>
      </w:r>
    </w:p>
    <w:p w14:paraId="3D0A3E58" w14:textId="715AD14F" w:rsidR="00FE51E9" w:rsidRPr="0082250E" w:rsidRDefault="00FE51E9" w:rsidP="003B06B1">
      <w:pPr>
        <w:pStyle w:val="ListParagraph"/>
        <w:keepNext/>
        <w:numPr>
          <w:ilvl w:val="1"/>
          <w:numId w:val="8"/>
        </w:numPr>
        <w:contextualSpacing w:val="0"/>
        <w:outlineLvl w:val="1"/>
        <w:rPr>
          <w:rFonts w:ascii="Times New Roman" w:eastAsia="Times New Roman" w:hAnsi="Times New Roman" w:cs="Times New Roman"/>
          <w:color w:val="0F4761" w:themeColor="accent1" w:themeShade="BF"/>
          <w:kern w:val="0"/>
          <w:sz w:val="32"/>
          <w:szCs w:val="32"/>
          <w:lang w:eastAsia="en-AU"/>
          <w14:ligatures w14:val="none"/>
        </w:rPr>
      </w:pPr>
      <w:bookmarkStart w:id="8" w:name="_Toc229473037"/>
      <w:r w:rsidRPr="0082250E">
        <w:rPr>
          <w:rFonts w:ascii="Times New Roman" w:eastAsia="Times New Roman" w:hAnsi="Times New Roman" w:cs="Times New Roman"/>
          <w:color w:val="0F4761" w:themeColor="accent1" w:themeShade="BF"/>
          <w:kern w:val="0"/>
          <w:sz w:val="32"/>
          <w:szCs w:val="32"/>
          <w:lang w:eastAsia="en-AU"/>
          <w14:ligatures w14:val="none"/>
        </w:rPr>
        <w:t>Client</w:t>
      </w:r>
      <w:r w:rsidR="008C3504" w:rsidRPr="0082250E">
        <w:rPr>
          <w:rFonts w:ascii="Times New Roman" w:eastAsia="Times New Roman" w:hAnsi="Times New Roman" w:cs="Times New Roman"/>
          <w:color w:val="0F4761" w:themeColor="accent1" w:themeShade="BF"/>
          <w:kern w:val="0"/>
          <w:sz w:val="32"/>
          <w:szCs w:val="32"/>
          <w:lang w:eastAsia="en-AU"/>
          <w14:ligatures w14:val="none"/>
        </w:rPr>
        <w:t xml:space="preserve"> demographics</w:t>
      </w:r>
      <w:bookmarkEnd w:id="8"/>
    </w:p>
    <w:p w14:paraId="25525D50" w14:textId="6B005135" w:rsidR="008C3504" w:rsidRPr="003B06B1" w:rsidRDefault="00A1621F" w:rsidP="003B06B1">
      <w:pPr>
        <w:rPr>
          <w:rFonts w:ascii="Times New Roman" w:eastAsia="Times New Roman" w:hAnsi="Times New Roman" w:cs="Times New Roman"/>
          <w:kern w:val="0"/>
          <w:lang w:eastAsia="en-AU"/>
          <w14:ligatures w14:val="none"/>
        </w:rPr>
      </w:pPr>
      <w:r w:rsidRPr="003B06B1">
        <w:rPr>
          <w:rFonts w:ascii="Times New Roman" w:eastAsia="Times New Roman" w:hAnsi="Times New Roman" w:cs="Times New Roman"/>
          <w:kern w:val="0"/>
          <w:lang w:eastAsia="en-AU"/>
          <w14:ligatures w14:val="none"/>
        </w:rPr>
        <w:t xml:space="preserve">Thirteen clients were referred to the HWB Navigator </w:t>
      </w:r>
      <w:r w:rsidR="00643BC1" w:rsidRPr="003B06B1">
        <w:rPr>
          <w:rFonts w:ascii="Times New Roman" w:eastAsia="Times New Roman" w:hAnsi="Times New Roman" w:cs="Times New Roman"/>
          <w:kern w:val="0"/>
          <w:lang w:eastAsia="en-AU"/>
          <w14:ligatures w14:val="none"/>
        </w:rPr>
        <w:t xml:space="preserve">service </w:t>
      </w:r>
      <w:r w:rsidRPr="003B06B1">
        <w:rPr>
          <w:rFonts w:ascii="Times New Roman" w:eastAsia="Times New Roman" w:hAnsi="Times New Roman" w:cs="Times New Roman"/>
          <w:kern w:val="0"/>
          <w:lang w:eastAsia="en-AU"/>
          <w14:ligatures w14:val="none"/>
        </w:rPr>
        <w:t xml:space="preserve">during the </w:t>
      </w:r>
      <w:r w:rsidR="00C415CC" w:rsidRPr="003B06B1">
        <w:rPr>
          <w:rFonts w:ascii="Times New Roman" w:eastAsia="Times New Roman" w:hAnsi="Times New Roman" w:cs="Times New Roman"/>
          <w:kern w:val="0"/>
          <w:lang w:eastAsia="en-AU"/>
          <w14:ligatures w14:val="none"/>
        </w:rPr>
        <w:t xml:space="preserve">mid-term evaluation period. </w:t>
      </w:r>
      <w:r w:rsidR="00D32CC9" w:rsidRPr="003B06B1">
        <w:rPr>
          <w:rFonts w:ascii="Times New Roman" w:eastAsia="Times New Roman" w:hAnsi="Times New Roman" w:cs="Times New Roman"/>
          <w:kern w:val="0"/>
          <w:lang w:eastAsia="en-AU"/>
          <w14:ligatures w14:val="none"/>
        </w:rPr>
        <w:t>C</w:t>
      </w:r>
      <w:r w:rsidR="006D2BCC" w:rsidRPr="003B06B1">
        <w:rPr>
          <w:rFonts w:ascii="Times New Roman" w:eastAsia="Times New Roman" w:hAnsi="Times New Roman" w:cs="Times New Roman"/>
          <w:kern w:val="0"/>
          <w:lang w:eastAsia="en-AU"/>
          <w14:ligatures w14:val="none"/>
        </w:rPr>
        <w:t xml:space="preserve">onsent </w:t>
      </w:r>
      <w:r w:rsidR="00D32CC9" w:rsidRPr="003B06B1">
        <w:rPr>
          <w:rFonts w:ascii="Times New Roman" w:eastAsia="Times New Roman" w:hAnsi="Times New Roman" w:cs="Times New Roman"/>
          <w:kern w:val="0"/>
          <w:lang w:eastAsia="en-AU"/>
          <w14:ligatures w14:val="none"/>
        </w:rPr>
        <w:t xml:space="preserve">was sought </w:t>
      </w:r>
      <w:r w:rsidR="006D2BCC" w:rsidRPr="003B06B1">
        <w:rPr>
          <w:rFonts w:ascii="Times New Roman" w:eastAsia="Times New Roman" w:hAnsi="Times New Roman" w:cs="Times New Roman"/>
          <w:kern w:val="0"/>
          <w:lang w:eastAsia="en-AU"/>
          <w14:ligatures w14:val="none"/>
        </w:rPr>
        <w:t>from</w:t>
      </w:r>
      <w:r w:rsidR="00A428BF" w:rsidRPr="003B06B1">
        <w:rPr>
          <w:rFonts w:ascii="Times New Roman" w:eastAsia="Times New Roman" w:hAnsi="Times New Roman" w:cs="Times New Roman"/>
          <w:kern w:val="0"/>
          <w:lang w:eastAsia="en-AU"/>
          <w14:ligatures w14:val="none"/>
        </w:rPr>
        <w:t xml:space="preserve"> clients</w:t>
      </w:r>
      <w:r w:rsidR="006D2BCC" w:rsidRPr="003B06B1">
        <w:rPr>
          <w:rFonts w:ascii="Times New Roman" w:eastAsia="Times New Roman" w:hAnsi="Times New Roman" w:cs="Times New Roman"/>
          <w:kern w:val="0"/>
          <w:lang w:eastAsia="en-AU"/>
          <w14:ligatures w14:val="none"/>
        </w:rPr>
        <w:t xml:space="preserve"> </w:t>
      </w:r>
      <w:r w:rsidR="00D32CC9" w:rsidRPr="003B06B1">
        <w:rPr>
          <w:rFonts w:ascii="Times New Roman" w:eastAsia="Times New Roman" w:hAnsi="Times New Roman" w:cs="Times New Roman"/>
          <w:kern w:val="0"/>
          <w:lang w:eastAsia="en-AU"/>
          <w14:ligatures w14:val="none"/>
        </w:rPr>
        <w:t>before</w:t>
      </w:r>
      <w:r w:rsidR="006D2BCC" w:rsidRPr="003B06B1">
        <w:rPr>
          <w:rFonts w:ascii="Times New Roman" w:eastAsia="Times New Roman" w:hAnsi="Times New Roman" w:cs="Times New Roman"/>
          <w:kern w:val="0"/>
          <w:lang w:eastAsia="en-AU"/>
          <w14:ligatures w14:val="none"/>
        </w:rPr>
        <w:t xml:space="preserve"> </w:t>
      </w:r>
      <w:r w:rsidR="00A428BF" w:rsidRPr="003B06B1">
        <w:rPr>
          <w:rFonts w:ascii="Times New Roman" w:eastAsia="Times New Roman" w:hAnsi="Times New Roman" w:cs="Times New Roman"/>
          <w:kern w:val="0"/>
          <w:lang w:eastAsia="en-AU"/>
          <w14:ligatures w14:val="none"/>
        </w:rPr>
        <w:t>their de-identified data</w:t>
      </w:r>
      <w:r w:rsidR="006D2BCC" w:rsidRPr="003B06B1">
        <w:rPr>
          <w:rFonts w:ascii="Times New Roman" w:eastAsia="Times New Roman" w:hAnsi="Times New Roman" w:cs="Times New Roman"/>
          <w:kern w:val="0"/>
          <w:lang w:eastAsia="en-AU"/>
          <w14:ligatures w14:val="none"/>
        </w:rPr>
        <w:t xml:space="preserve"> </w:t>
      </w:r>
      <w:r w:rsidR="00D32CC9" w:rsidRPr="003B06B1">
        <w:rPr>
          <w:rFonts w:ascii="Times New Roman" w:eastAsia="Times New Roman" w:hAnsi="Times New Roman" w:cs="Times New Roman"/>
          <w:kern w:val="0"/>
          <w:lang w:eastAsia="en-AU"/>
          <w14:ligatures w14:val="none"/>
        </w:rPr>
        <w:t>was</w:t>
      </w:r>
      <w:r w:rsidR="00340C5D" w:rsidRPr="003B06B1">
        <w:rPr>
          <w:rFonts w:ascii="Times New Roman" w:eastAsia="Times New Roman" w:hAnsi="Times New Roman" w:cs="Times New Roman"/>
          <w:kern w:val="0"/>
          <w:lang w:eastAsia="en-AU"/>
          <w14:ligatures w14:val="none"/>
        </w:rPr>
        <w:t xml:space="preserve"> </w:t>
      </w:r>
      <w:r w:rsidR="00A428BF" w:rsidRPr="003B06B1">
        <w:rPr>
          <w:rFonts w:ascii="Times New Roman" w:eastAsia="Times New Roman" w:hAnsi="Times New Roman" w:cs="Times New Roman"/>
          <w:kern w:val="0"/>
          <w:lang w:eastAsia="en-AU"/>
          <w14:ligatures w14:val="none"/>
        </w:rPr>
        <w:t>included</w:t>
      </w:r>
      <w:r w:rsidR="00E075A0" w:rsidRPr="003B06B1">
        <w:rPr>
          <w:rFonts w:ascii="Times New Roman" w:eastAsia="Times New Roman" w:hAnsi="Times New Roman" w:cs="Times New Roman"/>
          <w:kern w:val="0"/>
          <w:lang w:eastAsia="en-AU"/>
          <w14:ligatures w14:val="none"/>
        </w:rPr>
        <w:t xml:space="preserve"> </w:t>
      </w:r>
      <w:r w:rsidR="00FF4CA5" w:rsidRPr="003B06B1">
        <w:rPr>
          <w:rFonts w:ascii="Times New Roman" w:eastAsia="Times New Roman" w:hAnsi="Times New Roman" w:cs="Times New Roman"/>
          <w:kern w:val="0"/>
          <w:lang w:eastAsia="en-AU"/>
          <w14:ligatures w14:val="none"/>
        </w:rPr>
        <w:t>in this evaluation</w:t>
      </w:r>
      <w:r w:rsidR="00FF1D15" w:rsidRPr="003B06B1">
        <w:rPr>
          <w:rFonts w:ascii="Times New Roman" w:eastAsia="Times New Roman" w:hAnsi="Times New Roman" w:cs="Times New Roman"/>
          <w:kern w:val="0"/>
          <w:lang w:eastAsia="en-AU"/>
          <w14:ligatures w14:val="none"/>
        </w:rPr>
        <w:t>. O</w:t>
      </w:r>
      <w:r w:rsidR="002247B2" w:rsidRPr="003B06B1">
        <w:rPr>
          <w:rFonts w:ascii="Times New Roman" w:eastAsia="Times New Roman" w:hAnsi="Times New Roman" w:cs="Times New Roman"/>
          <w:kern w:val="0"/>
          <w:lang w:eastAsia="en-AU"/>
          <w14:ligatures w14:val="none"/>
        </w:rPr>
        <w:t>ne c</w:t>
      </w:r>
      <w:r w:rsidR="008C3504" w:rsidRPr="003B06B1">
        <w:rPr>
          <w:rFonts w:ascii="Times New Roman" w:eastAsia="Times New Roman" w:hAnsi="Times New Roman" w:cs="Times New Roman"/>
          <w:kern w:val="0"/>
          <w:lang w:eastAsia="en-AU"/>
          <w14:ligatures w14:val="none"/>
        </w:rPr>
        <w:t xml:space="preserve">lient did not consent to </w:t>
      </w:r>
      <w:r w:rsidR="00340C5D" w:rsidRPr="003B06B1">
        <w:rPr>
          <w:rFonts w:ascii="Times New Roman" w:eastAsia="Times New Roman" w:hAnsi="Times New Roman" w:cs="Times New Roman"/>
          <w:kern w:val="0"/>
          <w:lang w:eastAsia="en-AU"/>
          <w14:ligatures w14:val="none"/>
        </w:rPr>
        <w:t xml:space="preserve">the </w:t>
      </w:r>
      <w:r w:rsidR="00D32CC9" w:rsidRPr="003B06B1">
        <w:rPr>
          <w:rFonts w:ascii="Times New Roman" w:eastAsia="Times New Roman" w:hAnsi="Times New Roman" w:cs="Times New Roman"/>
          <w:kern w:val="0"/>
          <w:lang w:eastAsia="en-AU"/>
          <w14:ligatures w14:val="none"/>
        </w:rPr>
        <w:t>inclusion</w:t>
      </w:r>
      <w:r w:rsidR="00340C5D" w:rsidRPr="003B06B1">
        <w:rPr>
          <w:rFonts w:ascii="Times New Roman" w:eastAsia="Times New Roman" w:hAnsi="Times New Roman" w:cs="Times New Roman"/>
          <w:kern w:val="0"/>
          <w:lang w:eastAsia="en-AU"/>
          <w14:ligatures w14:val="none"/>
        </w:rPr>
        <w:t xml:space="preserve"> of her data</w:t>
      </w:r>
      <w:r w:rsidR="00D2787B" w:rsidRPr="003B06B1">
        <w:rPr>
          <w:rFonts w:ascii="Times New Roman" w:eastAsia="Times New Roman" w:hAnsi="Times New Roman" w:cs="Times New Roman"/>
          <w:kern w:val="0"/>
          <w:lang w:eastAsia="en-AU"/>
          <w14:ligatures w14:val="none"/>
        </w:rPr>
        <w:t xml:space="preserve">. </w:t>
      </w:r>
      <w:r w:rsidR="009A2E0B" w:rsidRPr="003B06B1">
        <w:rPr>
          <w:rFonts w:ascii="Times New Roman" w:eastAsia="Times New Roman" w:hAnsi="Times New Roman" w:cs="Times New Roman"/>
          <w:kern w:val="0"/>
          <w:lang w:eastAsia="en-AU"/>
          <w14:ligatures w14:val="none"/>
        </w:rPr>
        <w:t xml:space="preserve">The </w:t>
      </w:r>
      <w:r w:rsidR="006B1C97" w:rsidRPr="003B06B1">
        <w:rPr>
          <w:rFonts w:ascii="Times New Roman" w:eastAsia="Times New Roman" w:hAnsi="Times New Roman" w:cs="Times New Roman"/>
          <w:kern w:val="0"/>
          <w:lang w:eastAsia="en-AU"/>
          <w14:ligatures w14:val="none"/>
        </w:rPr>
        <w:t>demographics for the</w:t>
      </w:r>
      <w:r w:rsidR="00D2787B" w:rsidRPr="003B06B1">
        <w:rPr>
          <w:rFonts w:ascii="Times New Roman" w:eastAsia="Times New Roman" w:hAnsi="Times New Roman" w:cs="Times New Roman"/>
          <w:kern w:val="0"/>
          <w:lang w:eastAsia="en-AU"/>
          <w14:ligatures w14:val="none"/>
        </w:rPr>
        <w:t xml:space="preserve"> remaining</w:t>
      </w:r>
      <w:r w:rsidR="006B1C97" w:rsidRPr="003B06B1">
        <w:rPr>
          <w:rFonts w:ascii="Times New Roman" w:eastAsia="Times New Roman" w:hAnsi="Times New Roman" w:cs="Times New Roman"/>
          <w:kern w:val="0"/>
          <w:lang w:eastAsia="en-AU"/>
          <w14:ligatures w14:val="none"/>
        </w:rPr>
        <w:t xml:space="preserve"> 12 clients are as follows: </w:t>
      </w:r>
    </w:p>
    <w:p w14:paraId="737E0925" w14:textId="635BBB4F" w:rsidR="004E41DC" w:rsidRPr="00923D3F" w:rsidRDefault="00923D3F" w:rsidP="003B06B1">
      <w:pPr>
        <w:pStyle w:val="Heading3"/>
        <w:spacing w:before="0" w:after="160"/>
        <w:rPr>
          <w:rFonts w:ascii="Times New Roman" w:eastAsia="Times New Roman" w:hAnsi="Times New Roman" w:cs="Times New Roman"/>
          <w:kern w:val="0"/>
          <w:lang w:eastAsia="en-AU"/>
          <w14:ligatures w14:val="none"/>
        </w:rPr>
      </w:pPr>
      <w:bookmarkStart w:id="9" w:name="_Toc229473038"/>
      <w:r w:rsidRPr="00923D3F">
        <w:rPr>
          <w:rFonts w:ascii="Times New Roman" w:eastAsia="Times New Roman" w:hAnsi="Times New Roman" w:cs="Times New Roman"/>
          <w:kern w:val="0"/>
          <w:lang w:eastAsia="en-AU"/>
          <w14:ligatures w14:val="none"/>
        </w:rPr>
        <w:t xml:space="preserve">3.1.1 </w:t>
      </w:r>
      <w:r w:rsidR="004E41DC" w:rsidRPr="00923D3F">
        <w:rPr>
          <w:rFonts w:ascii="Times New Roman" w:eastAsia="Times New Roman" w:hAnsi="Times New Roman" w:cs="Times New Roman"/>
          <w:kern w:val="0"/>
          <w:lang w:eastAsia="en-AU"/>
          <w14:ligatures w14:val="none"/>
        </w:rPr>
        <w:t>Age groups</w:t>
      </w:r>
      <w:bookmarkEnd w:id="9"/>
    </w:p>
    <w:p w14:paraId="4531B778" w14:textId="77777777" w:rsidR="004E41DC" w:rsidRDefault="004E41DC" w:rsidP="00E32AA4">
      <w:pPr>
        <w:pStyle w:val="ListParagraph"/>
        <w:numPr>
          <w:ilvl w:val="0"/>
          <w:numId w:val="14"/>
        </w:numPr>
        <w:spacing w:after="0"/>
        <w:contextualSpacing w:val="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21-25 (1)</w:t>
      </w:r>
    </w:p>
    <w:p w14:paraId="1F584725" w14:textId="77777777" w:rsidR="004E41DC" w:rsidRDefault="004E41DC" w:rsidP="00E32AA4">
      <w:pPr>
        <w:pStyle w:val="ListParagraph"/>
        <w:numPr>
          <w:ilvl w:val="0"/>
          <w:numId w:val="14"/>
        </w:numPr>
        <w:spacing w:after="0"/>
        <w:contextualSpacing w:val="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31-40 (2)</w:t>
      </w:r>
    </w:p>
    <w:p w14:paraId="18AE1409" w14:textId="77777777" w:rsidR="004E41DC" w:rsidRDefault="004E41DC" w:rsidP="00E32AA4">
      <w:pPr>
        <w:pStyle w:val="ListParagraph"/>
        <w:numPr>
          <w:ilvl w:val="0"/>
          <w:numId w:val="14"/>
        </w:numPr>
        <w:spacing w:after="0"/>
        <w:contextualSpacing w:val="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41-50 (7)</w:t>
      </w:r>
    </w:p>
    <w:p w14:paraId="69435C95" w14:textId="77777777" w:rsidR="004E41DC" w:rsidRDefault="004E41DC" w:rsidP="00E32AA4">
      <w:pPr>
        <w:pStyle w:val="ListParagraph"/>
        <w:numPr>
          <w:ilvl w:val="0"/>
          <w:numId w:val="14"/>
        </w:numPr>
        <w:spacing w:after="0"/>
        <w:contextualSpacing w:val="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51-60 (1)</w:t>
      </w:r>
    </w:p>
    <w:p w14:paraId="5843ACA0" w14:textId="77777777" w:rsidR="004E41DC" w:rsidRDefault="004E41DC" w:rsidP="00E32AA4">
      <w:pPr>
        <w:pStyle w:val="ListParagraph"/>
        <w:numPr>
          <w:ilvl w:val="0"/>
          <w:numId w:val="14"/>
        </w:numPr>
        <w:contextualSpacing w:val="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61-70 (1)</w:t>
      </w:r>
    </w:p>
    <w:p w14:paraId="1D07C11C" w14:textId="78FD7364" w:rsidR="006C7CB1" w:rsidRPr="00923D3F" w:rsidRDefault="00923D3F" w:rsidP="003B06B1">
      <w:pPr>
        <w:pStyle w:val="Heading3"/>
        <w:spacing w:before="0" w:after="160"/>
        <w:rPr>
          <w:rFonts w:ascii="Times New Roman" w:eastAsia="Times New Roman" w:hAnsi="Times New Roman" w:cs="Times New Roman"/>
          <w:kern w:val="0"/>
          <w:lang w:eastAsia="en-AU"/>
          <w14:ligatures w14:val="none"/>
        </w:rPr>
      </w:pPr>
      <w:bookmarkStart w:id="10" w:name="_Toc229473039"/>
      <w:r w:rsidRPr="00923D3F">
        <w:rPr>
          <w:rFonts w:ascii="Times New Roman" w:eastAsia="Times New Roman" w:hAnsi="Times New Roman" w:cs="Times New Roman"/>
          <w:kern w:val="0"/>
          <w:lang w:eastAsia="en-AU"/>
          <w14:ligatures w14:val="none"/>
        </w:rPr>
        <w:t xml:space="preserve">3.1.2 </w:t>
      </w:r>
      <w:r w:rsidR="006C7CB1" w:rsidRPr="00923D3F">
        <w:rPr>
          <w:rFonts w:ascii="Times New Roman" w:eastAsia="Times New Roman" w:hAnsi="Times New Roman" w:cs="Times New Roman"/>
          <w:kern w:val="0"/>
          <w:lang w:eastAsia="en-AU"/>
          <w14:ligatures w14:val="none"/>
        </w:rPr>
        <w:t>Priority populations</w:t>
      </w:r>
      <w:bookmarkEnd w:id="10"/>
    </w:p>
    <w:p w14:paraId="43C61F67" w14:textId="77777777" w:rsidR="004B678B" w:rsidRDefault="004E41DC" w:rsidP="00E32AA4">
      <w:pPr>
        <w:pStyle w:val="ListParagraph"/>
        <w:numPr>
          <w:ilvl w:val="0"/>
          <w:numId w:val="15"/>
        </w:numPr>
        <w:spacing w:after="0"/>
        <w:contextualSpacing w:val="0"/>
        <w:rPr>
          <w:rFonts w:ascii="Times New Roman" w:eastAsia="Times New Roman" w:hAnsi="Times New Roman" w:cs="Times New Roman"/>
          <w:kern w:val="0"/>
          <w:lang w:eastAsia="en-AU"/>
          <w14:ligatures w14:val="none"/>
        </w:rPr>
      </w:pPr>
      <w:r w:rsidRPr="0018077B">
        <w:rPr>
          <w:rFonts w:ascii="Times New Roman" w:eastAsia="Times New Roman" w:hAnsi="Times New Roman" w:cs="Times New Roman"/>
          <w:kern w:val="0"/>
          <w:lang w:eastAsia="en-AU"/>
          <w14:ligatures w14:val="none"/>
        </w:rPr>
        <w:t>First Nations</w:t>
      </w:r>
      <w:r w:rsidR="006C7CB1">
        <w:rPr>
          <w:rFonts w:ascii="Times New Roman" w:eastAsia="Times New Roman" w:hAnsi="Times New Roman" w:cs="Times New Roman"/>
          <w:kern w:val="0"/>
          <w:lang w:eastAsia="en-AU"/>
          <w14:ligatures w14:val="none"/>
        </w:rPr>
        <w:t xml:space="preserve"> (4)</w:t>
      </w:r>
    </w:p>
    <w:p w14:paraId="1C6AFFEF" w14:textId="50E427B6" w:rsidR="004E41DC" w:rsidRPr="004B678B" w:rsidRDefault="004E41DC" w:rsidP="00E32AA4">
      <w:pPr>
        <w:pStyle w:val="ListParagraph"/>
        <w:numPr>
          <w:ilvl w:val="0"/>
          <w:numId w:val="15"/>
        </w:numPr>
        <w:spacing w:after="0"/>
        <w:contextualSpacing w:val="0"/>
        <w:rPr>
          <w:rFonts w:ascii="Times New Roman" w:eastAsia="Times New Roman" w:hAnsi="Times New Roman" w:cs="Times New Roman"/>
          <w:kern w:val="0"/>
          <w:lang w:eastAsia="en-AU"/>
          <w14:ligatures w14:val="none"/>
        </w:rPr>
      </w:pPr>
      <w:r w:rsidRPr="004B678B">
        <w:rPr>
          <w:rFonts w:ascii="Times New Roman" w:eastAsia="Times New Roman" w:hAnsi="Times New Roman" w:cs="Times New Roman"/>
          <w:kern w:val="0"/>
          <w:lang w:eastAsia="en-AU"/>
          <w14:ligatures w14:val="none"/>
        </w:rPr>
        <w:t>CALD</w:t>
      </w:r>
      <w:r w:rsidR="004B678B">
        <w:rPr>
          <w:rFonts w:ascii="Times New Roman" w:eastAsia="Times New Roman" w:hAnsi="Times New Roman" w:cs="Times New Roman"/>
          <w:kern w:val="0"/>
          <w:lang w:eastAsia="en-AU"/>
          <w14:ligatures w14:val="none"/>
        </w:rPr>
        <w:t xml:space="preserve"> (0)</w:t>
      </w:r>
    </w:p>
    <w:p w14:paraId="0C8D77ED" w14:textId="126EAD36" w:rsidR="004E41DC" w:rsidRDefault="004E41DC" w:rsidP="00E32AA4">
      <w:pPr>
        <w:pStyle w:val="ListParagraph"/>
        <w:numPr>
          <w:ilvl w:val="0"/>
          <w:numId w:val="15"/>
        </w:numPr>
        <w:spacing w:after="0"/>
        <w:contextualSpacing w:val="0"/>
        <w:rPr>
          <w:rFonts w:ascii="Times New Roman" w:eastAsia="Times New Roman" w:hAnsi="Times New Roman" w:cs="Times New Roman"/>
          <w:kern w:val="0"/>
          <w:lang w:eastAsia="en-AU"/>
          <w14:ligatures w14:val="none"/>
        </w:rPr>
      </w:pPr>
      <w:r w:rsidRPr="0018077B">
        <w:rPr>
          <w:rFonts w:ascii="Times New Roman" w:eastAsia="Times New Roman" w:hAnsi="Times New Roman" w:cs="Times New Roman"/>
          <w:kern w:val="0"/>
          <w:lang w:eastAsia="en-AU"/>
          <w14:ligatures w14:val="none"/>
        </w:rPr>
        <w:t>LGBTIQA+</w:t>
      </w:r>
      <w:r w:rsidR="004B678B">
        <w:rPr>
          <w:rFonts w:ascii="Times New Roman" w:eastAsia="Times New Roman" w:hAnsi="Times New Roman" w:cs="Times New Roman"/>
          <w:kern w:val="0"/>
          <w:lang w:eastAsia="en-AU"/>
          <w14:ligatures w14:val="none"/>
        </w:rPr>
        <w:t xml:space="preserve"> (0) </w:t>
      </w:r>
      <w:r>
        <w:rPr>
          <w:rFonts w:ascii="Times New Roman" w:eastAsia="Times New Roman" w:hAnsi="Times New Roman" w:cs="Times New Roman"/>
          <w:kern w:val="0"/>
          <w:lang w:eastAsia="en-AU"/>
          <w14:ligatures w14:val="none"/>
        </w:rPr>
        <w:t>(note: 3 of the 12 clients did not complete this section)</w:t>
      </w:r>
    </w:p>
    <w:p w14:paraId="74FD72E3" w14:textId="7D587FA2" w:rsidR="00D52F9A" w:rsidRPr="00923D3F" w:rsidRDefault="00923D3F" w:rsidP="00923D3F">
      <w:pPr>
        <w:pStyle w:val="Heading3"/>
        <w:rPr>
          <w:rFonts w:ascii="Times New Roman" w:eastAsia="Times New Roman" w:hAnsi="Times New Roman" w:cs="Times New Roman"/>
          <w:kern w:val="0"/>
          <w:lang w:eastAsia="en-AU"/>
          <w14:ligatures w14:val="none"/>
        </w:rPr>
      </w:pPr>
      <w:bookmarkStart w:id="11" w:name="_Toc229473040"/>
      <w:r w:rsidRPr="00923D3F">
        <w:rPr>
          <w:rFonts w:ascii="Times New Roman" w:eastAsia="Times New Roman" w:hAnsi="Times New Roman" w:cs="Times New Roman"/>
          <w:kern w:val="0"/>
          <w:lang w:eastAsia="en-AU"/>
          <w14:ligatures w14:val="none"/>
        </w:rPr>
        <w:lastRenderedPageBreak/>
        <w:t xml:space="preserve">3.1.3 </w:t>
      </w:r>
      <w:r w:rsidR="00D52F9A" w:rsidRPr="00923D3F">
        <w:rPr>
          <w:rFonts w:ascii="Times New Roman" w:eastAsia="Times New Roman" w:hAnsi="Times New Roman" w:cs="Times New Roman"/>
          <w:kern w:val="0"/>
          <w:lang w:eastAsia="en-AU"/>
          <w14:ligatures w14:val="none"/>
        </w:rPr>
        <w:t>Children</w:t>
      </w:r>
      <w:bookmarkEnd w:id="11"/>
    </w:p>
    <w:p w14:paraId="02D759D6" w14:textId="69A93F70" w:rsidR="00AC4DB1" w:rsidRDefault="00C223D0" w:rsidP="0003325A">
      <w:pPr>
        <w:pStyle w:val="ListParagraph"/>
        <w:numPr>
          <w:ilvl w:val="0"/>
          <w:numId w:val="20"/>
        </w:numPr>
        <w:rPr>
          <w:rFonts w:ascii="Times New Roman" w:eastAsia="Times New Roman" w:hAnsi="Times New Roman" w:cs="Times New Roman"/>
          <w:kern w:val="0"/>
          <w:lang w:eastAsia="en-AU"/>
          <w14:ligatures w14:val="none"/>
        </w:rPr>
      </w:pPr>
      <w:r w:rsidRPr="003469F1">
        <w:rPr>
          <w:rFonts w:ascii="Times New Roman" w:eastAsia="Times New Roman" w:hAnsi="Times New Roman" w:cs="Times New Roman"/>
          <w:kern w:val="0"/>
          <w:lang w:eastAsia="en-AU"/>
          <w14:ligatures w14:val="none"/>
        </w:rPr>
        <w:t>Four</w:t>
      </w:r>
      <w:r w:rsidR="00673E6A" w:rsidRPr="003469F1">
        <w:rPr>
          <w:rFonts w:ascii="Times New Roman" w:eastAsia="Times New Roman" w:hAnsi="Times New Roman" w:cs="Times New Roman"/>
          <w:kern w:val="0"/>
          <w:lang w:eastAsia="en-AU"/>
          <w14:ligatures w14:val="none"/>
        </w:rPr>
        <w:t xml:space="preserve"> women had children under the age of </w:t>
      </w:r>
      <w:r w:rsidRPr="003469F1">
        <w:rPr>
          <w:rFonts w:ascii="Times New Roman" w:eastAsia="Times New Roman" w:hAnsi="Times New Roman" w:cs="Times New Roman"/>
          <w:kern w:val="0"/>
          <w:lang w:eastAsia="en-AU"/>
          <w14:ligatures w14:val="none"/>
        </w:rPr>
        <w:t xml:space="preserve">18 in their care. </w:t>
      </w:r>
    </w:p>
    <w:p w14:paraId="2693E531" w14:textId="1DB0F266" w:rsidR="003469F1" w:rsidRDefault="003469F1" w:rsidP="0003325A">
      <w:pPr>
        <w:pStyle w:val="ListParagraph"/>
        <w:numPr>
          <w:ilvl w:val="0"/>
          <w:numId w:val="20"/>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One woman had two children </w:t>
      </w:r>
      <w:r w:rsidR="00522EF6">
        <w:rPr>
          <w:rFonts w:ascii="Times New Roman" w:eastAsia="Times New Roman" w:hAnsi="Times New Roman" w:cs="Times New Roman"/>
          <w:kern w:val="0"/>
          <w:lang w:eastAsia="en-AU"/>
          <w14:ligatures w14:val="none"/>
        </w:rPr>
        <w:t xml:space="preserve">who were </w:t>
      </w:r>
      <w:r>
        <w:rPr>
          <w:rFonts w:ascii="Times New Roman" w:eastAsia="Times New Roman" w:hAnsi="Times New Roman" w:cs="Times New Roman"/>
          <w:kern w:val="0"/>
          <w:lang w:eastAsia="en-AU"/>
          <w14:ligatures w14:val="none"/>
        </w:rPr>
        <w:t>in the full-time care of the person</w:t>
      </w:r>
      <w:r w:rsidR="00AC5901">
        <w:rPr>
          <w:rFonts w:ascii="Times New Roman" w:eastAsia="Times New Roman" w:hAnsi="Times New Roman" w:cs="Times New Roman"/>
          <w:kern w:val="0"/>
          <w:lang w:eastAsia="en-AU"/>
          <w14:ligatures w14:val="none"/>
        </w:rPr>
        <w:t xml:space="preserve"> using violence</w:t>
      </w:r>
      <w:r w:rsidR="00522EF6">
        <w:rPr>
          <w:rFonts w:ascii="Times New Roman" w:eastAsia="Times New Roman" w:hAnsi="Times New Roman" w:cs="Times New Roman"/>
          <w:kern w:val="0"/>
          <w:lang w:eastAsia="en-AU"/>
          <w14:ligatures w14:val="none"/>
        </w:rPr>
        <w:t>.</w:t>
      </w:r>
    </w:p>
    <w:p w14:paraId="2788E1F7" w14:textId="0FE4415B" w:rsidR="003469F1" w:rsidRPr="003469F1" w:rsidRDefault="003469F1" w:rsidP="0003325A">
      <w:pPr>
        <w:pStyle w:val="ListParagraph"/>
        <w:numPr>
          <w:ilvl w:val="0"/>
          <w:numId w:val="20"/>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One woman had one child in kinship care.</w:t>
      </w:r>
    </w:p>
    <w:p w14:paraId="3D1EB681" w14:textId="0EE262F7" w:rsidR="00AC4DB1" w:rsidRPr="00923D3F" w:rsidRDefault="00923D3F" w:rsidP="00923D3F">
      <w:pPr>
        <w:pStyle w:val="Heading3"/>
        <w:rPr>
          <w:rFonts w:ascii="Times New Roman" w:eastAsia="Times New Roman" w:hAnsi="Times New Roman" w:cs="Times New Roman"/>
          <w:kern w:val="0"/>
          <w:lang w:eastAsia="en-AU"/>
          <w14:ligatures w14:val="none"/>
        </w:rPr>
      </w:pPr>
      <w:bookmarkStart w:id="12" w:name="_Toc229473041"/>
      <w:r w:rsidRPr="00923D3F">
        <w:rPr>
          <w:rFonts w:ascii="Times New Roman" w:eastAsia="Times New Roman" w:hAnsi="Times New Roman" w:cs="Times New Roman"/>
          <w:kern w:val="0"/>
          <w:lang w:eastAsia="en-AU"/>
          <w14:ligatures w14:val="none"/>
        </w:rPr>
        <w:t xml:space="preserve">3.1.4 </w:t>
      </w:r>
      <w:r w:rsidR="003469F1" w:rsidRPr="00923D3F">
        <w:rPr>
          <w:rFonts w:ascii="Times New Roman" w:eastAsia="Times New Roman" w:hAnsi="Times New Roman" w:cs="Times New Roman"/>
          <w:kern w:val="0"/>
          <w:lang w:eastAsia="en-AU"/>
          <w14:ligatures w14:val="none"/>
        </w:rPr>
        <w:t>Housing</w:t>
      </w:r>
      <w:bookmarkEnd w:id="12"/>
    </w:p>
    <w:p w14:paraId="7F223475" w14:textId="1775E8F0" w:rsidR="003469F1" w:rsidRPr="00C313AB" w:rsidRDefault="00C313AB" w:rsidP="0003325A">
      <w:pPr>
        <w:pStyle w:val="ListParagraph"/>
        <w:numPr>
          <w:ilvl w:val="0"/>
          <w:numId w:val="21"/>
        </w:numPr>
        <w:rPr>
          <w:rFonts w:ascii="Times New Roman" w:eastAsia="Times New Roman" w:hAnsi="Times New Roman" w:cs="Times New Roman"/>
          <w:b/>
          <w:bCs/>
          <w:kern w:val="0"/>
          <w:lang w:eastAsia="en-AU"/>
          <w14:ligatures w14:val="none"/>
        </w:rPr>
      </w:pPr>
      <w:r>
        <w:rPr>
          <w:rFonts w:ascii="Times New Roman" w:eastAsia="Times New Roman" w:hAnsi="Times New Roman" w:cs="Times New Roman"/>
          <w:kern w:val="0"/>
          <w:lang w:eastAsia="en-AU"/>
          <w14:ligatures w14:val="none"/>
        </w:rPr>
        <w:t>Private rental (4)</w:t>
      </w:r>
    </w:p>
    <w:p w14:paraId="46A8C162" w14:textId="0F3D0A79" w:rsidR="00C313AB" w:rsidRPr="00C313AB" w:rsidRDefault="00C313AB" w:rsidP="0003325A">
      <w:pPr>
        <w:pStyle w:val="ListParagraph"/>
        <w:numPr>
          <w:ilvl w:val="0"/>
          <w:numId w:val="21"/>
        </w:numPr>
        <w:rPr>
          <w:rFonts w:ascii="Times New Roman" w:eastAsia="Times New Roman" w:hAnsi="Times New Roman" w:cs="Times New Roman"/>
          <w:b/>
          <w:bCs/>
          <w:kern w:val="0"/>
          <w:lang w:eastAsia="en-AU"/>
          <w14:ligatures w14:val="none"/>
        </w:rPr>
      </w:pPr>
      <w:r>
        <w:rPr>
          <w:rFonts w:ascii="Times New Roman" w:eastAsia="Times New Roman" w:hAnsi="Times New Roman" w:cs="Times New Roman"/>
          <w:kern w:val="0"/>
          <w:lang w:eastAsia="en-AU"/>
          <w14:ligatures w14:val="none"/>
        </w:rPr>
        <w:t>Renting a room (1)</w:t>
      </w:r>
    </w:p>
    <w:p w14:paraId="076B816C" w14:textId="439D96D3" w:rsidR="00C313AB" w:rsidRPr="002D034B" w:rsidRDefault="00C313AB" w:rsidP="0003325A">
      <w:pPr>
        <w:pStyle w:val="ListParagraph"/>
        <w:numPr>
          <w:ilvl w:val="0"/>
          <w:numId w:val="21"/>
        </w:numPr>
        <w:rPr>
          <w:rFonts w:ascii="Times New Roman" w:eastAsia="Times New Roman" w:hAnsi="Times New Roman" w:cs="Times New Roman"/>
          <w:b/>
          <w:bCs/>
          <w:kern w:val="0"/>
          <w:lang w:eastAsia="en-AU"/>
          <w14:ligatures w14:val="none"/>
        </w:rPr>
      </w:pPr>
      <w:r>
        <w:rPr>
          <w:rFonts w:ascii="Times New Roman" w:eastAsia="Times New Roman" w:hAnsi="Times New Roman" w:cs="Times New Roman"/>
          <w:kern w:val="0"/>
          <w:lang w:eastAsia="en-AU"/>
          <w14:ligatures w14:val="none"/>
        </w:rPr>
        <w:t>Social housing (</w:t>
      </w:r>
      <w:r w:rsidR="002D034B">
        <w:rPr>
          <w:rFonts w:ascii="Times New Roman" w:eastAsia="Times New Roman" w:hAnsi="Times New Roman" w:cs="Times New Roman"/>
          <w:kern w:val="0"/>
          <w:lang w:eastAsia="en-AU"/>
          <w14:ligatures w14:val="none"/>
        </w:rPr>
        <w:t>3)</w:t>
      </w:r>
    </w:p>
    <w:p w14:paraId="6B3CE0B4" w14:textId="7735AC74" w:rsidR="002D034B" w:rsidRPr="002D034B" w:rsidRDefault="002D034B" w:rsidP="0003325A">
      <w:pPr>
        <w:pStyle w:val="ListParagraph"/>
        <w:numPr>
          <w:ilvl w:val="0"/>
          <w:numId w:val="21"/>
        </w:numPr>
        <w:rPr>
          <w:rFonts w:ascii="Times New Roman" w:eastAsia="Times New Roman" w:hAnsi="Times New Roman" w:cs="Times New Roman"/>
          <w:b/>
          <w:bCs/>
          <w:kern w:val="0"/>
          <w:lang w:eastAsia="en-AU"/>
          <w14:ligatures w14:val="none"/>
        </w:rPr>
      </w:pPr>
      <w:r>
        <w:rPr>
          <w:rFonts w:ascii="Times New Roman" w:eastAsia="Times New Roman" w:hAnsi="Times New Roman" w:cs="Times New Roman"/>
          <w:kern w:val="0"/>
          <w:lang w:eastAsia="en-AU"/>
          <w14:ligatures w14:val="none"/>
        </w:rPr>
        <w:t>Transitional housing (1)</w:t>
      </w:r>
    </w:p>
    <w:p w14:paraId="037C76FB" w14:textId="7C476045" w:rsidR="002D034B" w:rsidRPr="002F32F4" w:rsidRDefault="002D034B" w:rsidP="0003325A">
      <w:pPr>
        <w:pStyle w:val="ListParagraph"/>
        <w:numPr>
          <w:ilvl w:val="0"/>
          <w:numId w:val="21"/>
        </w:numPr>
        <w:rPr>
          <w:rFonts w:ascii="Times New Roman" w:eastAsia="Times New Roman" w:hAnsi="Times New Roman" w:cs="Times New Roman"/>
          <w:b/>
          <w:bCs/>
          <w:kern w:val="0"/>
          <w:lang w:eastAsia="en-AU"/>
          <w14:ligatures w14:val="none"/>
        </w:rPr>
      </w:pPr>
      <w:r>
        <w:rPr>
          <w:rFonts w:ascii="Times New Roman" w:eastAsia="Times New Roman" w:hAnsi="Times New Roman" w:cs="Times New Roman"/>
          <w:kern w:val="0"/>
          <w:lang w:eastAsia="en-AU"/>
          <w14:ligatures w14:val="none"/>
        </w:rPr>
        <w:t>Living with family or friends (3)</w:t>
      </w:r>
    </w:p>
    <w:p w14:paraId="7A6B8326" w14:textId="48BA5420" w:rsidR="000D60CB" w:rsidRPr="00923D3F" w:rsidRDefault="00923D3F" w:rsidP="00923D3F">
      <w:pPr>
        <w:pStyle w:val="Heading3"/>
        <w:rPr>
          <w:rFonts w:ascii="Times New Roman" w:eastAsia="Times New Roman" w:hAnsi="Times New Roman" w:cs="Times New Roman"/>
          <w:kern w:val="0"/>
          <w:lang w:eastAsia="en-AU"/>
          <w14:ligatures w14:val="none"/>
        </w:rPr>
      </w:pPr>
      <w:bookmarkStart w:id="13" w:name="_Toc229473042"/>
      <w:r w:rsidRPr="00923D3F">
        <w:rPr>
          <w:rFonts w:ascii="Times New Roman" w:eastAsia="Times New Roman" w:hAnsi="Times New Roman" w:cs="Times New Roman"/>
          <w:kern w:val="0"/>
          <w:lang w:eastAsia="en-AU"/>
          <w14:ligatures w14:val="none"/>
        </w:rPr>
        <w:t xml:space="preserve">3.1.5 </w:t>
      </w:r>
      <w:r w:rsidR="00C431A4" w:rsidRPr="00923D3F">
        <w:rPr>
          <w:rFonts w:ascii="Times New Roman" w:eastAsia="Times New Roman" w:hAnsi="Times New Roman" w:cs="Times New Roman"/>
          <w:kern w:val="0"/>
          <w:lang w:eastAsia="en-AU"/>
          <w14:ligatures w14:val="none"/>
        </w:rPr>
        <w:t>Employment</w:t>
      </w:r>
      <w:r w:rsidR="000D60CB" w:rsidRPr="00923D3F">
        <w:rPr>
          <w:rFonts w:ascii="Times New Roman" w:eastAsia="Times New Roman" w:hAnsi="Times New Roman" w:cs="Times New Roman"/>
          <w:kern w:val="0"/>
          <w:lang w:eastAsia="en-AU"/>
          <w14:ligatures w14:val="none"/>
        </w:rPr>
        <w:t xml:space="preserve"> status</w:t>
      </w:r>
      <w:bookmarkEnd w:id="13"/>
    </w:p>
    <w:p w14:paraId="167DA57B" w14:textId="71E9F359" w:rsidR="00143CE7" w:rsidRPr="00A31DE4" w:rsidRDefault="00C039C1" w:rsidP="0003325A">
      <w:pPr>
        <w:pStyle w:val="ListParagraph"/>
        <w:numPr>
          <w:ilvl w:val="0"/>
          <w:numId w:val="16"/>
        </w:numPr>
        <w:rPr>
          <w:rFonts w:ascii="Times New Roman" w:eastAsia="Times New Roman" w:hAnsi="Times New Roman" w:cs="Times New Roman"/>
          <w:kern w:val="0"/>
          <w:lang w:eastAsia="en-AU"/>
          <w14:ligatures w14:val="none"/>
        </w:rPr>
      </w:pPr>
      <w:r w:rsidRPr="00A31DE4">
        <w:rPr>
          <w:rFonts w:ascii="Times New Roman" w:eastAsia="Times New Roman" w:hAnsi="Times New Roman" w:cs="Times New Roman"/>
          <w:kern w:val="0"/>
          <w:lang w:eastAsia="en-AU"/>
          <w14:ligatures w14:val="none"/>
        </w:rPr>
        <w:t>D</w:t>
      </w:r>
      <w:r w:rsidR="00885537" w:rsidRPr="00A31DE4">
        <w:rPr>
          <w:rFonts w:ascii="Times New Roman" w:eastAsia="Times New Roman" w:hAnsi="Times New Roman" w:cs="Times New Roman"/>
          <w:kern w:val="0"/>
          <w:lang w:eastAsia="en-AU"/>
          <w14:ligatures w14:val="none"/>
        </w:rPr>
        <w:t xml:space="preserve">isability </w:t>
      </w:r>
      <w:r w:rsidRPr="00A31DE4">
        <w:rPr>
          <w:rFonts w:ascii="Times New Roman" w:eastAsia="Times New Roman" w:hAnsi="Times New Roman" w:cs="Times New Roman"/>
          <w:kern w:val="0"/>
          <w:lang w:eastAsia="en-AU"/>
          <w14:ligatures w14:val="none"/>
        </w:rPr>
        <w:t>Support Pension</w:t>
      </w:r>
      <w:r w:rsidR="00C431A4" w:rsidRPr="00A31DE4">
        <w:rPr>
          <w:rFonts w:ascii="Times New Roman" w:eastAsia="Times New Roman" w:hAnsi="Times New Roman" w:cs="Times New Roman"/>
          <w:kern w:val="0"/>
          <w:lang w:eastAsia="en-AU"/>
          <w14:ligatures w14:val="none"/>
        </w:rPr>
        <w:t xml:space="preserve"> (4</w:t>
      </w:r>
      <w:r w:rsidR="001A051F">
        <w:rPr>
          <w:rFonts w:ascii="Times New Roman" w:eastAsia="Times New Roman" w:hAnsi="Times New Roman" w:cs="Times New Roman"/>
          <w:kern w:val="0"/>
          <w:lang w:eastAsia="en-AU"/>
          <w14:ligatures w14:val="none"/>
        </w:rPr>
        <w:t xml:space="preserve">) - </w:t>
      </w:r>
      <w:r w:rsidR="00C431A4" w:rsidRPr="00A31DE4">
        <w:rPr>
          <w:rFonts w:ascii="Times New Roman" w:eastAsia="Times New Roman" w:hAnsi="Times New Roman" w:cs="Times New Roman"/>
          <w:kern w:val="0"/>
          <w:lang w:eastAsia="en-AU"/>
          <w14:ligatures w14:val="none"/>
        </w:rPr>
        <w:t>with 1 client</w:t>
      </w:r>
      <w:r w:rsidR="001A051F">
        <w:rPr>
          <w:rFonts w:ascii="Times New Roman" w:eastAsia="Times New Roman" w:hAnsi="Times New Roman" w:cs="Times New Roman"/>
          <w:kern w:val="0"/>
          <w:lang w:eastAsia="en-AU"/>
          <w14:ligatures w14:val="none"/>
        </w:rPr>
        <w:t xml:space="preserve"> </w:t>
      </w:r>
      <w:r w:rsidR="00C431A4" w:rsidRPr="00A31DE4">
        <w:rPr>
          <w:rFonts w:ascii="Times New Roman" w:eastAsia="Times New Roman" w:hAnsi="Times New Roman" w:cs="Times New Roman"/>
          <w:kern w:val="0"/>
          <w:lang w:eastAsia="en-AU"/>
          <w14:ligatures w14:val="none"/>
        </w:rPr>
        <w:t>also working part-time</w:t>
      </w:r>
    </w:p>
    <w:p w14:paraId="0FBF54EE" w14:textId="7B50E8FD" w:rsidR="00C431A4" w:rsidRPr="00A31DE4" w:rsidRDefault="00C431A4" w:rsidP="0003325A">
      <w:pPr>
        <w:pStyle w:val="ListParagraph"/>
        <w:numPr>
          <w:ilvl w:val="0"/>
          <w:numId w:val="16"/>
        </w:numPr>
        <w:rPr>
          <w:rFonts w:ascii="Times New Roman" w:eastAsia="Times New Roman" w:hAnsi="Times New Roman" w:cs="Times New Roman"/>
          <w:kern w:val="0"/>
          <w:lang w:eastAsia="en-AU"/>
          <w14:ligatures w14:val="none"/>
        </w:rPr>
      </w:pPr>
      <w:r w:rsidRPr="00A31DE4">
        <w:rPr>
          <w:rFonts w:ascii="Times New Roman" w:eastAsia="Times New Roman" w:hAnsi="Times New Roman" w:cs="Times New Roman"/>
          <w:kern w:val="0"/>
          <w:lang w:eastAsia="en-AU"/>
          <w14:ligatures w14:val="none"/>
        </w:rPr>
        <w:t xml:space="preserve">Full-time </w:t>
      </w:r>
      <w:r w:rsidR="00464844" w:rsidRPr="00A31DE4">
        <w:rPr>
          <w:rFonts w:ascii="Times New Roman" w:eastAsia="Times New Roman" w:hAnsi="Times New Roman" w:cs="Times New Roman"/>
          <w:kern w:val="0"/>
          <w:lang w:eastAsia="en-AU"/>
          <w14:ligatures w14:val="none"/>
        </w:rPr>
        <w:t>(</w:t>
      </w:r>
      <w:r w:rsidR="0011062F" w:rsidRPr="00A31DE4">
        <w:rPr>
          <w:rFonts w:ascii="Times New Roman" w:eastAsia="Times New Roman" w:hAnsi="Times New Roman" w:cs="Times New Roman"/>
          <w:kern w:val="0"/>
          <w:lang w:eastAsia="en-AU"/>
          <w14:ligatures w14:val="none"/>
        </w:rPr>
        <w:t>2)</w:t>
      </w:r>
    </w:p>
    <w:p w14:paraId="123C8687" w14:textId="5CB1EC7A" w:rsidR="00C431A4" w:rsidRPr="00A31DE4" w:rsidRDefault="00C431A4" w:rsidP="0003325A">
      <w:pPr>
        <w:pStyle w:val="ListParagraph"/>
        <w:numPr>
          <w:ilvl w:val="0"/>
          <w:numId w:val="16"/>
        </w:numPr>
        <w:rPr>
          <w:rFonts w:ascii="Times New Roman" w:eastAsia="Times New Roman" w:hAnsi="Times New Roman" w:cs="Times New Roman"/>
          <w:kern w:val="0"/>
          <w:lang w:eastAsia="en-AU"/>
          <w14:ligatures w14:val="none"/>
        </w:rPr>
      </w:pPr>
      <w:r w:rsidRPr="00A31DE4">
        <w:rPr>
          <w:rFonts w:ascii="Times New Roman" w:eastAsia="Times New Roman" w:hAnsi="Times New Roman" w:cs="Times New Roman"/>
          <w:kern w:val="0"/>
          <w:lang w:eastAsia="en-AU"/>
          <w14:ligatures w14:val="none"/>
        </w:rPr>
        <w:t>Part-time</w:t>
      </w:r>
      <w:r w:rsidR="0011062F" w:rsidRPr="00A31DE4">
        <w:rPr>
          <w:rFonts w:ascii="Times New Roman" w:eastAsia="Times New Roman" w:hAnsi="Times New Roman" w:cs="Times New Roman"/>
          <w:kern w:val="0"/>
          <w:lang w:eastAsia="en-AU"/>
          <w14:ligatures w14:val="none"/>
        </w:rPr>
        <w:t xml:space="preserve"> (2</w:t>
      </w:r>
      <w:r w:rsidR="001A051F">
        <w:rPr>
          <w:rFonts w:ascii="Times New Roman" w:eastAsia="Times New Roman" w:hAnsi="Times New Roman" w:cs="Times New Roman"/>
          <w:kern w:val="0"/>
          <w:lang w:eastAsia="en-AU"/>
          <w14:ligatures w14:val="none"/>
        </w:rPr>
        <w:t xml:space="preserve">) </w:t>
      </w:r>
    </w:p>
    <w:p w14:paraId="21873C41" w14:textId="4F67701B" w:rsidR="00C431A4" w:rsidRPr="00A31DE4" w:rsidRDefault="00C431A4" w:rsidP="0003325A">
      <w:pPr>
        <w:pStyle w:val="ListParagraph"/>
        <w:numPr>
          <w:ilvl w:val="0"/>
          <w:numId w:val="16"/>
        </w:numPr>
        <w:rPr>
          <w:rFonts w:ascii="Times New Roman" w:eastAsia="Times New Roman" w:hAnsi="Times New Roman" w:cs="Times New Roman"/>
          <w:kern w:val="0"/>
          <w:lang w:eastAsia="en-AU"/>
          <w14:ligatures w14:val="none"/>
        </w:rPr>
      </w:pPr>
      <w:r w:rsidRPr="00A31DE4">
        <w:rPr>
          <w:rFonts w:ascii="Times New Roman" w:eastAsia="Times New Roman" w:hAnsi="Times New Roman" w:cs="Times New Roman"/>
          <w:kern w:val="0"/>
          <w:lang w:eastAsia="en-AU"/>
          <w14:ligatures w14:val="none"/>
        </w:rPr>
        <w:t>Casual</w:t>
      </w:r>
      <w:r w:rsidR="0011062F" w:rsidRPr="00A31DE4">
        <w:rPr>
          <w:rFonts w:ascii="Times New Roman" w:eastAsia="Times New Roman" w:hAnsi="Times New Roman" w:cs="Times New Roman"/>
          <w:kern w:val="0"/>
          <w:lang w:eastAsia="en-AU"/>
          <w14:ligatures w14:val="none"/>
        </w:rPr>
        <w:t xml:space="preserve"> (1)</w:t>
      </w:r>
    </w:p>
    <w:p w14:paraId="54E9A83D" w14:textId="153B1641" w:rsidR="00C431A4" w:rsidRPr="00A31DE4" w:rsidRDefault="00C431A4" w:rsidP="0003325A">
      <w:pPr>
        <w:pStyle w:val="ListParagraph"/>
        <w:numPr>
          <w:ilvl w:val="0"/>
          <w:numId w:val="16"/>
        </w:numPr>
        <w:rPr>
          <w:rFonts w:ascii="Times New Roman" w:eastAsia="Times New Roman" w:hAnsi="Times New Roman" w:cs="Times New Roman"/>
          <w:kern w:val="0"/>
          <w:lang w:eastAsia="en-AU"/>
          <w14:ligatures w14:val="none"/>
        </w:rPr>
      </w:pPr>
      <w:r w:rsidRPr="00A31DE4">
        <w:rPr>
          <w:rFonts w:ascii="Times New Roman" w:eastAsia="Times New Roman" w:hAnsi="Times New Roman" w:cs="Times New Roman"/>
          <w:kern w:val="0"/>
          <w:lang w:eastAsia="en-AU"/>
          <w14:ligatures w14:val="none"/>
        </w:rPr>
        <w:t>Parenting</w:t>
      </w:r>
      <w:r w:rsidR="0011062F" w:rsidRPr="00A31DE4">
        <w:rPr>
          <w:rFonts w:ascii="Times New Roman" w:eastAsia="Times New Roman" w:hAnsi="Times New Roman" w:cs="Times New Roman"/>
          <w:kern w:val="0"/>
          <w:lang w:eastAsia="en-AU"/>
          <w14:ligatures w14:val="none"/>
        </w:rPr>
        <w:t xml:space="preserve"> </w:t>
      </w:r>
      <w:r w:rsidR="00A31DE4" w:rsidRPr="00A31DE4">
        <w:rPr>
          <w:rFonts w:ascii="Times New Roman" w:eastAsia="Times New Roman" w:hAnsi="Times New Roman" w:cs="Times New Roman"/>
          <w:kern w:val="0"/>
          <w:lang w:eastAsia="en-AU"/>
          <w14:ligatures w14:val="none"/>
        </w:rPr>
        <w:t xml:space="preserve">full-time </w:t>
      </w:r>
      <w:r w:rsidR="0011062F" w:rsidRPr="00A31DE4">
        <w:rPr>
          <w:rFonts w:ascii="Times New Roman" w:eastAsia="Times New Roman" w:hAnsi="Times New Roman" w:cs="Times New Roman"/>
          <w:kern w:val="0"/>
          <w:lang w:eastAsia="en-AU"/>
          <w14:ligatures w14:val="none"/>
        </w:rPr>
        <w:t>(</w:t>
      </w:r>
      <w:r w:rsidR="00CB7820" w:rsidRPr="00A31DE4">
        <w:rPr>
          <w:rFonts w:ascii="Times New Roman" w:eastAsia="Times New Roman" w:hAnsi="Times New Roman" w:cs="Times New Roman"/>
          <w:kern w:val="0"/>
          <w:lang w:eastAsia="en-AU"/>
          <w14:ligatures w14:val="none"/>
        </w:rPr>
        <w:t>2)</w:t>
      </w:r>
    </w:p>
    <w:p w14:paraId="0ED2DA2B" w14:textId="1EBF91D3" w:rsidR="00C431A4" w:rsidRPr="00A31DE4" w:rsidRDefault="00C431A4" w:rsidP="0003325A">
      <w:pPr>
        <w:pStyle w:val="ListParagraph"/>
        <w:numPr>
          <w:ilvl w:val="0"/>
          <w:numId w:val="16"/>
        </w:numPr>
        <w:rPr>
          <w:rFonts w:ascii="Times New Roman" w:eastAsia="Times New Roman" w:hAnsi="Times New Roman" w:cs="Times New Roman"/>
          <w:kern w:val="0"/>
          <w:lang w:eastAsia="en-AU"/>
          <w14:ligatures w14:val="none"/>
        </w:rPr>
      </w:pPr>
      <w:r w:rsidRPr="00A31DE4">
        <w:rPr>
          <w:rFonts w:ascii="Times New Roman" w:eastAsia="Times New Roman" w:hAnsi="Times New Roman" w:cs="Times New Roman"/>
          <w:kern w:val="0"/>
          <w:lang w:eastAsia="en-AU"/>
          <w14:ligatures w14:val="none"/>
        </w:rPr>
        <w:t>Centrelink – Job Seeker</w:t>
      </w:r>
      <w:r w:rsidR="00CB7820" w:rsidRPr="00A31DE4">
        <w:rPr>
          <w:rFonts w:ascii="Times New Roman" w:eastAsia="Times New Roman" w:hAnsi="Times New Roman" w:cs="Times New Roman"/>
          <w:kern w:val="0"/>
          <w:lang w:eastAsia="en-AU"/>
          <w14:ligatures w14:val="none"/>
        </w:rPr>
        <w:t xml:space="preserve"> (1)</w:t>
      </w:r>
    </w:p>
    <w:p w14:paraId="50F57957" w14:textId="7BBBBD4A" w:rsidR="00CB7820" w:rsidRDefault="00CB7820" w:rsidP="0003325A">
      <w:pPr>
        <w:pStyle w:val="ListParagraph"/>
        <w:numPr>
          <w:ilvl w:val="0"/>
          <w:numId w:val="16"/>
        </w:numPr>
        <w:rPr>
          <w:rFonts w:ascii="Times New Roman" w:eastAsia="Times New Roman" w:hAnsi="Times New Roman" w:cs="Times New Roman"/>
          <w:kern w:val="0"/>
          <w:lang w:eastAsia="en-AU"/>
          <w14:ligatures w14:val="none"/>
        </w:rPr>
      </w:pPr>
      <w:r w:rsidRPr="00A31DE4">
        <w:rPr>
          <w:rFonts w:ascii="Times New Roman" w:eastAsia="Times New Roman" w:hAnsi="Times New Roman" w:cs="Times New Roman"/>
          <w:kern w:val="0"/>
          <w:lang w:eastAsia="en-AU"/>
          <w14:ligatures w14:val="none"/>
        </w:rPr>
        <w:t>Temporarily unemployed (1)</w:t>
      </w:r>
    </w:p>
    <w:p w14:paraId="0A873F2A" w14:textId="54DEAA62" w:rsidR="00C174A3" w:rsidRPr="00923D3F" w:rsidRDefault="00923D3F" w:rsidP="00923D3F">
      <w:pPr>
        <w:pStyle w:val="Heading3"/>
        <w:rPr>
          <w:rFonts w:ascii="Times New Roman" w:eastAsia="Times New Roman" w:hAnsi="Times New Roman" w:cs="Times New Roman"/>
          <w:kern w:val="0"/>
          <w:lang w:eastAsia="en-AU"/>
          <w14:ligatures w14:val="none"/>
        </w:rPr>
      </w:pPr>
      <w:bookmarkStart w:id="14" w:name="_Toc229473043"/>
      <w:r w:rsidRPr="00923D3F">
        <w:rPr>
          <w:rFonts w:ascii="Times New Roman" w:eastAsia="Times New Roman" w:hAnsi="Times New Roman" w:cs="Times New Roman"/>
          <w:kern w:val="0"/>
          <w:lang w:eastAsia="en-AU"/>
          <w14:ligatures w14:val="none"/>
        </w:rPr>
        <w:t xml:space="preserve">3.1.6 </w:t>
      </w:r>
      <w:r w:rsidR="000D60CB" w:rsidRPr="00923D3F">
        <w:rPr>
          <w:rFonts w:ascii="Times New Roman" w:eastAsia="Times New Roman" w:hAnsi="Times New Roman" w:cs="Times New Roman"/>
          <w:kern w:val="0"/>
          <w:lang w:eastAsia="en-AU"/>
          <w14:ligatures w14:val="none"/>
        </w:rPr>
        <w:t>Geographic</w:t>
      </w:r>
      <w:r w:rsidR="00C174A3" w:rsidRPr="00923D3F">
        <w:rPr>
          <w:rFonts w:ascii="Times New Roman" w:eastAsia="Times New Roman" w:hAnsi="Times New Roman" w:cs="Times New Roman"/>
          <w:kern w:val="0"/>
          <w:lang w:eastAsia="en-AU"/>
          <w14:ligatures w14:val="none"/>
        </w:rPr>
        <w:t xml:space="preserve"> region</w:t>
      </w:r>
      <w:bookmarkEnd w:id="14"/>
    </w:p>
    <w:p w14:paraId="622EB2B1" w14:textId="7F155F07" w:rsidR="00C174A3" w:rsidRPr="00E32AA4" w:rsidRDefault="000D02AB" w:rsidP="0003325A">
      <w:pPr>
        <w:pStyle w:val="ListParagraph"/>
        <w:numPr>
          <w:ilvl w:val="0"/>
          <w:numId w:val="17"/>
        </w:numPr>
        <w:spacing w:after="0"/>
        <w:rPr>
          <w:rFonts w:ascii="Times New Roman" w:eastAsia="Times New Roman" w:hAnsi="Times New Roman" w:cs="Times New Roman"/>
          <w:kern w:val="0"/>
          <w:lang w:eastAsia="en-AU"/>
          <w14:ligatures w14:val="none"/>
        </w:rPr>
      </w:pPr>
      <w:r w:rsidRPr="00E32AA4">
        <w:rPr>
          <w:rFonts w:ascii="Times New Roman" w:eastAsia="Times New Roman" w:hAnsi="Times New Roman" w:cs="Times New Roman"/>
          <w:kern w:val="0"/>
          <w:lang w:eastAsia="en-AU"/>
          <w14:ligatures w14:val="none"/>
        </w:rPr>
        <w:t>More</w:t>
      </w:r>
      <w:r w:rsidR="00501C87" w:rsidRPr="00E32AA4">
        <w:rPr>
          <w:rFonts w:ascii="Times New Roman" w:eastAsia="Times New Roman" w:hAnsi="Times New Roman" w:cs="Times New Roman"/>
          <w:kern w:val="0"/>
          <w:lang w:eastAsia="en-AU"/>
          <w14:ligatures w14:val="none"/>
        </w:rPr>
        <w:t>ton Bay (3)</w:t>
      </w:r>
    </w:p>
    <w:p w14:paraId="7618B6FE" w14:textId="7E9E9791" w:rsidR="00501C87" w:rsidRPr="00E32AA4" w:rsidRDefault="00501C87" w:rsidP="0003325A">
      <w:pPr>
        <w:pStyle w:val="ListParagraph"/>
        <w:numPr>
          <w:ilvl w:val="0"/>
          <w:numId w:val="17"/>
        </w:numPr>
        <w:spacing w:after="0"/>
        <w:rPr>
          <w:rFonts w:ascii="Times New Roman" w:eastAsia="Times New Roman" w:hAnsi="Times New Roman" w:cs="Times New Roman"/>
          <w:kern w:val="0"/>
          <w:lang w:eastAsia="en-AU"/>
          <w14:ligatures w14:val="none"/>
        </w:rPr>
      </w:pPr>
      <w:r w:rsidRPr="00E32AA4">
        <w:rPr>
          <w:rFonts w:ascii="Times New Roman" w:eastAsia="Times New Roman" w:hAnsi="Times New Roman" w:cs="Times New Roman"/>
          <w:kern w:val="0"/>
          <w:lang w:eastAsia="en-AU"/>
          <w14:ligatures w14:val="none"/>
        </w:rPr>
        <w:t>Redlands (1)</w:t>
      </w:r>
    </w:p>
    <w:p w14:paraId="46D23136" w14:textId="15FC0F48" w:rsidR="00501C87" w:rsidRPr="00E32AA4" w:rsidRDefault="00501C87" w:rsidP="0003325A">
      <w:pPr>
        <w:pStyle w:val="ListParagraph"/>
        <w:numPr>
          <w:ilvl w:val="0"/>
          <w:numId w:val="17"/>
        </w:numPr>
        <w:spacing w:after="0"/>
        <w:rPr>
          <w:rFonts w:ascii="Times New Roman" w:eastAsia="Times New Roman" w:hAnsi="Times New Roman" w:cs="Times New Roman"/>
          <w:kern w:val="0"/>
          <w:lang w:eastAsia="en-AU"/>
          <w14:ligatures w14:val="none"/>
        </w:rPr>
      </w:pPr>
      <w:r w:rsidRPr="00E32AA4">
        <w:rPr>
          <w:rFonts w:ascii="Times New Roman" w:eastAsia="Times New Roman" w:hAnsi="Times New Roman" w:cs="Times New Roman"/>
          <w:kern w:val="0"/>
          <w:lang w:eastAsia="en-AU"/>
          <w14:ligatures w14:val="none"/>
        </w:rPr>
        <w:t>Logan (1)</w:t>
      </w:r>
    </w:p>
    <w:p w14:paraId="02FBF970" w14:textId="60937C59" w:rsidR="00A1569B" w:rsidRPr="00E32AA4" w:rsidRDefault="00A1569B" w:rsidP="0003325A">
      <w:pPr>
        <w:pStyle w:val="ListParagraph"/>
        <w:numPr>
          <w:ilvl w:val="0"/>
          <w:numId w:val="17"/>
        </w:numPr>
        <w:spacing w:after="0"/>
        <w:rPr>
          <w:rFonts w:ascii="Times New Roman" w:eastAsia="Times New Roman" w:hAnsi="Times New Roman" w:cs="Times New Roman"/>
          <w:kern w:val="0"/>
          <w:lang w:eastAsia="en-AU"/>
          <w14:ligatures w14:val="none"/>
        </w:rPr>
      </w:pPr>
      <w:r w:rsidRPr="00E32AA4">
        <w:rPr>
          <w:rFonts w:ascii="Times New Roman" w:eastAsia="Times New Roman" w:hAnsi="Times New Roman" w:cs="Times New Roman"/>
          <w:kern w:val="0"/>
          <w:lang w:eastAsia="en-AU"/>
          <w14:ligatures w14:val="none"/>
        </w:rPr>
        <w:t>Brisbane North (1)</w:t>
      </w:r>
    </w:p>
    <w:p w14:paraId="112BF45E" w14:textId="681809D8" w:rsidR="00A1569B" w:rsidRPr="00E32AA4" w:rsidRDefault="00A1569B" w:rsidP="0003325A">
      <w:pPr>
        <w:pStyle w:val="ListParagraph"/>
        <w:numPr>
          <w:ilvl w:val="0"/>
          <w:numId w:val="17"/>
        </w:numPr>
        <w:spacing w:after="0"/>
        <w:rPr>
          <w:rFonts w:ascii="Times New Roman" w:eastAsia="Times New Roman" w:hAnsi="Times New Roman" w:cs="Times New Roman"/>
          <w:kern w:val="0"/>
          <w:lang w:eastAsia="en-AU"/>
          <w14:ligatures w14:val="none"/>
        </w:rPr>
      </w:pPr>
      <w:r w:rsidRPr="00E32AA4">
        <w:rPr>
          <w:rFonts w:ascii="Times New Roman" w:eastAsia="Times New Roman" w:hAnsi="Times New Roman" w:cs="Times New Roman"/>
          <w:kern w:val="0"/>
          <w:lang w:eastAsia="en-AU"/>
          <w14:ligatures w14:val="none"/>
        </w:rPr>
        <w:t>Brisbane West (2)</w:t>
      </w:r>
    </w:p>
    <w:p w14:paraId="6719CF27" w14:textId="5BB8D87C" w:rsidR="00A1569B" w:rsidRPr="00E32AA4" w:rsidRDefault="00E62E41" w:rsidP="0003325A">
      <w:pPr>
        <w:pStyle w:val="ListParagraph"/>
        <w:numPr>
          <w:ilvl w:val="0"/>
          <w:numId w:val="17"/>
        </w:numPr>
        <w:spacing w:after="0"/>
        <w:rPr>
          <w:rFonts w:ascii="Times New Roman" w:eastAsia="Times New Roman" w:hAnsi="Times New Roman" w:cs="Times New Roman"/>
          <w:kern w:val="0"/>
          <w:lang w:eastAsia="en-AU"/>
          <w14:ligatures w14:val="none"/>
        </w:rPr>
      </w:pPr>
      <w:r w:rsidRPr="00E32AA4">
        <w:rPr>
          <w:rFonts w:ascii="Times New Roman" w:eastAsia="Times New Roman" w:hAnsi="Times New Roman" w:cs="Times New Roman"/>
          <w:kern w:val="0"/>
          <w:lang w:eastAsia="en-AU"/>
          <w14:ligatures w14:val="none"/>
        </w:rPr>
        <w:t>Brisbane East (1)</w:t>
      </w:r>
    </w:p>
    <w:p w14:paraId="47F6D10E" w14:textId="5CD02DD2" w:rsidR="00E62E41" w:rsidRPr="00E32AA4" w:rsidRDefault="00E62E41" w:rsidP="0003325A">
      <w:pPr>
        <w:pStyle w:val="ListParagraph"/>
        <w:numPr>
          <w:ilvl w:val="0"/>
          <w:numId w:val="17"/>
        </w:numPr>
        <w:spacing w:after="0"/>
        <w:rPr>
          <w:rFonts w:ascii="Times New Roman" w:eastAsia="Times New Roman" w:hAnsi="Times New Roman" w:cs="Times New Roman"/>
          <w:kern w:val="0"/>
          <w:lang w:eastAsia="en-AU"/>
          <w14:ligatures w14:val="none"/>
        </w:rPr>
      </w:pPr>
      <w:r w:rsidRPr="00E32AA4">
        <w:rPr>
          <w:rFonts w:ascii="Times New Roman" w:eastAsia="Times New Roman" w:hAnsi="Times New Roman" w:cs="Times New Roman"/>
          <w:kern w:val="0"/>
          <w:lang w:eastAsia="en-AU"/>
          <w14:ligatures w14:val="none"/>
        </w:rPr>
        <w:t>Brisbane Central (1)</w:t>
      </w:r>
    </w:p>
    <w:p w14:paraId="35A738C2" w14:textId="5DF5DBC8" w:rsidR="00E62E41" w:rsidRPr="00E32AA4" w:rsidRDefault="00E62E41" w:rsidP="0003325A">
      <w:pPr>
        <w:pStyle w:val="ListParagraph"/>
        <w:numPr>
          <w:ilvl w:val="0"/>
          <w:numId w:val="17"/>
        </w:numPr>
        <w:spacing w:after="0"/>
        <w:rPr>
          <w:rFonts w:ascii="Times New Roman" w:eastAsia="Times New Roman" w:hAnsi="Times New Roman" w:cs="Times New Roman"/>
          <w:kern w:val="0"/>
          <w:lang w:eastAsia="en-AU"/>
          <w14:ligatures w14:val="none"/>
        </w:rPr>
      </w:pPr>
      <w:r w:rsidRPr="00E32AA4">
        <w:rPr>
          <w:rFonts w:ascii="Times New Roman" w:eastAsia="Times New Roman" w:hAnsi="Times New Roman" w:cs="Times New Roman"/>
          <w:kern w:val="0"/>
          <w:lang w:eastAsia="en-AU"/>
          <w14:ligatures w14:val="none"/>
        </w:rPr>
        <w:t>Ipswich (1)</w:t>
      </w:r>
    </w:p>
    <w:p w14:paraId="04977F89" w14:textId="4BF624FB" w:rsidR="00E62E41" w:rsidRPr="00E32AA4" w:rsidRDefault="00E62E41" w:rsidP="0003325A">
      <w:pPr>
        <w:pStyle w:val="ListParagraph"/>
        <w:numPr>
          <w:ilvl w:val="0"/>
          <w:numId w:val="17"/>
        </w:numPr>
        <w:spacing w:after="0"/>
        <w:rPr>
          <w:rFonts w:ascii="Times New Roman" w:eastAsia="Times New Roman" w:hAnsi="Times New Roman" w:cs="Times New Roman"/>
          <w:kern w:val="0"/>
          <w:lang w:eastAsia="en-AU"/>
          <w14:ligatures w14:val="none"/>
        </w:rPr>
      </w:pPr>
      <w:r w:rsidRPr="00E32AA4">
        <w:rPr>
          <w:rFonts w:ascii="Times New Roman" w:eastAsia="Times New Roman" w:hAnsi="Times New Roman" w:cs="Times New Roman"/>
          <w:kern w:val="0"/>
          <w:lang w:eastAsia="en-AU"/>
          <w14:ligatures w14:val="none"/>
        </w:rPr>
        <w:t>Wide Bay (1)</w:t>
      </w:r>
    </w:p>
    <w:p w14:paraId="45F507B0" w14:textId="77777777" w:rsidR="00A6208C" w:rsidRDefault="00A6208C" w:rsidP="007A5599">
      <w:pPr>
        <w:spacing w:after="0"/>
        <w:rPr>
          <w:rFonts w:ascii="Times New Roman" w:eastAsia="Times New Roman" w:hAnsi="Times New Roman" w:cs="Times New Roman"/>
          <w:kern w:val="0"/>
          <w:lang w:eastAsia="en-AU"/>
          <w14:ligatures w14:val="none"/>
        </w:rPr>
      </w:pPr>
    </w:p>
    <w:p w14:paraId="3E1B354E" w14:textId="30E39131" w:rsidR="002F1971" w:rsidRPr="00E32AA4" w:rsidRDefault="00E25284" w:rsidP="00E32AA4">
      <w:pPr>
        <w:rPr>
          <w:rFonts w:ascii="Times New Roman" w:hAnsi="Times New Roman" w:cs="Times New Roman"/>
        </w:rPr>
      </w:pPr>
      <w:r w:rsidRPr="00E32AA4">
        <w:rPr>
          <w:rFonts w:ascii="Times New Roman" w:hAnsi="Times New Roman" w:cs="Times New Roman"/>
        </w:rPr>
        <w:t>T</w:t>
      </w:r>
      <w:r w:rsidR="00CE1910" w:rsidRPr="00E32AA4">
        <w:rPr>
          <w:rFonts w:ascii="Times New Roman" w:hAnsi="Times New Roman" w:cs="Times New Roman"/>
        </w:rPr>
        <w:t xml:space="preserve">his cohort </w:t>
      </w:r>
      <w:r w:rsidR="00913D2B" w:rsidRPr="00E32AA4">
        <w:rPr>
          <w:rFonts w:ascii="Times New Roman" w:hAnsi="Times New Roman" w:cs="Times New Roman"/>
        </w:rPr>
        <w:t>has</w:t>
      </w:r>
      <w:r w:rsidRPr="00E32AA4">
        <w:rPr>
          <w:rFonts w:ascii="Times New Roman" w:hAnsi="Times New Roman" w:cs="Times New Roman"/>
        </w:rPr>
        <w:t xml:space="preserve"> </w:t>
      </w:r>
      <w:r w:rsidR="00913D2B" w:rsidRPr="00E32AA4">
        <w:rPr>
          <w:rFonts w:ascii="Times New Roman" w:hAnsi="Times New Roman" w:cs="Times New Roman"/>
        </w:rPr>
        <w:t>various</w:t>
      </w:r>
      <w:r w:rsidRPr="00E32AA4">
        <w:rPr>
          <w:rFonts w:ascii="Times New Roman" w:hAnsi="Times New Roman" w:cs="Times New Roman"/>
        </w:rPr>
        <w:t xml:space="preserve"> intersecting social and economic vulnerabilit</w:t>
      </w:r>
      <w:r w:rsidR="00A41B82" w:rsidRPr="00E32AA4">
        <w:rPr>
          <w:rFonts w:ascii="Times New Roman" w:hAnsi="Times New Roman" w:cs="Times New Roman"/>
        </w:rPr>
        <w:t>ies</w:t>
      </w:r>
      <w:r w:rsidRPr="00E32AA4">
        <w:rPr>
          <w:rFonts w:ascii="Times New Roman" w:hAnsi="Times New Roman" w:cs="Times New Roman"/>
        </w:rPr>
        <w:t>. Most women</w:t>
      </w:r>
      <w:r w:rsidR="007C34A0" w:rsidRPr="00E32AA4">
        <w:rPr>
          <w:rFonts w:ascii="Times New Roman" w:hAnsi="Times New Roman" w:cs="Times New Roman"/>
        </w:rPr>
        <w:t xml:space="preserve"> </w:t>
      </w:r>
      <w:r w:rsidRPr="00E32AA4">
        <w:rPr>
          <w:rFonts w:ascii="Times New Roman" w:hAnsi="Times New Roman" w:cs="Times New Roman"/>
        </w:rPr>
        <w:t xml:space="preserve">were </w:t>
      </w:r>
      <w:r w:rsidR="00A41B82" w:rsidRPr="00E32AA4">
        <w:rPr>
          <w:rFonts w:ascii="Times New Roman" w:hAnsi="Times New Roman" w:cs="Times New Roman"/>
        </w:rPr>
        <w:t>in the</w:t>
      </w:r>
      <w:r w:rsidR="00324CF3" w:rsidRPr="00E32AA4">
        <w:rPr>
          <w:rFonts w:ascii="Times New Roman" w:hAnsi="Times New Roman" w:cs="Times New Roman"/>
        </w:rPr>
        <w:t xml:space="preserve"> </w:t>
      </w:r>
      <w:r w:rsidR="00A41B82" w:rsidRPr="00E32AA4">
        <w:rPr>
          <w:rFonts w:ascii="Times New Roman" w:hAnsi="Times New Roman" w:cs="Times New Roman"/>
        </w:rPr>
        <w:t>4</w:t>
      </w:r>
      <w:r w:rsidRPr="00E32AA4">
        <w:rPr>
          <w:rFonts w:ascii="Times New Roman" w:hAnsi="Times New Roman" w:cs="Times New Roman"/>
        </w:rPr>
        <w:t xml:space="preserve">1–50 </w:t>
      </w:r>
      <w:r w:rsidR="009B5D4D" w:rsidRPr="00E32AA4">
        <w:rPr>
          <w:rFonts w:ascii="Times New Roman" w:hAnsi="Times New Roman" w:cs="Times New Roman"/>
        </w:rPr>
        <w:t>age group</w:t>
      </w:r>
      <w:r w:rsidRPr="00E32AA4">
        <w:rPr>
          <w:rFonts w:ascii="Times New Roman" w:hAnsi="Times New Roman" w:cs="Times New Roman"/>
        </w:rPr>
        <w:t xml:space="preserve">, suggesting the </w:t>
      </w:r>
      <w:r w:rsidR="00324CF3" w:rsidRPr="00E32AA4">
        <w:rPr>
          <w:rFonts w:ascii="Times New Roman" w:hAnsi="Times New Roman" w:cs="Times New Roman"/>
        </w:rPr>
        <w:t xml:space="preserve">HWB Navigator </w:t>
      </w:r>
      <w:r w:rsidRPr="00E32AA4">
        <w:rPr>
          <w:rFonts w:ascii="Times New Roman" w:hAnsi="Times New Roman" w:cs="Times New Roman"/>
        </w:rPr>
        <w:t xml:space="preserve">service is engaging </w:t>
      </w:r>
      <w:r w:rsidR="00B762CE" w:rsidRPr="00E32AA4">
        <w:rPr>
          <w:rFonts w:ascii="Times New Roman" w:hAnsi="Times New Roman" w:cs="Times New Roman"/>
        </w:rPr>
        <w:t xml:space="preserve">with </w:t>
      </w:r>
      <w:r w:rsidRPr="00E32AA4">
        <w:rPr>
          <w:rFonts w:ascii="Times New Roman" w:hAnsi="Times New Roman" w:cs="Times New Roman"/>
        </w:rPr>
        <w:t>clients who may</w:t>
      </w:r>
      <w:r w:rsidR="000F7B15" w:rsidRPr="00E32AA4">
        <w:rPr>
          <w:rFonts w:ascii="Times New Roman" w:hAnsi="Times New Roman" w:cs="Times New Roman"/>
        </w:rPr>
        <w:t xml:space="preserve"> have</w:t>
      </w:r>
      <w:r w:rsidR="00B325AD" w:rsidRPr="00E32AA4">
        <w:rPr>
          <w:rFonts w:ascii="Times New Roman" w:hAnsi="Times New Roman" w:cs="Times New Roman"/>
        </w:rPr>
        <w:t xml:space="preserve"> </w:t>
      </w:r>
      <w:r w:rsidRPr="00E32AA4">
        <w:rPr>
          <w:rFonts w:ascii="Times New Roman" w:hAnsi="Times New Roman" w:cs="Times New Roman"/>
        </w:rPr>
        <w:t xml:space="preserve">cumulative disadvantage and </w:t>
      </w:r>
      <w:r w:rsidR="00B325AD" w:rsidRPr="00E32AA4">
        <w:rPr>
          <w:rFonts w:ascii="Times New Roman" w:hAnsi="Times New Roman" w:cs="Times New Roman"/>
        </w:rPr>
        <w:t xml:space="preserve">perhaps </w:t>
      </w:r>
      <w:r w:rsidR="007C34A0" w:rsidRPr="00E32AA4">
        <w:rPr>
          <w:rFonts w:ascii="Times New Roman" w:hAnsi="Times New Roman" w:cs="Times New Roman"/>
        </w:rPr>
        <w:t xml:space="preserve">more </w:t>
      </w:r>
      <w:r w:rsidRPr="00E32AA4">
        <w:rPr>
          <w:rFonts w:ascii="Times New Roman" w:hAnsi="Times New Roman" w:cs="Times New Roman"/>
        </w:rPr>
        <w:t>complex support needs</w:t>
      </w:r>
      <w:r w:rsidR="000F7B15" w:rsidRPr="00E32AA4">
        <w:rPr>
          <w:rFonts w:ascii="Times New Roman" w:hAnsi="Times New Roman" w:cs="Times New Roman"/>
        </w:rPr>
        <w:t xml:space="preserve"> than</w:t>
      </w:r>
      <w:r w:rsidRPr="00E32AA4">
        <w:rPr>
          <w:rFonts w:ascii="Times New Roman" w:hAnsi="Times New Roman" w:cs="Times New Roman"/>
        </w:rPr>
        <w:t xml:space="preserve"> </w:t>
      </w:r>
      <w:r w:rsidR="007C34A0" w:rsidRPr="00E32AA4">
        <w:rPr>
          <w:rFonts w:ascii="Times New Roman" w:hAnsi="Times New Roman" w:cs="Times New Roman"/>
        </w:rPr>
        <w:t>women in</w:t>
      </w:r>
      <w:r w:rsidRPr="00E32AA4">
        <w:rPr>
          <w:rFonts w:ascii="Times New Roman" w:hAnsi="Times New Roman" w:cs="Times New Roman"/>
        </w:rPr>
        <w:t xml:space="preserve"> earlier life stages. </w:t>
      </w:r>
      <w:r w:rsidR="00D8005F" w:rsidRPr="00E32AA4">
        <w:rPr>
          <w:rFonts w:ascii="Times New Roman" w:hAnsi="Times New Roman" w:cs="Times New Roman"/>
        </w:rPr>
        <w:t>H</w:t>
      </w:r>
      <w:r w:rsidRPr="00E32AA4">
        <w:rPr>
          <w:rFonts w:ascii="Times New Roman" w:hAnsi="Times New Roman" w:cs="Times New Roman"/>
        </w:rPr>
        <w:t xml:space="preserve">ousing </w:t>
      </w:r>
      <w:r w:rsidR="000F7B15" w:rsidRPr="00E32AA4">
        <w:rPr>
          <w:rFonts w:ascii="Times New Roman" w:hAnsi="Times New Roman" w:cs="Times New Roman"/>
        </w:rPr>
        <w:t>sta</w:t>
      </w:r>
      <w:r w:rsidR="00D8005F" w:rsidRPr="00E32AA4">
        <w:rPr>
          <w:rFonts w:ascii="Times New Roman" w:hAnsi="Times New Roman" w:cs="Times New Roman"/>
        </w:rPr>
        <w:t>bility</w:t>
      </w:r>
      <w:r w:rsidR="000F7B15" w:rsidRPr="00E32AA4">
        <w:rPr>
          <w:rFonts w:ascii="Times New Roman" w:hAnsi="Times New Roman" w:cs="Times New Roman"/>
        </w:rPr>
        <w:t xml:space="preserve"> for this cohort </w:t>
      </w:r>
      <w:r w:rsidRPr="00E32AA4">
        <w:rPr>
          <w:rFonts w:ascii="Times New Roman" w:hAnsi="Times New Roman" w:cs="Times New Roman"/>
        </w:rPr>
        <w:t>varied</w:t>
      </w:r>
      <w:r w:rsidR="00D8005F" w:rsidRPr="00E32AA4">
        <w:rPr>
          <w:rFonts w:ascii="Times New Roman" w:hAnsi="Times New Roman" w:cs="Times New Roman"/>
        </w:rPr>
        <w:t>. W</w:t>
      </w:r>
      <w:r w:rsidRPr="00E32AA4">
        <w:rPr>
          <w:rFonts w:ascii="Times New Roman" w:hAnsi="Times New Roman" w:cs="Times New Roman"/>
        </w:rPr>
        <w:t xml:space="preserve">omen </w:t>
      </w:r>
      <w:r w:rsidR="00345756" w:rsidRPr="00E32AA4">
        <w:rPr>
          <w:rFonts w:ascii="Times New Roman" w:hAnsi="Times New Roman" w:cs="Times New Roman"/>
        </w:rPr>
        <w:t>were</w:t>
      </w:r>
      <w:r w:rsidR="00D8005F" w:rsidRPr="00E32AA4">
        <w:rPr>
          <w:rFonts w:ascii="Times New Roman" w:hAnsi="Times New Roman" w:cs="Times New Roman"/>
        </w:rPr>
        <w:t xml:space="preserve"> </w:t>
      </w:r>
      <w:r w:rsidRPr="00E32AA4">
        <w:rPr>
          <w:rFonts w:ascii="Times New Roman" w:hAnsi="Times New Roman" w:cs="Times New Roman"/>
        </w:rPr>
        <w:t xml:space="preserve">living </w:t>
      </w:r>
      <w:r w:rsidR="00E87AE8" w:rsidRPr="00E32AA4">
        <w:rPr>
          <w:rFonts w:ascii="Times New Roman" w:hAnsi="Times New Roman" w:cs="Times New Roman"/>
        </w:rPr>
        <w:t>in</w:t>
      </w:r>
      <w:r w:rsidRPr="00E32AA4">
        <w:rPr>
          <w:rFonts w:ascii="Times New Roman" w:hAnsi="Times New Roman" w:cs="Times New Roman"/>
        </w:rPr>
        <w:t xml:space="preserve"> private rental</w:t>
      </w:r>
      <w:r w:rsidR="00801281" w:rsidRPr="00E32AA4">
        <w:rPr>
          <w:rFonts w:ascii="Times New Roman" w:hAnsi="Times New Roman" w:cs="Times New Roman"/>
        </w:rPr>
        <w:t>s</w:t>
      </w:r>
      <w:r w:rsidRPr="00E32AA4">
        <w:rPr>
          <w:rFonts w:ascii="Times New Roman" w:hAnsi="Times New Roman" w:cs="Times New Roman"/>
        </w:rPr>
        <w:t>, social housing, and informal arrangements with family or friends</w:t>
      </w:r>
      <w:r w:rsidR="00A316B5" w:rsidRPr="00E32AA4">
        <w:rPr>
          <w:rFonts w:ascii="Times New Roman" w:hAnsi="Times New Roman" w:cs="Times New Roman"/>
        </w:rPr>
        <w:t xml:space="preserve">, </w:t>
      </w:r>
      <w:r w:rsidR="0030493D" w:rsidRPr="00E32AA4">
        <w:rPr>
          <w:rFonts w:ascii="Times New Roman" w:hAnsi="Times New Roman" w:cs="Times New Roman"/>
        </w:rPr>
        <w:t>highlighting</w:t>
      </w:r>
      <w:r w:rsidRPr="00E32AA4">
        <w:rPr>
          <w:rFonts w:ascii="Times New Roman" w:hAnsi="Times New Roman" w:cs="Times New Roman"/>
        </w:rPr>
        <w:t xml:space="preserve"> </w:t>
      </w:r>
      <w:r w:rsidR="005638AD" w:rsidRPr="00E32AA4">
        <w:rPr>
          <w:rFonts w:ascii="Times New Roman" w:hAnsi="Times New Roman" w:cs="Times New Roman"/>
        </w:rPr>
        <w:t>contrasting</w:t>
      </w:r>
      <w:r w:rsidR="00E87AE8" w:rsidRPr="00E32AA4">
        <w:rPr>
          <w:rFonts w:ascii="Times New Roman" w:hAnsi="Times New Roman" w:cs="Times New Roman"/>
        </w:rPr>
        <w:t xml:space="preserve"> </w:t>
      </w:r>
      <w:r w:rsidRPr="00E32AA4">
        <w:rPr>
          <w:rFonts w:ascii="Times New Roman" w:hAnsi="Times New Roman" w:cs="Times New Roman"/>
        </w:rPr>
        <w:t xml:space="preserve">levels of housing security and potential uncertainty. </w:t>
      </w:r>
    </w:p>
    <w:p w14:paraId="762EE627" w14:textId="6B2C576F" w:rsidR="002F1971" w:rsidRPr="00E32AA4" w:rsidRDefault="005833F6" w:rsidP="00E32AA4">
      <w:pPr>
        <w:rPr>
          <w:rFonts w:ascii="Times New Roman" w:hAnsi="Times New Roman" w:cs="Times New Roman"/>
        </w:rPr>
      </w:pPr>
      <w:r w:rsidRPr="00E32AA4">
        <w:rPr>
          <w:rFonts w:ascii="Times New Roman" w:hAnsi="Times New Roman" w:cs="Times New Roman"/>
        </w:rPr>
        <w:t>Employment</w:t>
      </w:r>
      <w:r w:rsidR="00E25284" w:rsidRPr="00E32AA4">
        <w:rPr>
          <w:rFonts w:ascii="Times New Roman" w:hAnsi="Times New Roman" w:cs="Times New Roman"/>
        </w:rPr>
        <w:t xml:space="preserve"> data </w:t>
      </w:r>
      <w:r w:rsidRPr="00E32AA4">
        <w:rPr>
          <w:rFonts w:ascii="Times New Roman" w:hAnsi="Times New Roman" w:cs="Times New Roman"/>
        </w:rPr>
        <w:t>continue</w:t>
      </w:r>
      <w:r w:rsidR="002F1971" w:rsidRPr="00E32AA4">
        <w:rPr>
          <w:rFonts w:ascii="Times New Roman" w:hAnsi="Times New Roman" w:cs="Times New Roman"/>
        </w:rPr>
        <w:t>s</w:t>
      </w:r>
      <w:r w:rsidRPr="00E32AA4">
        <w:rPr>
          <w:rFonts w:ascii="Times New Roman" w:hAnsi="Times New Roman" w:cs="Times New Roman"/>
        </w:rPr>
        <w:t xml:space="preserve"> to confirm</w:t>
      </w:r>
      <w:r w:rsidR="00E25284" w:rsidRPr="00E32AA4">
        <w:rPr>
          <w:rFonts w:ascii="Times New Roman" w:hAnsi="Times New Roman" w:cs="Times New Roman"/>
        </w:rPr>
        <w:t xml:space="preserve"> this complexity, with </w:t>
      </w:r>
      <w:r w:rsidR="00C57DB8" w:rsidRPr="00E32AA4">
        <w:rPr>
          <w:rFonts w:ascii="Times New Roman" w:hAnsi="Times New Roman" w:cs="Times New Roman"/>
        </w:rPr>
        <w:t>some</w:t>
      </w:r>
      <w:r w:rsidR="00E25284" w:rsidRPr="00E32AA4">
        <w:rPr>
          <w:rFonts w:ascii="Times New Roman" w:hAnsi="Times New Roman" w:cs="Times New Roman"/>
        </w:rPr>
        <w:t xml:space="preserve"> women reliant on the disability pension, alongside a smal</w:t>
      </w:r>
      <w:r w:rsidR="00C57DB8" w:rsidRPr="00E32AA4">
        <w:rPr>
          <w:rFonts w:ascii="Times New Roman" w:hAnsi="Times New Roman" w:cs="Times New Roman"/>
        </w:rPr>
        <w:t>l</w:t>
      </w:r>
      <w:r w:rsidR="00E25284" w:rsidRPr="00E32AA4">
        <w:rPr>
          <w:rFonts w:ascii="Times New Roman" w:hAnsi="Times New Roman" w:cs="Times New Roman"/>
        </w:rPr>
        <w:t xml:space="preserve"> number </w:t>
      </w:r>
      <w:r w:rsidR="00A316B5" w:rsidRPr="00E32AA4">
        <w:rPr>
          <w:rFonts w:ascii="Times New Roman" w:hAnsi="Times New Roman" w:cs="Times New Roman"/>
        </w:rPr>
        <w:t xml:space="preserve">of women </w:t>
      </w:r>
      <w:r w:rsidR="00C57DB8" w:rsidRPr="00E32AA4">
        <w:rPr>
          <w:rFonts w:ascii="Times New Roman" w:hAnsi="Times New Roman" w:cs="Times New Roman"/>
        </w:rPr>
        <w:t>who had</w:t>
      </w:r>
      <w:r w:rsidR="00E25284" w:rsidRPr="00E32AA4">
        <w:rPr>
          <w:rFonts w:ascii="Times New Roman" w:hAnsi="Times New Roman" w:cs="Times New Roman"/>
        </w:rPr>
        <w:t xml:space="preserve"> full- or part-time </w:t>
      </w:r>
      <w:r w:rsidR="00E25284" w:rsidRPr="00E32AA4">
        <w:rPr>
          <w:rFonts w:ascii="Times New Roman" w:hAnsi="Times New Roman" w:cs="Times New Roman"/>
        </w:rPr>
        <w:lastRenderedPageBreak/>
        <w:t>employment, suggesting that disability and financial con</w:t>
      </w:r>
      <w:r w:rsidR="00C57DB8" w:rsidRPr="00E32AA4">
        <w:rPr>
          <w:rFonts w:ascii="Times New Roman" w:hAnsi="Times New Roman" w:cs="Times New Roman"/>
        </w:rPr>
        <w:t>straint</w:t>
      </w:r>
      <w:r w:rsidR="00E25284" w:rsidRPr="00E32AA4">
        <w:rPr>
          <w:rFonts w:ascii="Times New Roman" w:hAnsi="Times New Roman" w:cs="Times New Roman"/>
        </w:rPr>
        <w:t xml:space="preserve"> </w:t>
      </w:r>
      <w:r w:rsidR="003A6241" w:rsidRPr="00E32AA4">
        <w:rPr>
          <w:rFonts w:ascii="Times New Roman" w:hAnsi="Times New Roman" w:cs="Times New Roman"/>
        </w:rPr>
        <w:t xml:space="preserve">could be </w:t>
      </w:r>
      <w:r w:rsidR="00E25284" w:rsidRPr="00E32AA4">
        <w:rPr>
          <w:rFonts w:ascii="Times New Roman" w:hAnsi="Times New Roman" w:cs="Times New Roman"/>
        </w:rPr>
        <w:t>significant factors shaping</w:t>
      </w:r>
      <w:r w:rsidR="003A6241" w:rsidRPr="00E32AA4">
        <w:rPr>
          <w:rFonts w:ascii="Times New Roman" w:hAnsi="Times New Roman" w:cs="Times New Roman"/>
        </w:rPr>
        <w:t xml:space="preserve"> the circumstances of these</w:t>
      </w:r>
      <w:r w:rsidR="00E25284" w:rsidRPr="00E32AA4">
        <w:rPr>
          <w:rFonts w:ascii="Times New Roman" w:hAnsi="Times New Roman" w:cs="Times New Roman"/>
        </w:rPr>
        <w:t xml:space="preserve"> client</w:t>
      </w:r>
      <w:r w:rsidR="003A6241" w:rsidRPr="00E32AA4">
        <w:rPr>
          <w:rFonts w:ascii="Times New Roman" w:hAnsi="Times New Roman" w:cs="Times New Roman"/>
        </w:rPr>
        <w:t>s.</w:t>
      </w:r>
      <w:r w:rsidR="00E25284" w:rsidRPr="00E32AA4">
        <w:rPr>
          <w:rFonts w:ascii="Times New Roman" w:hAnsi="Times New Roman" w:cs="Times New Roman"/>
        </w:rPr>
        <w:t xml:space="preserve"> </w:t>
      </w:r>
      <w:r w:rsidR="00A4313F" w:rsidRPr="00E32AA4">
        <w:rPr>
          <w:rFonts w:ascii="Times New Roman" w:hAnsi="Times New Roman" w:cs="Times New Roman"/>
        </w:rPr>
        <w:t xml:space="preserve">There </w:t>
      </w:r>
      <w:r w:rsidR="00C72E09" w:rsidRPr="00E32AA4">
        <w:rPr>
          <w:rFonts w:ascii="Times New Roman" w:hAnsi="Times New Roman" w:cs="Times New Roman"/>
        </w:rPr>
        <w:t>were</w:t>
      </w:r>
      <w:r w:rsidR="00A4313F" w:rsidRPr="00E32AA4">
        <w:rPr>
          <w:rFonts w:ascii="Times New Roman" w:hAnsi="Times New Roman" w:cs="Times New Roman"/>
        </w:rPr>
        <w:t xml:space="preserve"> w</w:t>
      </w:r>
      <w:r w:rsidR="00E25284" w:rsidRPr="00E32AA4">
        <w:rPr>
          <w:rFonts w:ascii="Times New Roman" w:hAnsi="Times New Roman" w:cs="Times New Roman"/>
        </w:rPr>
        <w:t>omen</w:t>
      </w:r>
      <w:r w:rsidR="004C3464" w:rsidRPr="00E32AA4">
        <w:rPr>
          <w:rFonts w:ascii="Times New Roman" w:hAnsi="Times New Roman" w:cs="Times New Roman"/>
        </w:rPr>
        <w:t xml:space="preserve"> in this cohort</w:t>
      </w:r>
      <w:r w:rsidR="00A4313F" w:rsidRPr="00E32AA4">
        <w:rPr>
          <w:rFonts w:ascii="Times New Roman" w:hAnsi="Times New Roman" w:cs="Times New Roman"/>
        </w:rPr>
        <w:t xml:space="preserve"> who</w:t>
      </w:r>
      <w:r w:rsidR="004C3464" w:rsidRPr="00E32AA4">
        <w:rPr>
          <w:rFonts w:ascii="Times New Roman" w:hAnsi="Times New Roman" w:cs="Times New Roman"/>
        </w:rPr>
        <w:t xml:space="preserve"> </w:t>
      </w:r>
      <w:r w:rsidR="004F5167" w:rsidRPr="00E32AA4">
        <w:rPr>
          <w:rFonts w:ascii="Times New Roman" w:hAnsi="Times New Roman" w:cs="Times New Roman"/>
        </w:rPr>
        <w:t xml:space="preserve">also </w:t>
      </w:r>
      <w:r w:rsidR="004C3464" w:rsidRPr="00E32AA4">
        <w:rPr>
          <w:rFonts w:ascii="Times New Roman" w:hAnsi="Times New Roman" w:cs="Times New Roman"/>
        </w:rPr>
        <w:t>ha</w:t>
      </w:r>
      <w:r w:rsidR="00C72E09" w:rsidRPr="00E32AA4">
        <w:rPr>
          <w:rFonts w:ascii="Times New Roman" w:hAnsi="Times New Roman" w:cs="Times New Roman"/>
        </w:rPr>
        <w:t>d</w:t>
      </w:r>
      <w:r w:rsidR="004C3464" w:rsidRPr="00E32AA4">
        <w:rPr>
          <w:rFonts w:ascii="Times New Roman" w:hAnsi="Times New Roman" w:cs="Times New Roman"/>
        </w:rPr>
        <w:t xml:space="preserve"> </w:t>
      </w:r>
      <w:r w:rsidR="00E25284" w:rsidRPr="00E32AA4">
        <w:rPr>
          <w:rFonts w:ascii="Times New Roman" w:hAnsi="Times New Roman" w:cs="Times New Roman"/>
        </w:rPr>
        <w:t>caregiving responsibilities</w:t>
      </w:r>
      <w:r w:rsidR="0087723B" w:rsidRPr="00E32AA4">
        <w:rPr>
          <w:rFonts w:ascii="Times New Roman" w:hAnsi="Times New Roman" w:cs="Times New Roman"/>
        </w:rPr>
        <w:t xml:space="preserve"> for children under 18 </w:t>
      </w:r>
      <w:r w:rsidR="00303169" w:rsidRPr="00E32AA4">
        <w:rPr>
          <w:rFonts w:ascii="Times New Roman" w:hAnsi="Times New Roman" w:cs="Times New Roman"/>
        </w:rPr>
        <w:t>years</w:t>
      </w:r>
      <w:r w:rsidR="00966BA0" w:rsidRPr="00E32AA4">
        <w:rPr>
          <w:rFonts w:ascii="Times New Roman" w:hAnsi="Times New Roman" w:cs="Times New Roman"/>
        </w:rPr>
        <w:t xml:space="preserve"> of age</w:t>
      </w:r>
      <w:r w:rsidR="0087723B" w:rsidRPr="00E32AA4">
        <w:rPr>
          <w:rFonts w:ascii="Times New Roman" w:hAnsi="Times New Roman" w:cs="Times New Roman"/>
        </w:rPr>
        <w:t>. Th</w:t>
      </w:r>
      <w:r w:rsidR="00303169" w:rsidRPr="00E32AA4">
        <w:rPr>
          <w:rFonts w:ascii="Times New Roman" w:hAnsi="Times New Roman" w:cs="Times New Roman"/>
        </w:rPr>
        <w:t>ese responsibilities</w:t>
      </w:r>
      <w:r w:rsidR="0087723B" w:rsidRPr="00E32AA4">
        <w:rPr>
          <w:rFonts w:ascii="Times New Roman" w:hAnsi="Times New Roman" w:cs="Times New Roman"/>
        </w:rPr>
        <w:t xml:space="preserve"> </w:t>
      </w:r>
      <w:r w:rsidR="00C334FE" w:rsidRPr="00E32AA4">
        <w:rPr>
          <w:rFonts w:ascii="Times New Roman" w:hAnsi="Times New Roman" w:cs="Times New Roman"/>
        </w:rPr>
        <w:t xml:space="preserve">may </w:t>
      </w:r>
      <w:r w:rsidR="00C72E09" w:rsidRPr="00E32AA4">
        <w:rPr>
          <w:rFonts w:ascii="Times New Roman" w:hAnsi="Times New Roman" w:cs="Times New Roman"/>
        </w:rPr>
        <w:t xml:space="preserve">have </w:t>
      </w:r>
      <w:r w:rsidR="00E25284" w:rsidRPr="00E32AA4">
        <w:rPr>
          <w:rFonts w:ascii="Times New Roman" w:hAnsi="Times New Roman" w:cs="Times New Roman"/>
        </w:rPr>
        <w:t>influence</w:t>
      </w:r>
      <w:r w:rsidR="00C72E09" w:rsidRPr="00E32AA4">
        <w:rPr>
          <w:rFonts w:ascii="Times New Roman" w:hAnsi="Times New Roman" w:cs="Times New Roman"/>
        </w:rPr>
        <w:t>d</w:t>
      </w:r>
      <w:r w:rsidR="00E25284" w:rsidRPr="00E32AA4">
        <w:rPr>
          <w:rFonts w:ascii="Times New Roman" w:hAnsi="Times New Roman" w:cs="Times New Roman"/>
        </w:rPr>
        <w:t xml:space="preserve"> both </w:t>
      </w:r>
      <w:r w:rsidR="00EE1EFE" w:rsidRPr="00E32AA4">
        <w:rPr>
          <w:rFonts w:ascii="Times New Roman" w:hAnsi="Times New Roman" w:cs="Times New Roman"/>
        </w:rPr>
        <w:t xml:space="preserve">the support </w:t>
      </w:r>
      <w:r w:rsidR="00E25284" w:rsidRPr="00E32AA4">
        <w:rPr>
          <w:rFonts w:ascii="Times New Roman" w:hAnsi="Times New Roman" w:cs="Times New Roman"/>
        </w:rPr>
        <w:t xml:space="preserve">needs </w:t>
      </w:r>
      <w:r w:rsidR="00EE1EFE" w:rsidRPr="00E32AA4">
        <w:rPr>
          <w:rFonts w:ascii="Times New Roman" w:hAnsi="Times New Roman" w:cs="Times New Roman"/>
        </w:rPr>
        <w:t xml:space="preserve">of these women and their </w:t>
      </w:r>
      <w:r w:rsidR="00E25284" w:rsidRPr="00E32AA4">
        <w:rPr>
          <w:rFonts w:ascii="Times New Roman" w:hAnsi="Times New Roman" w:cs="Times New Roman"/>
        </w:rPr>
        <w:t xml:space="preserve">capacity to engage with the HWB Navigator service. </w:t>
      </w:r>
    </w:p>
    <w:p w14:paraId="25B75F5F" w14:textId="31A2B92C" w:rsidR="00E25284" w:rsidRPr="00E32AA4" w:rsidRDefault="00054BC2" w:rsidP="00E32AA4">
      <w:pPr>
        <w:rPr>
          <w:rFonts w:ascii="Times New Roman" w:hAnsi="Times New Roman" w:cs="Times New Roman"/>
        </w:rPr>
      </w:pPr>
      <w:r w:rsidRPr="00E32AA4">
        <w:rPr>
          <w:rFonts w:ascii="Times New Roman" w:hAnsi="Times New Roman" w:cs="Times New Roman"/>
        </w:rPr>
        <w:t xml:space="preserve">The HWB Navigator </w:t>
      </w:r>
      <w:r w:rsidR="001B1DC1" w:rsidRPr="00E32AA4">
        <w:rPr>
          <w:rFonts w:ascii="Times New Roman" w:hAnsi="Times New Roman" w:cs="Times New Roman"/>
        </w:rPr>
        <w:t>response model</w:t>
      </w:r>
      <w:r w:rsidRPr="00E32AA4">
        <w:rPr>
          <w:rFonts w:ascii="Times New Roman" w:hAnsi="Times New Roman" w:cs="Times New Roman"/>
        </w:rPr>
        <w:t xml:space="preserve"> </w:t>
      </w:r>
      <w:r w:rsidR="00257B5F" w:rsidRPr="00E32AA4">
        <w:rPr>
          <w:rFonts w:ascii="Times New Roman" w:hAnsi="Times New Roman" w:cs="Times New Roman"/>
        </w:rPr>
        <w:t>appears to be</w:t>
      </w:r>
      <w:r w:rsidRPr="00E32AA4">
        <w:rPr>
          <w:rFonts w:ascii="Times New Roman" w:hAnsi="Times New Roman" w:cs="Times New Roman"/>
        </w:rPr>
        <w:t xml:space="preserve"> culturally responsive and regionally adaptable in its</w:t>
      </w:r>
      <w:r w:rsidR="001B1DC1" w:rsidRPr="00E32AA4">
        <w:rPr>
          <w:rFonts w:ascii="Times New Roman" w:hAnsi="Times New Roman" w:cs="Times New Roman"/>
        </w:rPr>
        <w:t xml:space="preserve"> service</w:t>
      </w:r>
      <w:r w:rsidRPr="00E32AA4">
        <w:rPr>
          <w:rFonts w:ascii="Times New Roman" w:hAnsi="Times New Roman" w:cs="Times New Roman"/>
        </w:rPr>
        <w:t xml:space="preserve"> delivery, c</w:t>
      </w:r>
      <w:r w:rsidR="00BE475C" w:rsidRPr="00E32AA4">
        <w:rPr>
          <w:rFonts w:ascii="Times New Roman" w:hAnsi="Times New Roman" w:cs="Times New Roman"/>
        </w:rPr>
        <w:t xml:space="preserve">onsidering the </w:t>
      </w:r>
      <w:r w:rsidR="000521ED" w:rsidRPr="00E32AA4">
        <w:rPr>
          <w:rFonts w:ascii="Times New Roman" w:hAnsi="Times New Roman" w:cs="Times New Roman"/>
        </w:rPr>
        <w:t>representation of</w:t>
      </w:r>
      <w:r w:rsidR="00B65873" w:rsidRPr="00E32AA4">
        <w:rPr>
          <w:rFonts w:ascii="Times New Roman" w:hAnsi="Times New Roman" w:cs="Times New Roman"/>
        </w:rPr>
        <w:t xml:space="preserve"> First Nations clients </w:t>
      </w:r>
      <w:r w:rsidR="000521ED" w:rsidRPr="00E32AA4">
        <w:rPr>
          <w:rFonts w:ascii="Times New Roman" w:hAnsi="Times New Roman" w:cs="Times New Roman"/>
        </w:rPr>
        <w:t xml:space="preserve">in this cohort and the </w:t>
      </w:r>
      <w:r w:rsidR="00BE475C" w:rsidRPr="00E32AA4">
        <w:rPr>
          <w:rFonts w:ascii="Times New Roman" w:hAnsi="Times New Roman" w:cs="Times New Roman"/>
        </w:rPr>
        <w:t>geographic</w:t>
      </w:r>
      <w:r w:rsidR="00492019" w:rsidRPr="00E32AA4">
        <w:rPr>
          <w:rFonts w:ascii="Times New Roman" w:hAnsi="Times New Roman" w:cs="Times New Roman"/>
        </w:rPr>
        <w:t xml:space="preserve"> positioning </w:t>
      </w:r>
      <w:r w:rsidR="005F3292" w:rsidRPr="00E32AA4">
        <w:rPr>
          <w:rFonts w:ascii="Times New Roman" w:hAnsi="Times New Roman" w:cs="Times New Roman"/>
        </w:rPr>
        <w:t xml:space="preserve">of </w:t>
      </w:r>
      <w:r w:rsidR="000521ED" w:rsidRPr="00E32AA4">
        <w:rPr>
          <w:rFonts w:ascii="Times New Roman" w:hAnsi="Times New Roman" w:cs="Times New Roman"/>
        </w:rPr>
        <w:t xml:space="preserve">clients </w:t>
      </w:r>
      <w:r w:rsidR="00FA0DC6" w:rsidRPr="00E32AA4">
        <w:rPr>
          <w:rFonts w:ascii="Times New Roman" w:hAnsi="Times New Roman" w:cs="Times New Roman"/>
        </w:rPr>
        <w:t>across South-East Queensland and the Wide Bay-Burnett region</w:t>
      </w:r>
      <w:r w:rsidR="00996669" w:rsidRPr="00E32AA4">
        <w:rPr>
          <w:rFonts w:ascii="Times New Roman" w:hAnsi="Times New Roman" w:cs="Times New Roman"/>
        </w:rPr>
        <w:t>.</w:t>
      </w:r>
      <w:r w:rsidR="00E25284" w:rsidRPr="00E32AA4">
        <w:rPr>
          <w:rFonts w:ascii="Times New Roman" w:hAnsi="Times New Roman" w:cs="Times New Roman"/>
        </w:rPr>
        <w:t xml:space="preserve"> The </w:t>
      </w:r>
      <w:r w:rsidR="00D157C8" w:rsidRPr="00E32AA4">
        <w:rPr>
          <w:rFonts w:ascii="Times New Roman" w:hAnsi="Times New Roman" w:cs="Times New Roman"/>
        </w:rPr>
        <w:t xml:space="preserve">demographic </w:t>
      </w:r>
      <w:r w:rsidR="004144D3" w:rsidRPr="00E32AA4">
        <w:rPr>
          <w:rFonts w:ascii="Times New Roman" w:hAnsi="Times New Roman" w:cs="Times New Roman"/>
        </w:rPr>
        <w:t xml:space="preserve">data in this section </w:t>
      </w:r>
      <w:r w:rsidR="00E25284" w:rsidRPr="00E32AA4">
        <w:rPr>
          <w:rFonts w:ascii="Times New Roman" w:hAnsi="Times New Roman" w:cs="Times New Roman"/>
        </w:rPr>
        <w:t xml:space="preserve">suggest that the </w:t>
      </w:r>
      <w:r w:rsidR="00A316B5" w:rsidRPr="00E32AA4">
        <w:rPr>
          <w:rFonts w:ascii="Times New Roman" w:hAnsi="Times New Roman" w:cs="Times New Roman"/>
        </w:rPr>
        <w:t xml:space="preserve">HWB Navigator </w:t>
      </w:r>
      <w:r w:rsidR="00E51038" w:rsidRPr="00E32AA4">
        <w:rPr>
          <w:rFonts w:ascii="Times New Roman" w:hAnsi="Times New Roman" w:cs="Times New Roman"/>
        </w:rPr>
        <w:t>service</w:t>
      </w:r>
      <w:r w:rsidR="00A316B5" w:rsidRPr="00E32AA4">
        <w:rPr>
          <w:rFonts w:ascii="Times New Roman" w:hAnsi="Times New Roman" w:cs="Times New Roman"/>
        </w:rPr>
        <w:t xml:space="preserve"> </w:t>
      </w:r>
      <w:r w:rsidR="00E25284" w:rsidRPr="00E32AA4">
        <w:rPr>
          <w:rFonts w:ascii="Times New Roman" w:hAnsi="Times New Roman" w:cs="Times New Roman"/>
        </w:rPr>
        <w:t xml:space="preserve">is </w:t>
      </w:r>
      <w:r w:rsidR="00A812DA" w:rsidRPr="00E32AA4">
        <w:rPr>
          <w:rFonts w:ascii="Times New Roman" w:hAnsi="Times New Roman" w:cs="Times New Roman"/>
        </w:rPr>
        <w:t xml:space="preserve">supporting clients </w:t>
      </w:r>
      <w:r w:rsidR="00D157C8" w:rsidRPr="00E32AA4">
        <w:rPr>
          <w:rFonts w:ascii="Times New Roman" w:hAnsi="Times New Roman" w:cs="Times New Roman"/>
        </w:rPr>
        <w:t>with</w:t>
      </w:r>
      <w:r w:rsidR="0026145C" w:rsidRPr="00E32AA4">
        <w:rPr>
          <w:rFonts w:ascii="Times New Roman" w:hAnsi="Times New Roman" w:cs="Times New Roman"/>
        </w:rPr>
        <w:t xml:space="preserve"> </w:t>
      </w:r>
      <w:r w:rsidR="00E25284" w:rsidRPr="00E32AA4">
        <w:rPr>
          <w:rFonts w:ascii="Times New Roman" w:hAnsi="Times New Roman" w:cs="Times New Roman"/>
        </w:rPr>
        <w:t xml:space="preserve">layered </w:t>
      </w:r>
      <w:r w:rsidR="0026145C" w:rsidRPr="00E32AA4">
        <w:rPr>
          <w:rFonts w:ascii="Times New Roman" w:hAnsi="Times New Roman" w:cs="Times New Roman"/>
        </w:rPr>
        <w:t xml:space="preserve">intersecting </w:t>
      </w:r>
      <w:r w:rsidR="00E25284" w:rsidRPr="00E32AA4">
        <w:rPr>
          <w:rFonts w:ascii="Times New Roman" w:hAnsi="Times New Roman" w:cs="Times New Roman"/>
        </w:rPr>
        <w:t>need</w:t>
      </w:r>
      <w:r w:rsidR="00147F17" w:rsidRPr="00E32AA4">
        <w:rPr>
          <w:rFonts w:ascii="Times New Roman" w:hAnsi="Times New Roman" w:cs="Times New Roman"/>
        </w:rPr>
        <w:t>s</w:t>
      </w:r>
      <w:r w:rsidR="00B60A13" w:rsidRPr="00E32AA4">
        <w:rPr>
          <w:rFonts w:ascii="Times New Roman" w:hAnsi="Times New Roman" w:cs="Times New Roman"/>
        </w:rPr>
        <w:t>, including</w:t>
      </w:r>
      <w:r w:rsidR="0026145C" w:rsidRPr="00E32AA4">
        <w:rPr>
          <w:rFonts w:ascii="Times New Roman" w:hAnsi="Times New Roman" w:cs="Times New Roman"/>
        </w:rPr>
        <w:t xml:space="preserve"> </w:t>
      </w:r>
      <w:r w:rsidR="00E25284" w:rsidRPr="00E32AA4">
        <w:rPr>
          <w:rFonts w:ascii="Times New Roman" w:hAnsi="Times New Roman" w:cs="Times New Roman"/>
        </w:rPr>
        <w:t>housin</w:t>
      </w:r>
      <w:r w:rsidR="00B60A13" w:rsidRPr="00E32AA4">
        <w:rPr>
          <w:rFonts w:ascii="Times New Roman" w:hAnsi="Times New Roman" w:cs="Times New Roman"/>
        </w:rPr>
        <w:t xml:space="preserve">g </w:t>
      </w:r>
      <w:r w:rsidR="001B3275" w:rsidRPr="00E32AA4">
        <w:rPr>
          <w:rFonts w:ascii="Times New Roman" w:hAnsi="Times New Roman" w:cs="Times New Roman"/>
        </w:rPr>
        <w:t>insecurity</w:t>
      </w:r>
      <w:r w:rsidR="00E25284" w:rsidRPr="00E32AA4">
        <w:rPr>
          <w:rFonts w:ascii="Times New Roman" w:hAnsi="Times New Roman" w:cs="Times New Roman"/>
        </w:rPr>
        <w:t xml:space="preserve">, financial </w:t>
      </w:r>
      <w:r w:rsidR="001B3275" w:rsidRPr="00E32AA4">
        <w:rPr>
          <w:rFonts w:ascii="Times New Roman" w:hAnsi="Times New Roman" w:cs="Times New Roman"/>
        </w:rPr>
        <w:t>constraint</w:t>
      </w:r>
      <w:r w:rsidR="00E25284" w:rsidRPr="00E32AA4">
        <w:rPr>
          <w:rFonts w:ascii="Times New Roman" w:hAnsi="Times New Roman" w:cs="Times New Roman"/>
        </w:rPr>
        <w:t>, and caregiving responsibilities.</w:t>
      </w:r>
    </w:p>
    <w:p w14:paraId="73718E1A" w14:textId="4D6830B7" w:rsidR="00B861E7" w:rsidRPr="0082250E" w:rsidRDefault="0082250E" w:rsidP="0003325A">
      <w:pPr>
        <w:pStyle w:val="ListParagraph"/>
        <w:numPr>
          <w:ilvl w:val="1"/>
          <w:numId w:val="8"/>
        </w:numPr>
        <w:outlineLvl w:val="1"/>
        <w:rPr>
          <w:rFonts w:ascii="Times New Roman" w:hAnsi="Times New Roman" w:cs="Times New Roman"/>
          <w:color w:val="0F4761" w:themeColor="accent1" w:themeShade="BF"/>
          <w:sz w:val="32"/>
          <w:szCs w:val="32"/>
        </w:rPr>
      </w:pPr>
      <w:r w:rsidRPr="0082250E">
        <w:rPr>
          <w:rFonts w:ascii="Times New Roman" w:hAnsi="Times New Roman" w:cs="Times New Roman"/>
          <w:color w:val="0F4761" w:themeColor="accent1" w:themeShade="BF"/>
          <w:sz w:val="32"/>
          <w:szCs w:val="32"/>
        </w:rPr>
        <w:t xml:space="preserve"> </w:t>
      </w:r>
      <w:bookmarkStart w:id="15" w:name="_Toc229473044"/>
      <w:r w:rsidR="00F5442A" w:rsidRPr="0082250E">
        <w:rPr>
          <w:rFonts w:ascii="Times New Roman" w:hAnsi="Times New Roman" w:cs="Times New Roman"/>
          <w:color w:val="0F4761" w:themeColor="accent1" w:themeShade="BF"/>
          <w:sz w:val="32"/>
          <w:szCs w:val="32"/>
        </w:rPr>
        <w:t xml:space="preserve">Client relationship </w:t>
      </w:r>
      <w:r w:rsidR="00CD1A75" w:rsidRPr="0082250E">
        <w:rPr>
          <w:rFonts w:ascii="Times New Roman" w:hAnsi="Times New Roman" w:cs="Times New Roman"/>
          <w:color w:val="0F4761" w:themeColor="accent1" w:themeShade="BF"/>
          <w:sz w:val="32"/>
          <w:szCs w:val="32"/>
        </w:rPr>
        <w:t xml:space="preserve">and </w:t>
      </w:r>
      <w:r w:rsidR="00B33D11" w:rsidRPr="0082250E">
        <w:rPr>
          <w:rFonts w:ascii="Times New Roman" w:hAnsi="Times New Roman" w:cs="Times New Roman"/>
          <w:color w:val="0F4761" w:themeColor="accent1" w:themeShade="BF"/>
          <w:sz w:val="32"/>
          <w:szCs w:val="32"/>
        </w:rPr>
        <w:t>legal</w:t>
      </w:r>
      <w:r w:rsidR="00CF32B3" w:rsidRPr="0082250E">
        <w:rPr>
          <w:rFonts w:ascii="Times New Roman" w:hAnsi="Times New Roman" w:cs="Times New Roman"/>
          <w:color w:val="0F4761" w:themeColor="accent1" w:themeShade="BF"/>
          <w:sz w:val="32"/>
          <w:szCs w:val="32"/>
        </w:rPr>
        <w:t xml:space="preserve"> context</w:t>
      </w:r>
      <w:r w:rsidR="00B10B2E" w:rsidRPr="0082250E">
        <w:rPr>
          <w:rFonts w:ascii="Times New Roman" w:hAnsi="Times New Roman" w:cs="Times New Roman"/>
          <w:color w:val="0F4761" w:themeColor="accent1" w:themeShade="BF"/>
          <w:sz w:val="32"/>
          <w:szCs w:val="32"/>
        </w:rPr>
        <w:t xml:space="preserve"> at </w:t>
      </w:r>
      <w:r w:rsidR="005409A5">
        <w:rPr>
          <w:rFonts w:ascii="Times New Roman" w:hAnsi="Times New Roman" w:cs="Times New Roman"/>
          <w:color w:val="0F4761" w:themeColor="accent1" w:themeShade="BF"/>
          <w:sz w:val="32"/>
          <w:szCs w:val="32"/>
        </w:rPr>
        <w:t>intake</w:t>
      </w:r>
      <w:bookmarkEnd w:id="15"/>
    </w:p>
    <w:p w14:paraId="0CECBCD3" w14:textId="7E79BB8E" w:rsidR="0099572F" w:rsidRPr="00FF30EA" w:rsidRDefault="00FF30EA" w:rsidP="00FF30EA">
      <w:pPr>
        <w:pStyle w:val="Heading3"/>
        <w:rPr>
          <w:rFonts w:ascii="Times New Roman" w:hAnsi="Times New Roman" w:cs="Times New Roman"/>
        </w:rPr>
      </w:pPr>
      <w:bookmarkStart w:id="16" w:name="_Toc229473045"/>
      <w:r>
        <w:rPr>
          <w:rFonts w:ascii="Times New Roman" w:hAnsi="Times New Roman" w:cs="Times New Roman"/>
        </w:rPr>
        <w:t xml:space="preserve">3.2.1 </w:t>
      </w:r>
      <w:r w:rsidR="00207731" w:rsidRPr="00FF30EA">
        <w:rPr>
          <w:rFonts w:ascii="Times New Roman" w:hAnsi="Times New Roman" w:cs="Times New Roman"/>
        </w:rPr>
        <w:t>Domestic violence order</w:t>
      </w:r>
      <w:r w:rsidR="00717AF5" w:rsidRPr="00FF30EA">
        <w:rPr>
          <w:rFonts w:ascii="Times New Roman" w:hAnsi="Times New Roman" w:cs="Times New Roman"/>
        </w:rPr>
        <w:t xml:space="preserve"> (DVO)</w:t>
      </w:r>
      <w:bookmarkEnd w:id="16"/>
    </w:p>
    <w:p w14:paraId="5C547325" w14:textId="2E649822" w:rsidR="00717AF5" w:rsidRPr="0082250E" w:rsidRDefault="00717AF5" w:rsidP="0003325A">
      <w:pPr>
        <w:pStyle w:val="ListParagraph"/>
        <w:numPr>
          <w:ilvl w:val="0"/>
          <w:numId w:val="33"/>
        </w:numPr>
        <w:rPr>
          <w:rFonts w:ascii="Times New Roman" w:hAnsi="Times New Roman" w:cs="Times New Roman"/>
        </w:rPr>
      </w:pPr>
      <w:r w:rsidRPr="0082250E">
        <w:rPr>
          <w:rFonts w:ascii="Times New Roman" w:hAnsi="Times New Roman" w:cs="Times New Roman"/>
        </w:rPr>
        <w:t>No DVO in place</w:t>
      </w:r>
      <w:r w:rsidR="00CE0223" w:rsidRPr="0082250E">
        <w:rPr>
          <w:rFonts w:ascii="Times New Roman" w:hAnsi="Times New Roman" w:cs="Times New Roman"/>
        </w:rPr>
        <w:t xml:space="preserve"> (3)</w:t>
      </w:r>
    </w:p>
    <w:p w14:paraId="24E6AC09" w14:textId="69FAA3CD" w:rsidR="00717AF5" w:rsidRPr="0082250E" w:rsidRDefault="00717AF5" w:rsidP="0003325A">
      <w:pPr>
        <w:pStyle w:val="ListParagraph"/>
        <w:numPr>
          <w:ilvl w:val="0"/>
          <w:numId w:val="33"/>
        </w:numPr>
        <w:rPr>
          <w:rFonts w:ascii="Times New Roman" w:hAnsi="Times New Roman" w:cs="Times New Roman"/>
        </w:rPr>
      </w:pPr>
      <w:r w:rsidRPr="0082250E">
        <w:rPr>
          <w:rFonts w:ascii="Times New Roman" w:hAnsi="Times New Roman" w:cs="Times New Roman"/>
        </w:rPr>
        <w:t>DVO in place</w:t>
      </w:r>
      <w:r w:rsidR="00CE0223" w:rsidRPr="0082250E">
        <w:rPr>
          <w:rFonts w:ascii="Times New Roman" w:hAnsi="Times New Roman" w:cs="Times New Roman"/>
        </w:rPr>
        <w:t xml:space="preserve"> (</w:t>
      </w:r>
      <w:r w:rsidR="00963588" w:rsidRPr="0082250E">
        <w:rPr>
          <w:rFonts w:ascii="Times New Roman" w:hAnsi="Times New Roman" w:cs="Times New Roman"/>
        </w:rPr>
        <w:t>7</w:t>
      </w:r>
      <w:r w:rsidR="00CE0223" w:rsidRPr="0082250E">
        <w:rPr>
          <w:rFonts w:ascii="Times New Roman" w:hAnsi="Times New Roman" w:cs="Times New Roman"/>
        </w:rPr>
        <w:t>)</w:t>
      </w:r>
    </w:p>
    <w:p w14:paraId="4BA97811" w14:textId="03663C1B" w:rsidR="00717AF5" w:rsidRPr="0082250E" w:rsidRDefault="00F24594" w:rsidP="0003325A">
      <w:pPr>
        <w:pStyle w:val="ListParagraph"/>
        <w:numPr>
          <w:ilvl w:val="0"/>
          <w:numId w:val="33"/>
        </w:numPr>
        <w:rPr>
          <w:rFonts w:ascii="Times New Roman" w:hAnsi="Times New Roman" w:cs="Times New Roman"/>
        </w:rPr>
      </w:pPr>
      <w:r w:rsidRPr="0082250E">
        <w:rPr>
          <w:rFonts w:ascii="Times New Roman" w:hAnsi="Times New Roman" w:cs="Times New Roman"/>
        </w:rPr>
        <w:t>DVO has expired (2)</w:t>
      </w:r>
    </w:p>
    <w:p w14:paraId="42D57090" w14:textId="1D3F59C2" w:rsidR="00F24594" w:rsidRPr="0082250E" w:rsidRDefault="00F24594" w:rsidP="0003325A">
      <w:pPr>
        <w:pStyle w:val="ListParagraph"/>
        <w:numPr>
          <w:ilvl w:val="0"/>
          <w:numId w:val="33"/>
        </w:numPr>
        <w:rPr>
          <w:rFonts w:ascii="Times New Roman" w:hAnsi="Times New Roman" w:cs="Times New Roman"/>
        </w:rPr>
      </w:pPr>
      <w:r w:rsidRPr="0082250E">
        <w:rPr>
          <w:rFonts w:ascii="Times New Roman" w:hAnsi="Times New Roman" w:cs="Times New Roman"/>
        </w:rPr>
        <w:t>Criminal charges in progress (</w:t>
      </w:r>
      <w:r w:rsidR="00963588" w:rsidRPr="0082250E">
        <w:rPr>
          <w:rFonts w:ascii="Times New Roman" w:hAnsi="Times New Roman" w:cs="Times New Roman"/>
        </w:rPr>
        <w:t>2 – also have DVO in place</w:t>
      </w:r>
      <w:r w:rsidRPr="0082250E">
        <w:rPr>
          <w:rFonts w:ascii="Times New Roman" w:hAnsi="Times New Roman" w:cs="Times New Roman"/>
        </w:rPr>
        <w:t>)</w:t>
      </w:r>
    </w:p>
    <w:p w14:paraId="255CE2E7" w14:textId="4D8728E8" w:rsidR="00FD184A" w:rsidRPr="0082250E" w:rsidRDefault="00FD184A" w:rsidP="0003325A">
      <w:pPr>
        <w:pStyle w:val="ListParagraph"/>
        <w:numPr>
          <w:ilvl w:val="0"/>
          <w:numId w:val="33"/>
        </w:numPr>
        <w:rPr>
          <w:rFonts w:ascii="Times New Roman" w:hAnsi="Times New Roman" w:cs="Times New Roman"/>
        </w:rPr>
      </w:pPr>
      <w:r w:rsidRPr="0082250E">
        <w:rPr>
          <w:rFonts w:ascii="Times New Roman" w:hAnsi="Times New Roman" w:cs="Times New Roman"/>
        </w:rPr>
        <w:t>Criminal charges being pursued (1 – also has DVO in place)</w:t>
      </w:r>
    </w:p>
    <w:p w14:paraId="54CDA649" w14:textId="3A8D722F" w:rsidR="00207731" w:rsidRPr="00FF30EA" w:rsidRDefault="00FF30EA" w:rsidP="00FF30EA">
      <w:pPr>
        <w:pStyle w:val="Heading3"/>
        <w:rPr>
          <w:rFonts w:ascii="Times New Roman" w:hAnsi="Times New Roman" w:cs="Times New Roman"/>
        </w:rPr>
      </w:pPr>
      <w:bookmarkStart w:id="17" w:name="_Toc229473046"/>
      <w:r>
        <w:rPr>
          <w:rFonts w:ascii="Times New Roman" w:hAnsi="Times New Roman" w:cs="Times New Roman"/>
        </w:rPr>
        <w:t xml:space="preserve">3.2.2 </w:t>
      </w:r>
      <w:r w:rsidR="00207731" w:rsidRPr="00FF30EA">
        <w:rPr>
          <w:rFonts w:ascii="Times New Roman" w:hAnsi="Times New Roman" w:cs="Times New Roman"/>
        </w:rPr>
        <w:t xml:space="preserve">Duration of abusive </w:t>
      </w:r>
      <w:r w:rsidR="00B10B2E" w:rsidRPr="00FF30EA">
        <w:rPr>
          <w:rFonts w:ascii="Times New Roman" w:hAnsi="Times New Roman" w:cs="Times New Roman"/>
        </w:rPr>
        <w:t>relationship</w:t>
      </w:r>
      <w:bookmarkEnd w:id="17"/>
    </w:p>
    <w:p w14:paraId="2BB1D611" w14:textId="3B348919" w:rsidR="00DA0D6E" w:rsidRPr="00AC5901" w:rsidRDefault="00AC5901" w:rsidP="00AC5901">
      <w:pPr>
        <w:rPr>
          <w:rFonts w:ascii="Times New Roman" w:hAnsi="Times New Roman" w:cs="Times New Roman"/>
        </w:rPr>
      </w:pPr>
      <w:r w:rsidRPr="00AC5901">
        <w:rPr>
          <w:rFonts w:ascii="Times New Roman" w:hAnsi="Times New Roman" w:cs="Times New Roman"/>
        </w:rPr>
        <w:t xml:space="preserve">One </w:t>
      </w:r>
      <w:r w:rsidR="003A4AB8" w:rsidRPr="00AC5901">
        <w:rPr>
          <w:rFonts w:ascii="Times New Roman" w:hAnsi="Times New Roman" w:cs="Times New Roman"/>
        </w:rPr>
        <w:t>client</w:t>
      </w:r>
      <w:r>
        <w:rPr>
          <w:rFonts w:ascii="Times New Roman" w:hAnsi="Times New Roman" w:cs="Times New Roman"/>
        </w:rPr>
        <w:t xml:space="preserve"> did not</w:t>
      </w:r>
      <w:r w:rsidR="008C53A0" w:rsidRPr="00AC5901">
        <w:rPr>
          <w:rFonts w:ascii="Times New Roman" w:hAnsi="Times New Roman" w:cs="Times New Roman"/>
        </w:rPr>
        <w:t xml:space="preserve"> </w:t>
      </w:r>
      <w:r>
        <w:rPr>
          <w:rFonts w:ascii="Times New Roman" w:hAnsi="Times New Roman" w:cs="Times New Roman"/>
        </w:rPr>
        <w:t xml:space="preserve">refer </w:t>
      </w:r>
      <w:r w:rsidR="006E39AE" w:rsidRPr="00AC5901">
        <w:rPr>
          <w:rFonts w:ascii="Times New Roman" w:hAnsi="Times New Roman" w:cs="Times New Roman"/>
        </w:rPr>
        <w:t>to the duration they were in the abusive relationship</w:t>
      </w:r>
      <w:r w:rsidR="008C53A0" w:rsidRPr="00AC5901">
        <w:rPr>
          <w:rFonts w:ascii="Times New Roman" w:hAnsi="Times New Roman" w:cs="Times New Roman"/>
        </w:rPr>
        <w:t>.</w:t>
      </w:r>
    </w:p>
    <w:p w14:paraId="0A1863FF" w14:textId="77777777" w:rsidR="00DA0D6E" w:rsidRPr="0082250E" w:rsidRDefault="00DA0D6E" w:rsidP="0003325A">
      <w:pPr>
        <w:pStyle w:val="ListParagraph"/>
        <w:numPr>
          <w:ilvl w:val="0"/>
          <w:numId w:val="34"/>
        </w:numPr>
        <w:rPr>
          <w:rFonts w:ascii="Times New Roman" w:hAnsi="Times New Roman" w:cs="Times New Roman"/>
        </w:rPr>
      </w:pPr>
      <w:r w:rsidRPr="0082250E">
        <w:rPr>
          <w:rFonts w:ascii="Times New Roman" w:hAnsi="Times New Roman" w:cs="Times New Roman"/>
        </w:rPr>
        <w:t>Under 12 months (4)</w:t>
      </w:r>
    </w:p>
    <w:p w14:paraId="734174C7" w14:textId="77777777" w:rsidR="008C53A0" w:rsidRPr="0082250E" w:rsidRDefault="008C53A0" w:rsidP="0003325A">
      <w:pPr>
        <w:pStyle w:val="ListParagraph"/>
        <w:numPr>
          <w:ilvl w:val="0"/>
          <w:numId w:val="34"/>
        </w:numPr>
        <w:rPr>
          <w:rFonts w:ascii="Times New Roman" w:hAnsi="Times New Roman" w:cs="Times New Roman"/>
        </w:rPr>
      </w:pPr>
      <w:r w:rsidRPr="0082250E">
        <w:rPr>
          <w:rFonts w:ascii="Times New Roman" w:hAnsi="Times New Roman" w:cs="Times New Roman"/>
        </w:rPr>
        <w:t>10 years and under (6)</w:t>
      </w:r>
    </w:p>
    <w:p w14:paraId="74360547" w14:textId="77777777" w:rsidR="008C53A0" w:rsidRPr="0082250E" w:rsidRDefault="008C53A0" w:rsidP="0003325A">
      <w:pPr>
        <w:pStyle w:val="ListParagraph"/>
        <w:numPr>
          <w:ilvl w:val="0"/>
          <w:numId w:val="34"/>
        </w:numPr>
        <w:rPr>
          <w:rFonts w:ascii="Times New Roman" w:hAnsi="Times New Roman" w:cs="Times New Roman"/>
        </w:rPr>
      </w:pPr>
      <w:r w:rsidRPr="0082250E">
        <w:rPr>
          <w:rFonts w:ascii="Times New Roman" w:hAnsi="Times New Roman" w:cs="Times New Roman"/>
        </w:rPr>
        <w:t>20 years (1)</w:t>
      </w:r>
    </w:p>
    <w:p w14:paraId="0DBC3E3C" w14:textId="111B6FED" w:rsidR="00844AE8" w:rsidRPr="00AC5901" w:rsidRDefault="00AC5901" w:rsidP="00AC5901">
      <w:pPr>
        <w:pStyle w:val="Heading3"/>
        <w:rPr>
          <w:rFonts w:ascii="Times New Roman" w:hAnsi="Times New Roman" w:cs="Times New Roman"/>
          <w:b/>
          <w:bCs/>
        </w:rPr>
      </w:pPr>
      <w:bookmarkStart w:id="18" w:name="_Toc229473047"/>
      <w:r w:rsidRPr="00AC5901">
        <w:rPr>
          <w:rFonts w:ascii="Times New Roman" w:hAnsi="Times New Roman" w:cs="Times New Roman"/>
        </w:rPr>
        <w:t xml:space="preserve">3.2.3 </w:t>
      </w:r>
      <w:r w:rsidR="00CA3B8B">
        <w:rPr>
          <w:rFonts w:ascii="Times New Roman" w:hAnsi="Times New Roman" w:cs="Times New Roman"/>
        </w:rPr>
        <w:t xml:space="preserve">Year </w:t>
      </w:r>
      <w:r w:rsidR="00042CD9">
        <w:rPr>
          <w:rFonts w:ascii="Times New Roman" w:hAnsi="Times New Roman" w:cs="Times New Roman"/>
        </w:rPr>
        <w:t>separated from person using violence</w:t>
      </w:r>
      <w:bookmarkEnd w:id="18"/>
    </w:p>
    <w:p w14:paraId="2988708B" w14:textId="48D38C2B" w:rsidR="00B10B2E" w:rsidRDefault="003A4AB8" w:rsidP="0082250E">
      <w:pPr>
        <w:rPr>
          <w:rFonts w:ascii="Times New Roman" w:hAnsi="Times New Roman" w:cs="Times New Roman"/>
        </w:rPr>
      </w:pPr>
      <w:r>
        <w:rPr>
          <w:rFonts w:ascii="Times New Roman" w:hAnsi="Times New Roman" w:cs="Times New Roman"/>
        </w:rPr>
        <w:t>E</w:t>
      </w:r>
      <w:r w:rsidR="0078173A">
        <w:rPr>
          <w:rFonts w:ascii="Times New Roman" w:hAnsi="Times New Roman" w:cs="Times New Roman"/>
        </w:rPr>
        <w:t>ight</w:t>
      </w:r>
      <w:r>
        <w:rPr>
          <w:rFonts w:ascii="Times New Roman" w:hAnsi="Times New Roman" w:cs="Times New Roman"/>
        </w:rPr>
        <w:t xml:space="preserve"> of the 1</w:t>
      </w:r>
      <w:r w:rsidR="0078173A">
        <w:rPr>
          <w:rFonts w:ascii="Times New Roman" w:hAnsi="Times New Roman" w:cs="Times New Roman"/>
        </w:rPr>
        <w:t>2</w:t>
      </w:r>
      <w:r>
        <w:rPr>
          <w:rFonts w:ascii="Times New Roman" w:hAnsi="Times New Roman" w:cs="Times New Roman"/>
        </w:rPr>
        <w:t xml:space="preserve"> </w:t>
      </w:r>
      <w:r w:rsidR="006E39AE">
        <w:rPr>
          <w:rFonts w:ascii="Times New Roman" w:hAnsi="Times New Roman" w:cs="Times New Roman"/>
        </w:rPr>
        <w:t>c</w:t>
      </w:r>
      <w:r w:rsidR="0004435D">
        <w:rPr>
          <w:rFonts w:ascii="Times New Roman" w:hAnsi="Times New Roman" w:cs="Times New Roman"/>
        </w:rPr>
        <w:t xml:space="preserve">lients </w:t>
      </w:r>
      <w:r w:rsidR="006E39AE">
        <w:rPr>
          <w:rFonts w:ascii="Times New Roman" w:hAnsi="Times New Roman" w:cs="Times New Roman"/>
        </w:rPr>
        <w:t xml:space="preserve">provided </w:t>
      </w:r>
      <w:r w:rsidR="0082250E">
        <w:rPr>
          <w:rFonts w:ascii="Times New Roman" w:hAnsi="Times New Roman" w:cs="Times New Roman"/>
        </w:rPr>
        <w:t>the</w:t>
      </w:r>
      <w:r w:rsidR="006E39AE">
        <w:rPr>
          <w:rFonts w:ascii="Times New Roman" w:hAnsi="Times New Roman" w:cs="Times New Roman"/>
        </w:rPr>
        <w:t xml:space="preserve"> </w:t>
      </w:r>
      <w:r w:rsidR="0078173A">
        <w:rPr>
          <w:rFonts w:ascii="Times New Roman" w:hAnsi="Times New Roman" w:cs="Times New Roman"/>
        </w:rPr>
        <w:t>year</w:t>
      </w:r>
      <w:r w:rsidR="006E39AE">
        <w:rPr>
          <w:rFonts w:ascii="Times New Roman" w:hAnsi="Times New Roman" w:cs="Times New Roman"/>
        </w:rPr>
        <w:t xml:space="preserve"> </w:t>
      </w:r>
      <w:r w:rsidR="0082250E">
        <w:rPr>
          <w:rFonts w:ascii="Times New Roman" w:hAnsi="Times New Roman" w:cs="Times New Roman"/>
        </w:rPr>
        <w:t xml:space="preserve">that they </w:t>
      </w:r>
      <w:r w:rsidR="006E39AE">
        <w:rPr>
          <w:rFonts w:ascii="Times New Roman" w:hAnsi="Times New Roman" w:cs="Times New Roman"/>
        </w:rPr>
        <w:t>separat</w:t>
      </w:r>
      <w:r w:rsidR="0082250E">
        <w:rPr>
          <w:rFonts w:ascii="Times New Roman" w:hAnsi="Times New Roman" w:cs="Times New Roman"/>
        </w:rPr>
        <w:t>ed from person using violence</w:t>
      </w:r>
      <w:r>
        <w:rPr>
          <w:rFonts w:ascii="Times New Roman" w:hAnsi="Times New Roman" w:cs="Times New Roman"/>
        </w:rPr>
        <w:t>.</w:t>
      </w:r>
    </w:p>
    <w:p w14:paraId="56FC5157" w14:textId="4615DBCF" w:rsidR="0078173A" w:rsidRPr="0082250E" w:rsidRDefault="00547390" w:rsidP="0003325A">
      <w:pPr>
        <w:pStyle w:val="ListParagraph"/>
        <w:numPr>
          <w:ilvl w:val="0"/>
          <w:numId w:val="35"/>
        </w:numPr>
        <w:rPr>
          <w:rFonts w:ascii="Times New Roman" w:hAnsi="Times New Roman" w:cs="Times New Roman"/>
        </w:rPr>
      </w:pPr>
      <w:r w:rsidRPr="0082250E">
        <w:rPr>
          <w:rFonts w:ascii="Times New Roman" w:hAnsi="Times New Roman" w:cs="Times New Roman"/>
        </w:rPr>
        <w:t>2025 (2)</w:t>
      </w:r>
    </w:p>
    <w:p w14:paraId="09F09E54" w14:textId="444EF927" w:rsidR="00547390" w:rsidRPr="0082250E" w:rsidRDefault="00547390" w:rsidP="0003325A">
      <w:pPr>
        <w:pStyle w:val="ListParagraph"/>
        <w:numPr>
          <w:ilvl w:val="0"/>
          <w:numId w:val="35"/>
        </w:numPr>
        <w:rPr>
          <w:rFonts w:ascii="Times New Roman" w:hAnsi="Times New Roman" w:cs="Times New Roman"/>
        </w:rPr>
      </w:pPr>
      <w:r w:rsidRPr="0082250E">
        <w:rPr>
          <w:rFonts w:ascii="Times New Roman" w:hAnsi="Times New Roman" w:cs="Times New Roman"/>
        </w:rPr>
        <w:t>2024 (2)</w:t>
      </w:r>
    </w:p>
    <w:p w14:paraId="707BADFB" w14:textId="6BAE5435" w:rsidR="00547390" w:rsidRPr="0082250E" w:rsidRDefault="00547390" w:rsidP="0003325A">
      <w:pPr>
        <w:pStyle w:val="ListParagraph"/>
        <w:numPr>
          <w:ilvl w:val="0"/>
          <w:numId w:val="35"/>
        </w:numPr>
        <w:rPr>
          <w:rFonts w:ascii="Times New Roman" w:hAnsi="Times New Roman" w:cs="Times New Roman"/>
        </w:rPr>
      </w:pPr>
      <w:r w:rsidRPr="0082250E">
        <w:rPr>
          <w:rFonts w:ascii="Times New Roman" w:hAnsi="Times New Roman" w:cs="Times New Roman"/>
        </w:rPr>
        <w:t>2023 (1)</w:t>
      </w:r>
    </w:p>
    <w:p w14:paraId="796F5ABB" w14:textId="57AB4459" w:rsidR="00547390" w:rsidRPr="0082250E" w:rsidRDefault="00852783" w:rsidP="0003325A">
      <w:pPr>
        <w:pStyle w:val="ListParagraph"/>
        <w:numPr>
          <w:ilvl w:val="0"/>
          <w:numId w:val="35"/>
        </w:numPr>
        <w:rPr>
          <w:rFonts w:ascii="Times New Roman" w:hAnsi="Times New Roman" w:cs="Times New Roman"/>
        </w:rPr>
      </w:pPr>
      <w:r w:rsidRPr="0082250E">
        <w:rPr>
          <w:rFonts w:ascii="Times New Roman" w:hAnsi="Times New Roman" w:cs="Times New Roman"/>
        </w:rPr>
        <w:t>2019 (1)</w:t>
      </w:r>
    </w:p>
    <w:p w14:paraId="5A1B3561" w14:textId="5323FC96" w:rsidR="00852783" w:rsidRPr="0082250E" w:rsidRDefault="00852783" w:rsidP="0003325A">
      <w:pPr>
        <w:pStyle w:val="ListParagraph"/>
        <w:numPr>
          <w:ilvl w:val="0"/>
          <w:numId w:val="35"/>
        </w:numPr>
        <w:rPr>
          <w:rFonts w:ascii="Times New Roman" w:hAnsi="Times New Roman" w:cs="Times New Roman"/>
        </w:rPr>
      </w:pPr>
      <w:r w:rsidRPr="0082250E">
        <w:rPr>
          <w:rFonts w:ascii="Times New Roman" w:hAnsi="Times New Roman" w:cs="Times New Roman"/>
        </w:rPr>
        <w:t>2018 (1)</w:t>
      </w:r>
    </w:p>
    <w:p w14:paraId="1271A605" w14:textId="55790D8E" w:rsidR="00852783" w:rsidRPr="0082250E" w:rsidRDefault="00852783" w:rsidP="0003325A">
      <w:pPr>
        <w:pStyle w:val="ListParagraph"/>
        <w:numPr>
          <w:ilvl w:val="0"/>
          <w:numId w:val="35"/>
        </w:numPr>
        <w:rPr>
          <w:rFonts w:ascii="Times New Roman" w:hAnsi="Times New Roman" w:cs="Times New Roman"/>
        </w:rPr>
      </w:pPr>
      <w:r w:rsidRPr="0082250E">
        <w:rPr>
          <w:rFonts w:ascii="Times New Roman" w:hAnsi="Times New Roman" w:cs="Times New Roman"/>
        </w:rPr>
        <w:t>2014 (1)</w:t>
      </w:r>
    </w:p>
    <w:p w14:paraId="6CE9A72B" w14:textId="19344AB9" w:rsidR="00826082" w:rsidRPr="00CF041B" w:rsidRDefault="00826082" w:rsidP="00253E2F">
      <w:pPr>
        <w:pStyle w:val="NormalWeb"/>
        <w:spacing w:before="0" w:beforeAutospacing="0" w:after="160" w:afterAutospacing="0" w:line="278" w:lineRule="auto"/>
      </w:pPr>
      <w:r w:rsidRPr="00CF041B">
        <w:t xml:space="preserve">Many clients had been entrapped in abusive relationships for extended periods, indicating </w:t>
      </w:r>
      <w:r w:rsidR="00AC5901">
        <w:t xml:space="preserve">likely </w:t>
      </w:r>
      <w:r w:rsidRPr="00CF041B">
        <w:t>prolonged exposure to coercive control. This aligns with earlier demographic findings showing that most clients were in mid</w:t>
      </w:r>
      <w:r w:rsidRPr="00CF041B">
        <w:noBreakHyphen/>
        <w:t>life, a stage at which long</w:t>
      </w:r>
      <w:r w:rsidRPr="00CF041B">
        <w:noBreakHyphen/>
        <w:t xml:space="preserve">term patterns of coercion, dependency, and entrapment are more likely to be established. The duration of the abusive relationship, combined with the timing of separation from the person using violence, </w:t>
      </w:r>
      <w:r w:rsidRPr="00CF041B">
        <w:lastRenderedPageBreak/>
        <w:t>highlights the complexity of clients’ risk profiles and the intensity of their safety and support needs.</w:t>
      </w:r>
    </w:p>
    <w:p w14:paraId="6B12CBED" w14:textId="02C5DE47" w:rsidR="00FE4623" w:rsidRDefault="00826082" w:rsidP="00253E2F">
      <w:pPr>
        <w:pStyle w:val="NormalWeb"/>
        <w:spacing w:before="0" w:beforeAutospacing="0" w:after="160" w:afterAutospacing="0" w:line="278" w:lineRule="auto"/>
      </w:pPr>
      <w:r w:rsidRPr="00CF041B">
        <w:t xml:space="preserve">Criminal justice and legal system involvement varied across the cohort. Some clients had current DVOs, while others had expired orders or no legal protections in place at </w:t>
      </w:r>
      <w:r w:rsidR="00702D82">
        <w:t>intake</w:t>
      </w:r>
      <w:r w:rsidR="001E5226">
        <w:t xml:space="preserve"> </w:t>
      </w:r>
      <w:r w:rsidR="001423FB">
        <w:t>with the HWB Navigator response model</w:t>
      </w:r>
      <w:r w:rsidRPr="00CF041B">
        <w:t>. Two clients, in addition to having DVOs, were also pursuing or had active criminal charges against the person using violence. Regardless of their</w:t>
      </w:r>
      <w:r w:rsidR="001E5226">
        <w:t xml:space="preserve"> </w:t>
      </w:r>
      <w:r w:rsidR="003A5341">
        <w:t>legal protection</w:t>
      </w:r>
      <w:r w:rsidR="002B143C">
        <w:t xml:space="preserve"> status</w:t>
      </w:r>
      <w:r w:rsidRPr="00CF041B">
        <w:t xml:space="preserve">, </w:t>
      </w:r>
      <w:r w:rsidR="00C930AE">
        <w:t xml:space="preserve">the HWB Navigator service provided </w:t>
      </w:r>
      <w:r w:rsidRPr="00CF041B">
        <w:t xml:space="preserve">all clients </w:t>
      </w:r>
      <w:r w:rsidR="00C930AE">
        <w:t>with</w:t>
      </w:r>
      <w:r w:rsidRPr="00CF041B">
        <w:t xml:space="preserve"> safety planning and risk assessment at intake, along with information, </w:t>
      </w:r>
      <w:r w:rsidR="00702D82">
        <w:t xml:space="preserve">psychoeducation, </w:t>
      </w:r>
      <w:r w:rsidRPr="00CF041B">
        <w:t xml:space="preserve">advocacy, </w:t>
      </w:r>
      <w:r w:rsidR="00702D82">
        <w:t>and</w:t>
      </w:r>
      <w:r w:rsidRPr="00CF041B">
        <w:t xml:space="preserve"> referral</w:t>
      </w:r>
      <w:r w:rsidR="001E5226">
        <w:t>s</w:t>
      </w:r>
      <w:r w:rsidRPr="00CF041B">
        <w:t xml:space="preserve"> as required.</w:t>
      </w:r>
      <w:r w:rsidR="007C1B05">
        <w:t xml:space="preserve"> </w:t>
      </w:r>
      <w:r w:rsidR="00BC40C8">
        <w:t xml:space="preserve">Being able to understand the complexity of clients’ </w:t>
      </w:r>
      <w:r w:rsidR="001F7A50">
        <w:t>presentations and provid</w:t>
      </w:r>
      <w:r w:rsidR="00E15CC5">
        <w:t>ing</w:t>
      </w:r>
      <w:r w:rsidR="001F7A50">
        <w:t xml:space="preserve"> </w:t>
      </w:r>
      <w:r w:rsidR="004800CE">
        <w:t>t</w:t>
      </w:r>
      <w:r w:rsidR="006B1088">
        <w:t>raum</w:t>
      </w:r>
      <w:r w:rsidR="001F7A50">
        <w:t>a- and violence-informed safety planning, legal advocacy, and coordinated multi-system support</w:t>
      </w:r>
      <w:r w:rsidR="006B1088">
        <w:t xml:space="preserve"> </w:t>
      </w:r>
      <w:r w:rsidR="004800CE">
        <w:t>indicates</w:t>
      </w:r>
      <w:r w:rsidR="006B1088">
        <w:t xml:space="preserve"> the value the HWB Navigator response model </w:t>
      </w:r>
      <w:r w:rsidR="004800CE">
        <w:t>can potentially bring to</w:t>
      </w:r>
      <w:r w:rsidR="00E15CC5">
        <w:t xml:space="preserve"> effectively meeting the needs of NFS survivors.</w:t>
      </w:r>
      <w:r w:rsidR="006B1088">
        <w:t xml:space="preserve"> </w:t>
      </w:r>
    </w:p>
    <w:p w14:paraId="7E7BCB6C" w14:textId="4BE5EC4D" w:rsidR="0020111F" w:rsidRPr="0082250E" w:rsidRDefault="0020111F" w:rsidP="00253E2F">
      <w:pPr>
        <w:pStyle w:val="Heading2"/>
        <w:numPr>
          <w:ilvl w:val="1"/>
          <w:numId w:val="8"/>
        </w:numPr>
        <w:spacing w:before="0" w:after="160"/>
        <w:rPr>
          <w:rFonts w:ascii="Times New Roman" w:eastAsia="Times New Roman" w:hAnsi="Times New Roman" w:cs="Times New Roman"/>
          <w:kern w:val="0"/>
          <w:lang w:eastAsia="en-AU"/>
          <w14:ligatures w14:val="none"/>
        </w:rPr>
      </w:pPr>
      <w:bookmarkStart w:id="19" w:name="_Toc229473048"/>
      <w:r w:rsidRPr="0082250E">
        <w:rPr>
          <w:rFonts w:ascii="Times New Roman" w:eastAsia="Times New Roman" w:hAnsi="Times New Roman" w:cs="Times New Roman"/>
          <w:kern w:val="0"/>
          <w:lang w:eastAsia="en-AU"/>
          <w14:ligatures w14:val="none"/>
        </w:rPr>
        <w:t xml:space="preserve">Client health presentation </w:t>
      </w:r>
      <w:r w:rsidR="00BA2E86" w:rsidRPr="0082250E">
        <w:rPr>
          <w:rFonts w:ascii="Times New Roman" w:eastAsia="Times New Roman" w:hAnsi="Times New Roman" w:cs="Times New Roman"/>
          <w:kern w:val="0"/>
          <w:lang w:eastAsia="en-AU"/>
          <w14:ligatures w14:val="none"/>
        </w:rPr>
        <w:t>at in</w:t>
      </w:r>
      <w:r w:rsidR="005409A5">
        <w:rPr>
          <w:rFonts w:ascii="Times New Roman" w:eastAsia="Times New Roman" w:hAnsi="Times New Roman" w:cs="Times New Roman"/>
          <w:kern w:val="0"/>
          <w:lang w:eastAsia="en-AU"/>
          <w14:ligatures w14:val="none"/>
        </w:rPr>
        <w:t>take</w:t>
      </w:r>
      <w:bookmarkEnd w:id="19"/>
    </w:p>
    <w:p w14:paraId="2BD7390F" w14:textId="3050B66E" w:rsidR="001E59C4" w:rsidRDefault="0020111F" w:rsidP="00253E2F">
      <w:pPr>
        <w:rPr>
          <w:rFonts w:ascii="Times New Roman" w:eastAsia="Times New Roman" w:hAnsi="Times New Roman" w:cs="Times New Roman"/>
          <w:kern w:val="0"/>
          <w:lang w:eastAsia="en-AU"/>
          <w14:ligatures w14:val="none"/>
        </w:rPr>
      </w:pPr>
      <w:r w:rsidRPr="00BB4933">
        <w:rPr>
          <w:rFonts w:ascii="Times New Roman" w:eastAsia="Times New Roman" w:hAnsi="Times New Roman" w:cs="Times New Roman"/>
          <w:kern w:val="0"/>
          <w:lang w:eastAsia="en-AU"/>
          <w14:ligatures w14:val="none"/>
        </w:rPr>
        <w:t>Clients presented with a range of medical concerns</w:t>
      </w:r>
      <w:r w:rsidR="00DD048D">
        <w:rPr>
          <w:rFonts w:ascii="Times New Roman" w:eastAsia="Times New Roman" w:hAnsi="Times New Roman" w:cs="Times New Roman"/>
          <w:kern w:val="0"/>
          <w:lang w:eastAsia="en-AU"/>
          <w14:ligatures w14:val="none"/>
        </w:rPr>
        <w:t xml:space="preserve"> </w:t>
      </w:r>
      <w:r w:rsidR="00533912">
        <w:rPr>
          <w:rFonts w:ascii="Times New Roman" w:eastAsia="Times New Roman" w:hAnsi="Times New Roman" w:cs="Times New Roman"/>
          <w:kern w:val="0"/>
          <w:lang w:eastAsia="en-AU"/>
          <w14:ligatures w14:val="none"/>
        </w:rPr>
        <w:t>when they</w:t>
      </w:r>
      <w:r w:rsidR="00DD048D">
        <w:rPr>
          <w:rFonts w:ascii="Times New Roman" w:eastAsia="Times New Roman" w:hAnsi="Times New Roman" w:cs="Times New Roman"/>
          <w:kern w:val="0"/>
          <w:lang w:eastAsia="en-AU"/>
          <w14:ligatures w14:val="none"/>
        </w:rPr>
        <w:t xml:space="preserve"> initial</w:t>
      </w:r>
      <w:r w:rsidR="00533912">
        <w:rPr>
          <w:rFonts w:ascii="Times New Roman" w:eastAsia="Times New Roman" w:hAnsi="Times New Roman" w:cs="Times New Roman"/>
          <w:kern w:val="0"/>
          <w:lang w:eastAsia="en-AU"/>
          <w14:ligatures w14:val="none"/>
        </w:rPr>
        <w:t>ly</w:t>
      </w:r>
      <w:r w:rsidR="00DD048D">
        <w:rPr>
          <w:rFonts w:ascii="Times New Roman" w:eastAsia="Times New Roman" w:hAnsi="Times New Roman" w:cs="Times New Roman"/>
          <w:kern w:val="0"/>
          <w:lang w:eastAsia="en-AU"/>
          <w14:ligatures w14:val="none"/>
        </w:rPr>
        <w:t xml:space="preserve"> engage</w:t>
      </w:r>
      <w:r w:rsidR="00533912">
        <w:rPr>
          <w:rFonts w:ascii="Times New Roman" w:eastAsia="Times New Roman" w:hAnsi="Times New Roman" w:cs="Times New Roman"/>
          <w:kern w:val="0"/>
          <w:lang w:eastAsia="en-AU"/>
          <w14:ligatures w14:val="none"/>
        </w:rPr>
        <w:t>d</w:t>
      </w:r>
      <w:r w:rsidR="00DD048D">
        <w:rPr>
          <w:rFonts w:ascii="Times New Roman" w:eastAsia="Times New Roman" w:hAnsi="Times New Roman" w:cs="Times New Roman"/>
          <w:kern w:val="0"/>
          <w:lang w:eastAsia="en-AU"/>
          <w14:ligatures w14:val="none"/>
        </w:rPr>
        <w:t xml:space="preserve"> with the HWB Navigator service</w:t>
      </w:r>
      <w:r w:rsidRPr="00BB4933">
        <w:rPr>
          <w:rFonts w:ascii="Times New Roman" w:eastAsia="Times New Roman" w:hAnsi="Times New Roman" w:cs="Times New Roman"/>
          <w:kern w:val="0"/>
          <w:lang w:eastAsia="en-AU"/>
          <w14:ligatures w14:val="none"/>
        </w:rPr>
        <w:t xml:space="preserve">. </w:t>
      </w:r>
      <w:r w:rsidR="00AA5420">
        <w:rPr>
          <w:rFonts w:ascii="Times New Roman" w:eastAsia="Times New Roman" w:hAnsi="Times New Roman" w:cs="Times New Roman"/>
          <w:kern w:val="0"/>
          <w:lang w:eastAsia="en-AU"/>
          <w14:ligatures w14:val="none"/>
        </w:rPr>
        <w:t xml:space="preserve">Most clients in this cohort had experienced multiple NFS assaults; </w:t>
      </w:r>
      <w:r w:rsidR="00932001">
        <w:rPr>
          <w:rFonts w:ascii="Times New Roman" w:eastAsia="Times New Roman" w:hAnsi="Times New Roman" w:cs="Times New Roman"/>
          <w:kern w:val="0"/>
          <w:lang w:eastAsia="en-AU"/>
          <w14:ligatures w14:val="none"/>
        </w:rPr>
        <w:t>nevertheless</w:t>
      </w:r>
      <w:r w:rsidR="00AA5420">
        <w:rPr>
          <w:rFonts w:ascii="Times New Roman" w:eastAsia="Times New Roman" w:hAnsi="Times New Roman" w:cs="Times New Roman"/>
          <w:kern w:val="0"/>
          <w:lang w:eastAsia="en-AU"/>
          <w14:ligatures w14:val="none"/>
        </w:rPr>
        <w:t xml:space="preserve">, clients who had experienced one </w:t>
      </w:r>
      <w:r w:rsidR="008F45F9">
        <w:rPr>
          <w:rFonts w:ascii="Times New Roman" w:eastAsia="Times New Roman" w:hAnsi="Times New Roman" w:cs="Times New Roman"/>
          <w:kern w:val="0"/>
          <w:lang w:eastAsia="en-AU"/>
          <w14:ligatures w14:val="none"/>
        </w:rPr>
        <w:t xml:space="preserve">NFS </w:t>
      </w:r>
      <w:r w:rsidR="00AA5420">
        <w:rPr>
          <w:rFonts w:ascii="Times New Roman" w:eastAsia="Times New Roman" w:hAnsi="Times New Roman" w:cs="Times New Roman"/>
          <w:kern w:val="0"/>
          <w:lang w:eastAsia="en-AU"/>
          <w14:ligatures w14:val="none"/>
        </w:rPr>
        <w:t xml:space="preserve">assault were </w:t>
      </w:r>
      <w:r w:rsidR="009E6940">
        <w:rPr>
          <w:rFonts w:ascii="Times New Roman" w:eastAsia="Times New Roman" w:hAnsi="Times New Roman" w:cs="Times New Roman"/>
          <w:kern w:val="0"/>
          <w:lang w:eastAsia="en-AU"/>
          <w14:ligatures w14:val="none"/>
        </w:rPr>
        <w:t xml:space="preserve">also </w:t>
      </w:r>
      <w:r w:rsidR="00AA5420">
        <w:rPr>
          <w:rFonts w:ascii="Times New Roman" w:eastAsia="Times New Roman" w:hAnsi="Times New Roman" w:cs="Times New Roman"/>
          <w:kern w:val="0"/>
          <w:lang w:eastAsia="en-AU"/>
          <w14:ligatures w14:val="none"/>
        </w:rPr>
        <w:t xml:space="preserve">dealing with serious health consequences. </w:t>
      </w:r>
      <w:r w:rsidR="00977766">
        <w:rPr>
          <w:rFonts w:ascii="Times New Roman" w:eastAsia="Times New Roman" w:hAnsi="Times New Roman" w:cs="Times New Roman"/>
          <w:kern w:val="0"/>
          <w:lang w:eastAsia="en-AU"/>
          <w14:ligatures w14:val="none"/>
        </w:rPr>
        <w:t xml:space="preserve">Health conditions </w:t>
      </w:r>
      <w:r w:rsidRPr="00BB4933">
        <w:rPr>
          <w:rFonts w:ascii="Times New Roman" w:eastAsia="Times New Roman" w:hAnsi="Times New Roman" w:cs="Times New Roman"/>
          <w:kern w:val="0"/>
          <w:lang w:eastAsia="en-AU"/>
          <w14:ligatures w14:val="none"/>
        </w:rPr>
        <w:t xml:space="preserve">directly associated with </w:t>
      </w:r>
      <w:r w:rsidR="00ED5E15">
        <w:rPr>
          <w:rFonts w:ascii="Times New Roman" w:eastAsia="Times New Roman" w:hAnsi="Times New Roman" w:cs="Times New Roman"/>
          <w:kern w:val="0"/>
          <w:lang w:eastAsia="en-AU"/>
          <w14:ligatures w14:val="none"/>
        </w:rPr>
        <w:t>NFS</w:t>
      </w:r>
      <w:r w:rsidRPr="00BB4933">
        <w:rPr>
          <w:rFonts w:ascii="Times New Roman" w:eastAsia="Times New Roman" w:hAnsi="Times New Roman" w:cs="Times New Roman"/>
          <w:kern w:val="0"/>
          <w:lang w:eastAsia="en-AU"/>
          <w14:ligatures w14:val="none"/>
        </w:rPr>
        <w:t xml:space="preserve"> were prominent, alongside a broader set of health conditions that shaped </w:t>
      </w:r>
      <w:r w:rsidR="00ED5E15">
        <w:rPr>
          <w:rFonts w:ascii="Times New Roman" w:eastAsia="Times New Roman" w:hAnsi="Times New Roman" w:cs="Times New Roman"/>
          <w:kern w:val="0"/>
          <w:lang w:eastAsia="en-AU"/>
          <w14:ligatures w14:val="none"/>
        </w:rPr>
        <w:t>the women’s</w:t>
      </w:r>
      <w:r w:rsidRPr="00BB4933">
        <w:rPr>
          <w:rFonts w:ascii="Times New Roman" w:eastAsia="Times New Roman" w:hAnsi="Times New Roman" w:cs="Times New Roman"/>
          <w:kern w:val="0"/>
          <w:lang w:eastAsia="en-AU"/>
          <w14:ligatures w14:val="none"/>
        </w:rPr>
        <w:t xml:space="preserve"> overall wellbeing and support needs.</w:t>
      </w:r>
      <w:r w:rsidR="00851F84">
        <w:rPr>
          <w:rFonts w:ascii="Times New Roman" w:eastAsia="Times New Roman" w:hAnsi="Times New Roman" w:cs="Times New Roman"/>
          <w:kern w:val="0"/>
          <w:lang w:eastAsia="en-AU"/>
          <w14:ligatures w14:val="none"/>
        </w:rPr>
        <w:t xml:space="preserve"> </w:t>
      </w:r>
    </w:p>
    <w:p w14:paraId="05173E61" w14:textId="226A5C91" w:rsidR="00347CAC" w:rsidRPr="008F45F9" w:rsidRDefault="008F45F9" w:rsidP="008F45F9">
      <w:pPr>
        <w:pStyle w:val="Heading3"/>
        <w:rPr>
          <w:rFonts w:ascii="Times New Roman" w:eastAsia="Times New Roman" w:hAnsi="Times New Roman" w:cs="Times New Roman"/>
          <w:kern w:val="0"/>
          <w:lang w:eastAsia="en-AU"/>
          <w14:ligatures w14:val="none"/>
        </w:rPr>
      </w:pPr>
      <w:bookmarkStart w:id="20" w:name="_Toc229473049"/>
      <w:r w:rsidRPr="008F45F9">
        <w:rPr>
          <w:rFonts w:ascii="Times New Roman" w:eastAsia="Times New Roman" w:hAnsi="Times New Roman" w:cs="Times New Roman"/>
          <w:kern w:val="0"/>
          <w:lang w:eastAsia="en-AU"/>
          <w14:ligatures w14:val="none"/>
        </w:rPr>
        <w:t xml:space="preserve">3.3.1 </w:t>
      </w:r>
      <w:r w:rsidR="00347CAC" w:rsidRPr="008F45F9">
        <w:rPr>
          <w:rFonts w:ascii="Times New Roman" w:eastAsia="Times New Roman" w:hAnsi="Times New Roman" w:cs="Times New Roman"/>
          <w:kern w:val="0"/>
          <w:lang w:eastAsia="en-AU"/>
          <w14:ligatures w14:val="none"/>
        </w:rPr>
        <w:t xml:space="preserve">NFS-related </w:t>
      </w:r>
      <w:r w:rsidR="00621222" w:rsidRPr="008F45F9">
        <w:rPr>
          <w:rFonts w:ascii="Times New Roman" w:eastAsia="Times New Roman" w:hAnsi="Times New Roman" w:cs="Times New Roman"/>
          <w:kern w:val="0"/>
          <w:lang w:eastAsia="en-AU"/>
          <w14:ligatures w14:val="none"/>
        </w:rPr>
        <w:t xml:space="preserve">health </w:t>
      </w:r>
      <w:r w:rsidR="00347CAC" w:rsidRPr="008F45F9">
        <w:rPr>
          <w:rFonts w:ascii="Times New Roman" w:eastAsia="Times New Roman" w:hAnsi="Times New Roman" w:cs="Times New Roman"/>
          <w:kern w:val="0"/>
          <w:lang w:eastAsia="en-AU"/>
          <w14:ligatures w14:val="none"/>
        </w:rPr>
        <w:t>concerns</w:t>
      </w:r>
      <w:bookmarkEnd w:id="20"/>
    </w:p>
    <w:p w14:paraId="6A4B0905"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Memory loss</w:t>
      </w:r>
    </w:p>
    <w:p w14:paraId="5BA5EEC3"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Loss of concept of time </w:t>
      </w:r>
    </w:p>
    <w:p w14:paraId="07C5A8E7"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Difficulty concentrating</w:t>
      </w:r>
    </w:p>
    <w:p w14:paraId="44ED5546"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Fatigue </w:t>
      </w:r>
    </w:p>
    <w:p w14:paraId="5FED3079"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Episodes of fainting</w:t>
      </w:r>
    </w:p>
    <w:p w14:paraId="29698E31"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Pr>
          <w:rFonts w:ascii="Times New Roman" w:eastAsia="Times New Roman" w:hAnsi="Times New Roman" w:cs="Times New Roman"/>
          <w:color w:val="000000"/>
          <w:kern w:val="0"/>
          <w:lang w:eastAsia="en-AU"/>
          <w14:ligatures w14:val="none"/>
        </w:rPr>
        <w:t>H</w:t>
      </w:r>
      <w:r w:rsidRPr="00E37111">
        <w:rPr>
          <w:rFonts w:ascii="Times New Roman" w:eastAsia="Times New Roman" w:hAnsi="Times New Roman" w:cs="Times New Roman"/>
          <w:color w:val="000000"/>
          <w:kern w:val="0"/>
          <w:lang w:eastAsia="en-AU"/>
          <w14:ligatures w14:val="none"/>
        </w:rPr>
        <w:t xml:space="preserve">eart rate irregularities </w:t>
      </w:r>
    </w:p>
    <w:p w14:paraId="5180A76B"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Headaches </w:t>
      </w:r>
    </w:p>
    <w:p w14:paraId="4FA3A7DC"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Neck pain </w:t>
      </w:r>
    </w:p>
    <w:p w14:paraId="546B83A7"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Sore throat </w:t>
      </w:r>
    </w:p>
    <w:p w14:paraId="3BA68A9D"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Difficulty swallowing </w:t>
      </w:r>
    </w:p>
    <w:p w14:paraId="7F2086EB"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Pr>
          <w:rFonts w:ascii="Times New Roman" w:eastAsia="Times New Roman" w:hAnsi="Times New Roman" w:cs="Times New Roman"/>
          <w:color w:val="000000"/>
          <w:kern w:val="0"/>
          <w:lang w:eastAsia="en-AU"/>
          <w14:ligatures w14:val="none"/>
        </w:rPr>
        <w:t>V</w:t>
      </w:r>
      <w:r w:rsidRPr="00E37111">
        <w:rPr>
          <w:rFonts w:ascii="Times New Roman" w:eastAsia="Times New Roman" w:hAnsi="Times New Roman" w:cs="Times New Roman"/>
          <w:color w:val="000000"/>
          <w:kern w:val="0"/>
          <w:lang w:eastAsia="en-AU"/>
          <w14:ligatures w14:val="none"/>
        </w:rPr>
        <w:t>oice changes</w:t>
      </w:r>
    </w:p>
    <w:p w14:paraId="1DE4D611"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Occasional trouble breathing </w:t>
      </w:r>
    </w:p>
    <w:p w14:paraId="6EF504D8"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643A79">
        <w:rPr>
          <w:rFonts w:ascii="Times New Roman" w:eastAsia="Times New Roman" w:hAnsi="Times New Roman" w:cs="Times New Roman"/>
          <w:color w:val="000000"/>
          <w:kern w:val="0"/>
          <w:lang w:eastAsia="en-AU"/>
          <w14:ligatures w14:val="none"/>
        </w:rPr>
        <w:t>Transient Ischemic Attack (TIA)</w:t>
      </w:r>
    </w:p>
    <w:p w14:paraId="48C7B4ED" w14:textId="55098787" w:rsidR="00347CAC"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Oesophagus pushed into </w:t>
      </w:r>
      <w:r w:rsidR="00C953D5">
        <w:rPr>
          <w:rFonts w:ascii="Times New Roman" w:eastAsia="Times New Roman" w:hAnsi="Times New Roman" w:cs="Times New Roman"/>
          <w:color w:val="000000"/>
          <w:kern w:val="0"/>
          <w:lang w:eastAsia="en-AU"/>
          <w14:ligatures w14:val="none"/>
        </w:rPr>
        <w:t xml:space="preserve">a </w:t>
      </w:r>
      <w:r w:rsidRPr="00E37111">
        <w:rPr>
          <w:rFonts w:ascii="Times New Roman" w:eastAsia="Times New Roman" w:hAnsi="Times New Roman" w:cs="Times New Roman"/>
          <w:color w:val="000000"/>
          <w:kern w:val="0"/>
          <w:lang w:eastAsia="en-AU"/>
          <w14:ligatures w14:val="none"/>
        </w:rPr>
        <w:t xml:space="preserve">bone spur </w:t>
      </w:r>
    </w:p>
    <w:p w14:paraId="3074B5A6"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Brain and spinal injuries </w:t>
      </w:r>
    </w:p>
    <w:p w14:paraId="08697B13"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Nightmares and flashbacks </w:t>
      </w:r>
    </w:p>
    <w:p w14:paraId="51A32C3E" w14:textId="77777777" w:rsidR="00347CAC" w:rsidRPr="00E37111"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Depression and anxiety </w:t>
      </w:r>
    </w:p>
    <w:p w14:paraId="7BE52408" w14:textId="77777777" w:rsidR="00347CAC"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Pr>
          <w:rFonts w:ascii="Times New Roman" w:eastAsia="Times New Roman" w:hAnsi="Times New Roman" w:cs="Times New Roman"/>
          <w:color w:val="000000"/>
          <w:kern w:val="0"/>
          <w:lang w:eastAsia="en-AU"/>
          <w14:ligatures w14:val="none"/>
        </w:rPr>
        <w:t>PTSD</w:t>
      </w:r>
    </w:p>
    <w:p w14:paraId="577CE39C" w14:textId="4E54E799" w:rsidR="00347CAC" w:rsidRDefault="00347CAC" w:rsidP="00AF77EF">
      <w:pPr>
        <w:numPr>
          <w:ilvl w:val="0"/>
          <w:numId w:val="36"/>
        </w:numPr>
        <w:spacing w:after="0"/>
        <w:rPr>
          <w:rFonts w:ascii="Times New Roman" w:eastAsia="Times New Roman" w:hAnsi="Times New Roman" w:cs="Times New Roman"/>
          <w:color w:val="000000"/>
          <w:kern w:val="0"/>
          <w:lang w:eastAsia="en-AU"/>
          <w14:ligatures w14:val="none"/>
        </w:rPr>
      </w:pPr>
      <w:r w:rsidRPr="002B4187">
        <w:rPr>
          <w:rFonts w:ascii="Times New Roman" w:eastAsia="Times New Roman" w:hAnsi="Times New Roman" w:cs="Times New Roman"/>
          <w:color w:val="000000"/>
          <w:kern w:val="0"/>
          <w:lang w:eastAsia="en-AU"/>
          <w14:ligatures w14:val="none"/>
        </w:rPr>
        <w:t>Panic attacks</w:t>
      </w:r>
    </w:p>
    <w:p w14:paraId="6D34BF38" w14:textId="34D4EDF6" w:rsidR="00347CAC" w:rsidRPr="001A75CA" w:rsidRDefault="001A75CA" w:rsidP="001A75CA">
      <w:pPr>
        <w:pStyle w:val="Heading3"/>
        <w:rPr>
          <w:rFonts w:ascii="Times New Roman" w:eastAsia="Times New Roman" w:hAnsi="Times New Roman" w:cs="Times New Roman"/>
          <w:kern w:val="0"/>
          <w:lang w:eastAsia="en-AU"/>
          <w14:ligatures w14:val="none"/>
        </w:rPr>
      </w:pPr>
      <w:bookmarkStart w:id="21" w:name="_Toc229473050"/>
      <w:r w:rsidRPr="001A75CA">
        <w:rPr>
          <w:rFonts w:ascii="Times New Roman" w:eastAsia="Times New Roman" w:hAnsi="Times New Roman" w:cs="Times New Roman"/>
          <w:kern w:val="0"/>
          <w:lang w:eastAsia="en-AU"/>
          <w14:ligatures w14:val="none"/>
        </w:rPr>
        <w:lastRenderedPageBreak/>
        <w:t xml:space="preserve">3.3.2 </w:t>
      </w:r>
      <w:r w:rsidR="00347CAC" w:rsidRPr="001A75CA">
        <w:rPr>
          <w:rFonts w:ascii="Times New Roman" w:eastAsia="Times New Roman" w:hAnsi="Times New Roman" w:cs="Times New Roman"/>
          <w:kern w:val="0"/>
          <w:lang w:eastAsia="en-AU"/>
          <w14:ligatures w14:val="none"/>
        </w:rPr>
        <w:t>Other</w:t>
      </w:r>
      <w:r w:rsidR="002B4187" w:rsidRPr="001A75CA">
        <w:rPr>
          <w:rFonts w:ascii="Times New Roman" w:eastAsia="Times New Roman" w:hAnsi="Times New Roman" w:cs="Times New Roman"/>
          <w:kern w:val="0"/>
          <w:lang w:eastAsia="en-AU"/>
          <w14:ligatures w14:val="none"/>
        </w:rPr>
        <w:t xml:space="preserve"> </w:t>
      </w:r>
      <w:r w:rsidR="00347CAC" w:rsidRPr="001A75CA">
        <w:rPr>
          <w:rFonts w:ascii="Times New Roman" w:eastAsia="Times New Roman" w:hAnsi="Times New Roman" w:cs="Times New Roman"/>
          <w:kern w:val="0"/>
          <w:lang w:eastAsia="en-AU"/>
          <w14:ligatures w14:val="none"/>
        </w:rPr>
        <w:t>DFV</w:t>
      </w:r>
      <w:r w:rsidR="002B4187" w:rsidRPr="001A75CA">
        <w:rPr>
          <w:rFonts w:ascii="Times New Roman" w:eastAsia="Times New Roman" w:hAnsi="Times New Roman" w:cs="Times New Roman"/>
          <w:kern w:val="0"/>
          <w:lang w:eastAsia="en-AU"/>
          <w14:ligatures w14:val="none"/>
        </w:rPr>
        <w:t>-</w:t>
      </w:r>
      <w:r w:rsidR="00347CAC" w:rsidRPr="001A75CA">
        <w:rPr>
          <w:rFonts w:ascii="Times New Roman" w:eastAsia="Times New Roman" w:hAnsi="Times New Roman" w:cs="Times New Roman"/>
          <w:kern w:val="0"/>
          <w:lang w:eastAsia="en-AU"/>
          <w14:ligatures w14:val="none"/>
        </w:rPr>
        <w:t>related concerns</w:t>
      </w:r>
      <w:bookmarkEnd w:id="21"/>
    </w:p>
    <w:p w14:paraId="4F5455CC" w14:textId="43B97811" w:rsidR="00347CAC" w:rsidRPr="00E37111" w:rsidRDefault="00347CAC" w:rsidP="0003325A">
      <w:pPr>
        <w:numPr>
          <w:ilvl w:val="0"/>
          <w:numId w:val="24"/>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Past </w:t>
      </w:r>
      <w:r w:rsidR="00062F29">
        <w:rPr>
          <w:rFonts w:ascii="Times New Roman" w:eastAsia="Times New Roman" w:hAnsi="Times New Roman" w:cs="Times New Roman"/>
          <w:color w:val="000000"/>
          <w:kern w:val="0"/>
          <w:lang w:eastAsia="en-AU"/>
          <w14:ligatures w14:val="none"/>
        </w:rPr>
        <w:t>alcohol and drug use (</w:t>
      </w:r>
      <w:r w:rsidRPr="00E37111">
        <w:rPr>
          <w:rFonts w:ascii="Times New Roman" w:eastAsia="Times New Roman" w:hAnsi="Times New Roman" w:cs="Times New Roman"/>
          <w:color w:val="000000"/>
          <w:kern w:val="0"/>
          <w:lang w:eastAsia="en-AU"/>
          <w14:ligatures w14:val="none"/>
        </w:rPr>
        <w:t>AOD</w:t>
      </w:r>
      <w:r w:rsidR="00062F29">
        <w:rPr>
          <w:rFonts w:ascii="Times New Roman" w:eastAsia="Times New Roman" w:hAnsi="Times New Roman" w:cs="Times New Roman"/>
          <w:color w:val="000000"/>
          <w:kern w:val="0"/>
          <w:lang w:eastAsia="en-AU"/>
          <w14:ligatures w14:val="none"/>
        </w:rPr>
        <w:t>)</w:t>
      </w:r>
      <w:r w:rsidRPr="00E37111">
        <w:rPr>
          <w:rFonts w:ascii="Times New Roman" w:eastAsia="Times New Roman" w:hAnsi="Times New Roman" w:cs="Times New Roman"/>
          <w:color w:val="000000"/>
          <w:kern w:val="0"/>
          <w:lang w:eastAsia="en-AU"/>
          <w14:ligatures w14:val="none"/>
        </w:rPr>
        <w:t xml:space="preserve"> </w:t>
      </w:r>
      <w:r w:rsidR="000C70C2">
        <w:rPr>
          <w:rFonts w:ascii="Times New Roman" w:eastAsia="Times New Roman" w:hAnsi="Times New Roman" w:cs="Times New Roman"/>
          <w:color w:val="000000"/>
          <w:kern w:val="0"/>
          <w:lang w:eastAsia="en-AU"/>
          <w14:ligatures w14:val="none"/>
        </w:rPr>
        <w:t>while in</w:t>
      </w:r>
      <w:r w:rsidRPr="00E37111">
        <w:rPr>
          <w:rFonts w:ascii="Times New Roman" w:eastAsia="Times New Roman" w:hAnsi="Times New Roman" w:cs="Times New Roman"/>
          <w:color w:val="000000"/>
          <w:kern w:val="0"/>
          <w:lang w:eastAsia="en-AU"/>
          <w14:ligatures w14:val="none"/>
        </w:rPr>
        <w:t xml:space="preserve"> </w:t>
      </w:r>
      <w:r w:rsidR="00176037">
        <w:rPr>
          <w:rFonts w:ascii="Times New Roman" w:eastAsia="Times New Roman" w:hAnsi="Times New Roman" w:cs="Times New Roman"/>
          <w:color w:val="000000"/>
          <w:kern w:val="0"/>
          <w:lang w:eastAsia="en-AU"/>
          <w14:ligatures w14:val="none"/>
        </w:rPr>
        <w:t xml:space="preserve">the </w:t>
      </w:r>
      <w:r w:rsidR="000C70C2">
        <w:rPr>
          <w:rFonts w:ascii="Times New Roman" w:eastAsia="Times New Roman" w:hAnsi="Times New Roman" w:cs="Times New Roman"/>
          <w:color w:val="000000"/>
          <w:kern w:val="0"/>
          <w:lang w:eastAsia="en-AU"/>
          <w14:ligatures w14:val="none"/>
        </w:rPr>
        <w:t xml:space="preserve">abusive </w:t>
      </w:r>
      <w:r w:rsidRPr="00E37111">
        <w:rPr>
          <w:rFonts w:ascii="Times New Roman" w:eastAsia="Times New Roman" w:hAnsi="Times New Roman" w:cs="Times New Roman"/>
          <w:color w:val="000000"/>
          <w:kern w:val="0"/>
          <w:lang w:eastAsia="en-AU"/>
          <w14:ligatures w14:val="none"/>
        </w:rPr>
        <w:t xml:space="preserve">relationship </w:t>
      </w:r>
    </w:p>
    <w:p w14:paraId="716C4022" w14:textId="77777777" w:rsidR="00347CAC" w:rsidRPr="00E37111" w:rsidRDefault="00347CAC" w:rsidP="0003325A">
      <w:pPr>
        <w:numPr>
          <w:ilvl w:val="0"/>
          <w:numId w:val="24"/>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Foot fracture from DFV assault </w:t>
      </w:r>
    </w:p>
    <w:p w14:paraId="60E54E10" w14:textId="77777777" w:rsidR="00347CAC" w:rsidRDefault="00347CAC" w:rsidP="0003325A">
      <w:pPr>
        <w:numPr>
          <w:ilvl w:val="0"/>
          <w:numId w:val="24"/>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Dental issues linked to DFV assault</w:t>
      </w:r>
    </w:p>
    <w:p w14:paraId="57F0A370" w14:textId="68CBAB15" w:rsidR="00347CAC" w:rsidRPr="00E9160A" w:rsidRDefault="00E9160A" w:rsidP="00E9160A">
      <w:pPr>
        <w:pStyle w:val="Heading3"/>
        <w:rPr>
          <w:rFonts w:ascii="Times New Roman" w:eastAsia="Times New Roman" w:hAnsi="Times New Roman" w:cs="Times New Roman"/>
          <w:kern w:val="0"/>
          <w:lang w:eastAsia="en-AU"/>
          <w14:ligatures w14:val="none"/>
        </w:rPr>
      </w:pPr>
      <w:bookmarkStart w:id="22" w:name="_Toc229473051"/>
      <w:r w:rsidRPr="00E9160A">
        <w:rPr>
          <w:rFonts w:ascii="Times New Roman" w:eastAsia="Times New Roman" w:hAnsi="Times New Roman" w:cs="Times New Roman"/>
          <w:kern w:val="0"/>
          <w:lang w:eastAsia="en-AU"/>
          <w14:ligatures w14:val="none"/>
        </w:rPr>
        <w:t xml:space="preserve">3.3.3 </w:t>
      </w:r>
      <w:proofErr w:type="gramStart"/>
      <w:r w:rsidR="00062F29" w:rsidRPr="00E9160A">
        <w:rPr>
          <w:rFonts w:ascii="Times New Roman" w:eastAsia="Times New Roman" w:hAnsi="Times New Roman" w:cs="Times New Roman"/>
          <w:kern w:val="0"/>
          <w:lang w:eastAsia="en-AU"/>
          <w14:ligatures w14:val="none"/>
        </w:rPr>
        <w:t>P</w:t>
      </w:r>
      <w:r w:rsidR="00347CAC" w:rsidRPr="00E9160A">
        <w:rPr>
          <w:rFonts w:ascii="Times New Roman" w:eastAsia="Times New Roman" w:hAnsi="Times New Roman" w:cs="Times New Roman"/>
          <w:kern w:val="0"/>
          <w:lang w:eastAsia="en-AU"/>
          <w14:ligatures w14:val="none"/>
        </w:rPr>
        <w:t>re-existing</w:t>
      </w:r>
      <w:proofErr w:type="gramEnd"/>
      <w:r w:rsidR="00DF44BB">
        <w:rPr>
          <w:rFonts w:ascii="Times New Roman" w:eastAsia="Times New Roman" w:hAnsi="Times New Roman" w:cs="Times New Roman"/>
          <w:kern w:val="0"/>
          <w:lang w:eastAsia="en-AU"/>
          <w14:ligatures w14:val="none"/>
        </w:rPr>
        <w:t xml:space="preserve"> or </w:t>
      </w:r>
      <w:r w:rsidR="00347CAC" w:rsidRPr="00E9160A">
        <w:rPr>
          <w:rFonts w:ascii="Times New Roman" w:eastAsia="Times New Roman" w:hAnsi="Times New Roman" w:cs="Times New Roman"/>
          <w:kern w:val="0"/>
          <w:lang w:eastAsia="en-AU"/>
          <w14:ligatures w14:val="none"/>
        </w:rPr>
        <w:t>chronic</w:t>
      </w:r>
      <w:r w:rsidR="00DF44BB">
        <w:rPr>
          <w:rFonts w:ascii="Times New Roman" w:eastAsia="Times New Roman" w:hAnsi="Times New Roman" w:cs="Times New Roman"/>
          <w:kern w:val="0"/>
          <w:lang w:eastAsia="en-AU"/>
          <w14:ligatures w14:val="none"/>
        </w:rPr>
        <w:t xml:space="preserve"> </w:t>
      </w:r>
      <w:r w:rsidR="00176037" w:rsidRPr="00E9160A">
        <w:rPr>
          <w:rFonts w:ascii="Times New Roman" w:eastAsia="Times New Roman" w:hAnsi="Times New Roman" w:cs="Times New Roman"/>
          <w:kern w:val="0"/>
          <w:lang w:eastAsia="en-AU"/>
          <w14:ligatures w14:val="none"/>
        </w:rPr>
        <w:t xml:space="preserve">conditions </w:t>
      </w:r>
      <w:r w:rsidR="00347CAC" w:rsidRPr="00E9160A">
        <w:rPr>
          <w:rFonts w:ascii="Times New Roman" w:eastAsia="Times New Roman" w:hAnsi="Times New Roman" w:cs="Times New Roman"/>
          <w:kern w:val="0"/>
          <w:lang w:eastAsia="en-AU"/>
          <w14:ligatures w14:val="none"/>
        </w:rPr>
        <w:t>not clearly DFV-related</w:t>
      </w:r>
      <w:bookmarkEnd w:id="22"/>
    </w:p>
    <w:p w14:paraId="2D6B73E1" w14:textId="77777777" w:rsidR="00347CAC" w:rsidRPr="00E37111" w:rsidRDefault="00347CAC" w:rsidP="0003325A">
      <w:pPr>
        <w:numPr>
          <w:ilvl w:val="0"/>
          <w:numId w:val="25"/>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Carpal tunnel </w:t>
      </w:r>
    </w:p>
    <w:p w14:paraId="0E49452D" w14:textId="77777777" w:rsidR="00347CAC" w:rsidRPr="00E37111" w:rsidRDefault="00347CAC" w:rsidP="0003325A">
      <w:pPr>
        <w:numPr>
          <w:ilvl w:val="0"/>
          <w:numId w:val="25"/>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Fibromyalgia </w:t>
      </w:r>
    </w:p>
    <w:p w14:paraId="2BEF78EF" w14:textId="0E9D6906" w:rsidR="00347CAC" w:rsidRPr="00E37111" w:rsidRDefault="00176037" w:rsidP="0003325A">
      <w:pPr>
        <w:numPr>
          <w:ilvl w:val="0"/>
          <w:numId w:val="25"/>
        </w:numPr>
        <w:spacing w:after="0"/>
        <w:rPr>
          <w:rFonts w:ascii="Times New Roman" w:eastAsia="Times New Roman" w:hAnsi="Times New Roman" w:cs="Times New Roman"/>
          <w:color w:val="000000"/>
          <w:kern w:val="0"/>
          <w:lang w:eastAsia="en-AU"/>
          <w14:ligatures w14:val="none"/>
        </w:rPr>
      </w:pPr>
      <w:r>
        <w:rPr>
          <w:rFonts w:ascii="Times New Roman" w:eastAsia="Times New Roman" w:hAnsi="Times New Roman" w:cs="Times New Roman"/>
          <w:color w:val="000000"/>
          <w:kern w:val="0"/>
          <w:lang w:eastAsia="en-AU"/>
          <w14:ligatures w14:val="none"/>
        </w:rPr>
        <w:t>H</w:t>
      </w:r>
      <w:r w:rsidR="00347CAC" w:rsidRPr="00E37111">
        <w:rPr>
          <w:rFonts w:ascii="Times New Roman" w:eastAsia="Times New Roman" w:hAnsi="Times New Roman" w:cs="Times New Roman"/>
          <w:color w:val="000000"/>
          <w:kern w:val="0"/>
          <w:lang w:eastAsia="en-AU"/>
          <w14:ligatures w14:val="none"/>
        </w:rPr>
        <w:t xml:space="preserve">ypermobile Ehlers-Danlos syndrome </w:t>
      </w:r>
      <w:r>
        <w:rPr>
          <w:rFonts w:ascii="Times New Roman" w:eastAsia="Times New Roman" w:hAnsi="Times New Roman" w:cs="Times New Roman"/>
          <w:color w:val="000000"/>
          <w:kern w:val="0"/>
          <w:lang w:eastAsia="en-AU"/>
          <w14:ligatures w14:val="none"/>
        </w:rPr>
        <w:t>(</w:t>
      </w:r>
      <w:proofErr w:type="spellStart"/>
      <w:r w:rsidRPr="00E37111">
        <w:rPr>
          <w:rFonts w:ascii="Times New Roman" w:eastAsia="Times New Roman" w:hAnsi="Times New Roman" w:cs="Times New Roman"/>
          <w:color w:val="000000"/>
          <w:kern w:val="0"/>
          <w:lang w:eastAsia="en-AU"/>
          <w14:ligatures w14:val="none"/>
        </w:rPr>
        <w:t>hEDS</w:t>
      </w:r>
      <w:proofErr w:type="spellEnd"/>
      <w:r>
        <w:rPr>
          <w:rFonts w:ascii="Times New Roman" w:eastAsia="Times New Roman" w:hAnsi="Times New Roman" w:cs="Times New Roman"/>
          <w:color w:val="000000"/>
          <w:kern w:val="0"/>
          <w:lang w:eastAsia="en-AU"/>
          <w14:ligatures w14:val="none"/>
        </w:rPr>
        <w:t>)</w:t>
      </w:r>
    </w:p>
    <w:p w14:paraId="1CFF3B66" w14:textId="6DB3324B" w:rsidR="00347CAC" w:rsidRPr="00E37111" w:rsidRDefault="00347CAC" w:rsidP="0003325A">
      <w:pPr>
        <w:numPr>
          <w:ilvl w:val="0"/>
          <w:numId w:val="25"/>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Postural Orthostatic Tachycardia Syndrome </w:t>
      </w:r>
      <w:r w:rsidR="009648FE">
        <w:rPr>
          <w:rFonts w:ascii="Times New Roman" w:eastAsia="Times New Roman" w:hAnsi="Times New Roman" w:cs="Times New Roman"/>
          <w:color w:val="000000"/>
          <w:kern w:val="0"/>
          <w:lang w:eastAsia="en-AU"/>
          <w14:ligatures w14:val="none"/>
        </w:rPr>
        <w:t>(</w:t>
      </w:r>
      <w:r w:rsidR="00176037" w:rsidRPr="00E37111">
        <w:rPr>
          <w:rFonts w:ascii="Times New Roman" w:eastAsia="Times New Roman" w:hAnsi="Times New Roman" w:cs="Times New Roman"/>
          <w:color w:val="000000"/>
          <w:kern w:val="0"/>
          <w:lang w:eastAsia="en-AU"/>
          <w14:ligatures w14:val="none"/>
        </w:rPr>
        <w:t>POTS</w:t>
      </w:r>
      <w:r w:rsidR="009648FE">
        <w:rPr>
          <w:rFonts w:ascii="Times New Roman" w:eastAsia="Times New Roman" w:hAnsi="Times New Roman" w:cs="Times New Roman"/>
          <w:color w:val="000000"/>
          <w:kern w:val="0"/>
          <w:lang w:eastAsia="en-AU"/>
          <w14:ligatures w14:val="none"/>
        </w:rPr>
        <w:t>)</w:t>
      </w:r>
    </w:p>
    <w:p w14:paraId="069671FA" w14:textId="77777777" w:rsidR="00347CAC" w:rsidRPr="00E37111" w:rsidRDefault="00347CAC" w:rsidP="0003325A">
      <w:pPr>
        <w:numPr>
          <w:ilvl w:val="0"/>
          <w:numId w:val="25"/>
        </w:numPr>
        <w:spacing w:after="0"/>
        <w:ind w:left="714" w:hanging="357"/>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Ulcerated vitreous  </w:t>
      </w:r>
    </w:p>
    <w:p w14:paraId="549F46F5" w14:textId="77777777" w:rsidR="00347CAC" w:rsidRPr="00E37111" w:rsidRDefault="00347CAC" w:rsidP="0003325A">
      <w:pPr>
        <w:numPr>
          <w:ilvl w:val="0"/>
          <w:numId w:val="25"/>
        </w:numPr>
        <w:spacing w:after="0"/>
        <w:ind w:left="714" w:hanging="357"/>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Endometriosis </w:t>
      </w:r>
    </w:p>
    <w:p w14:paraId="7D71F540" w14:textId="77777777" w:rsidR="00347CAC" w:rsidRPr="00E37111" w:rsidRDefault="00347CAC" w:rsidP="0003325A">
      <w:pPr>
        <w:numPr>
          <w:ilvl w:val="0"/>
          <w:numId w:val="25"/>
        </w:numPr>
        <w:spacing w:after="0"/>
        <w:ind w:left="714" w:hanging="357"/>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Arthritis </w:t>
      </w:r>
    </w:p>
    <w:p w14:paraId="06531BE2" w14:textId="77777777" w:rsidR="00E5776B" w:rsidRDefault="00347CAC" w:rsidP="0003325A">
      <w:pPr>
        <w:numPr>
          <w:ilvl w:val="0"/>
          <w:numId w:val="25"/>
        </w:numPr>
        <w:spacing w:after="0"/>
        <w:rPr>
          <w:rFonts w:ascii="Times New Roman" w:eastAsia="Times New Roman" w:hAnsi="Times New Roman" w:cs="Times New Roman"/>
          <w:color w:val="000000"/>
          <w:kern w:val="0"/>
          <w:lang w:eastAsia="en-AU"/>
          <w14:ligatures w14:val="none"/>
        </w:rPr>
      </w:pPr>
      <w:r w:rsidRPr="00E5776B">
        <w:rPr>
          <w:rFonts w:ascii="Times New Roman" w:eastAsia="Times New Roman" w:hAnsi="Times New Roman" w:cs="Times New Roman"/>
          <w:color w:val="000000"/>
          <w:kern w:val="0"/>
          <w:lang w:eastAsia="en-AU"/>
          <w14:ligatures w14:val="none"/>
        </w:rPr>
        <w:t xml:space="preserve">Bone spurs </w:t>
      </w:r>
    </w:p>
    <w:p w14:paraId="356E2A9D" w14:textId="38DCB687" w:rsidR="00347CAC" w:rsidRPr="00E5776B" w:rsidRDefault="00347CAC" w:rsidP="0003325A">
      <w:pPr>
        <w:numPr>
          <w:ilvl w:val="0"/>
          <w:numId w:val="25"/>
        </w:numPr>
        <w:spacing w:after="0"/>
        <w:rPr>
          <w:rFonts w:ascii="Times New Roman" w:eastAsia="Times New Roman" w:hAnsi="Times New Roman" w:cs="Times New Roman"/>
          <w:color w:val="000000"/>
          <w:kern w:val="0"/>
          <w:lang w:eastAsia="en-AU"/>
          <w14:ligatures w14:val="none"/>
        </w:rPr>
      </w:pPr>
      <w:r w:rsidRPr="00E5776B">
        <w:rPr>
          <w:rFonts w:ascii="Times New Roman" w:eastAsia="Times New Roman" w:hAnsi="Times New Roman" w:cs="Times New Roman"/>
          <w:color w:val="000000"/>
          <w:kern w:val="0"/>
          <w:lang w:eastAsia="en-AU"/>
          <w14:ligatures w14:val="none"/>
        </w:rPr>
        <w:t xml:space="preserve">Sleep </w:t>
      </w:r>
      <w:proofErr w:type="spellStart"/>
      <w:r w:rsidRPr="00E5776B">
        <w:rPr>
          <w:rFonts w:ascii="Times New Roman" w:eastAsia="Times New Roman" w:hAnsi="Times New Roman" w:cs="Times New Roman"/>
          <w:color w:val="000000"/>
          <w:kern w:val="0"/>
          <w:lang w:eastAsia="en-AU"/>
          <w14:ligatures w14:val="none"/>
        </w:rPr>
        <w:t>apnea</w:t>
      </w:r>
      <w:proofErr w:type="spellEnd"/>
      <w:r w:rsidRPr="00E5776B">
        <w:rPr>
          <w:rFonts w:ascii="Times New Roman" w:eastAsia="Times New Roman" w:hAnsi="Times New Roman" w:cs="Times New Roman"/>
          <w:color w:val="000000"/>
          <w:kern w:val="0"/>
          <w:lang w:eastAsia="en-AU"/>
          <w14:ligatures w14:val="none"/>
        </w:rPr>
        <w:t xml:space="preserve"> </w:t>
      </w:r>
    </w:p>
    <w:p w14:paraId="5E659B9B" w14:textId="77777777" w:rsidR="00347CAC" w:rsidRPr="00E37111" w:rsidRDefault="00347CAC" w:rsidP="0003325A">
      <w:pPr>
        <w:numPr>
          <w:ilvl w:val="0"/>
          <w:numId w:val="25"/>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Diabetes </w:t>
      </w:r>
    </w:p>
    <w:p w14:paraId="7B0F6997" w14:textId="124C6200" w:rsidR="00347CAC" w:rsidRPr="00E37111" w:rsidRDefault="00D727E7" w:rsidP="0003325A">
      <w:pPr>
        <w:numPr>
          <w:ilvl w:val="0"/>
          <w:numId w:val="25"/>
        </w:numPr>
        <w:spacing w:after="0"/>
        <w:rPr>
          <w:rFonts w:ascii="Times New Roman" w:eastAsia="Times New Roman" w:hAnsi="Times New Roman" w:cs="Times New Roman"/>
          <w:color w:val="000000"/>
          <w:kern w:val="0"/>
          <w:lang w:eastAsia="en-AU"/>
          <w14:ligatures w14:val="none"/>
        </w:rPr>
      </w:pPr>
      <w:r>
        <w:rPr>
          <w:rFonts w:ascii="Times New Roman" w:eastAsia="Times New Roman" w:hAnsi="Times New Roman" w:cs="Times New Roman"/>
          <w:color w:val="000000"/>
          <w:kern w:val="0"/>
          <w:lang w:eastAsia="en-AU"/>
          <w14:ligatures w14:val="none"/>
        </w:rPr>
        <w:t>Attention deficit hyperactivity disorder</w:t>
      </w:r>
      <w:r w:rsidR="009648FE">
        <w:rPr>
          <w:rFonts w:ascii="Times New Roman" w:eastAsia="Times New Roman" w:hAnsi="Times New Roman" w:cs="Times New Roman"/>
          <w:color w:val="000000"/>
          <w:kern w:val="0"/>
          <w:lang w:eastAsia="en-AU"/>
          <w14:ligatures w14:val="none"/>
        </w:rPr>
        <w:t xml:space="preserve"> </w:t>
      </w:r>
      <w:r>
        <w:rPr>
          <w:rFonts w:ascii="Times New Roman" w:eastAsia="Times New Roman" w:hAnsi="Times New Roman" w:cs="Times New Roman"/>
          <w:color w:val="000000"/>
          <w:kern w:val="0"/>
          <w:lang w:eastAsia="en-AU"/>
          <w14:ligatures w14:val="none"/>
        </w:rPr>
        <w:t>(</w:t>
      </w:r>
      <w:r w:rsidR="00347CAC" w:rsidRPr="00E37111">
        <w:rPr>
          <w:rFonts w:ascii="Times New Roman" w:eastAsia="Times New Roman" w:hAnsi="Times New Roman" w:cs="Times New Roman"/>
          <w:color w:val="000000"/>
          <w:kern w:val="0"/>
          <w:lang w:eastAsia="en-AU"/>
          <w14:ligatures w14:val="none"/>
        </w:rPr>
        <w:t>ADHD</w:t>
      </w:r>
      <w:r>
        <w:rPr>
          <w:rFonts w:ascii="Times New Roman" w:eastAsia="Times New Roman" w:hAnsi="Times New Roman" w:cs="Times New Roman"/>
          <w:color w:val="000000"/>
          <w:kern w:val="0"/>
          <w:lang w:eastAsia="en-AU"/>
          <w14:ligatures w14:val="none"/>
        </w:rPr>
        <w:t>)</w:t>
      </w:r>
      <w:r w:rsidR="00347CAC" w:rsidRPr="00E37111">
        <w:rPr>
          <w:rFonts w:ascii="Times New Roman" w:eastAsia="Times New Roman" w:hAnsi="Times New Roman" w:cs="Times New Roman"/>
          <w:color w:val="000000"/>
          <w:kern w:val="0"/>
          <w:lang w:eastAsia="en-AU"/>
          <w14:ligatures w14:val="none"/>
        </w:rPr>
        <w:t xml:space="preserve"> </w:t>
      </w:r>
    </w:p>
    <w:p w14:paraId="1952AF5B" w14:textId="77777777" w:rsidR="00347CAC" w:rsidRPr="00E37111" w:rsidRDefault="00347CAC" w:rsidP="0003325A">
      <w:pPr>
        <w:numPr>
          <w:ilvl w:val="0"/>
          <w:numId w:val="25"/>
        </w:numPr>
        <w:spacing w:after="0"/>
        <w:rPr>
          <w:rFonts w:ascii="Times New Roman" w:eastAsia="Times New Roman" w:hAnsi="Times New Roman" w:cs="Times New Roman"/>
          <w:color w:val="000000"/>
          <w:kern w:val="0"/>
          <w:lang w:eastAsia="en-AU"/>
          <w14:ligatures w14:val="none"/>
        </w:rPr>
      </w:pPr>
      <w:r w:rsidRPr="00E37111">
        <w:rPr>
          <w:rFonts w:ascii="Times New Roman" w:eastAsia="Times New Roman" w:hAnsi="Times New Roman" w:cs="Times New Roman"/>
          <w:color w:val="000000"/>
          <w:kern w:val="0"/>
          <w:lang w:eastAsia="en-AU"/>
          <w14:ligatures w14:val="none"/>
        </w:rPr>
        <w:t xml:space="preserve">Learning and intellectual disability </w:t>
      </w:r>
    </w:p>
    <w:p w14:paraId="271BB738" w14:textId="7FFFF3D2" w:rsidR="0020111F" w:rsidRPr="008A3617" w:rsidRDefault="008A3617" w:rsidP="008A3617">
      <w:pPr>
        <w:pStyle w:val="Heading3"/>
        <w:rPr>
          <w:rFonts w:ascii="Times New Roman" w:eastAsia="Times New Roman" w:hAnsi="Times New Roman" w:cs="Times New Roman"/>
          <w:kern w:val="0"/>
          <w:lang w:eastAsia="en-AU"/>
          <w14:ligatures w14:val="none"/>
        </w:rPr>
      </w:pPr>
      <w:bookmarkStart w:id="23" w:name="_Toc229473052"/>
      <w:r w:rsidRPr="008A3617">
        <w:rPr>
          <w:rFonts w:ascii="Times New Roman" w:eastAsia="Times New Roman" w:hAnsi="Times New Roman" w:cs="Times New Roman"/>
          <w:kern w:val="0"/>
          <w:lang w:eastAsia="en-AU"/>
          <w14:ligatures w14:val="none"/>
        </w:rPr>
        <w:t xml:space="preserve">3.3.4 </w:t>
      </w:r>
      <w:r w:rsidR="0020111F" w:rsidRPr="008A3617">
        <w:rPr>
          <w:rFonts w:ascii="Times New Roman" w:eastAsia="Times New Roman" w:hAnsi="Times New Roman" w:cs="Times New Roman"/>
          <w:kern w:val="0"/>
          <w:lang w:eastAsia="en-AU"/>
          <w14:ligatures w14:val="none"/>
        </w:rPr>
        <w:t>Suicide risk</w:t>
      </w:r>
      <w:bookmarkEnd w:id="23"/>
    </w:p>
    <w:p w14:paraId="76452DA7" w14:textId="3A36E8C8" w:rsidR="00D727E7" w:rsidRDefault="000C11A5" w:rsidP="0003325A">
      <w:pPr>
        <w:pStyle w:val="ListParagraph"/>
        <w:numPr>
          <w:ilvl w:val="0"/>
          <w:numId w:val="26"/>
        </w:numPr>
        <w:spacing w:after="0"/>
        <w:contextualSpacing w:val="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Passive </w:t>
      </w:r>
      <w:r w:rsidR="0001318F">
        <w:rPr>
          <w:rFonts w:ascii="Times New Roman" w:eastAsia="Times New Roman" w:hAnsi="Times New Roman" w:cs="Times New Roman"/>
          <w:kern w:val="0"/>
          <w:lang w:eastAsia="en-AU"/>
          <w14:ligatures w14:val="none"/>
        </w:rPr>
        <w:t xml:space="preserve">(low </w:t>
      </w:r>
      <w:r>
        <w:rPr>
          <w:rFonts w:ascii="Times New Roman" w:eastAsia="Times New Roman" w:hAnsi="Times New Roman" w:cs="Times New Roman"/>
          <w:kern w:val="0"/>
          <w:lang w:eastAsia="en-AU"/>
          <w14:ligatures w14:val="none"/>
        </w:rPr>
        <w:t>risk</w:t>
      </w:r>
      <w:r w:rsidR="0001318F">
        <w:rPr>
          <w:rFonts w:ascii="Times New Roman" w:eastAsia="Times New Roman" w:hAnsi="Times New Roman" w:cs="Times New Roman"/>
          <w:kern w:val="0"/>
          <w:lang w:eastAsia="en-AU"/>
          <w14:ligatures w14:val="none"/>
        </w:rPr>
        <w:t>)</w:t>
      </w:r>
      <w:r>
        <w:rPr>
          <w:rFonts w:ascii="Times New Roman" w:eastAsia="Times New Roman" w:hAnsi="Times New Roman" w:cs="Times New Roman"/>
          <w:kern w:val="0"/>
          <w:lang w:eastAsia="en-AU"/>
          <w14:ligatures w14:val="none"/>
        </w:rPr>
        <w:t xml:space="preserve"> – protective factors identified (1)</w:t>
      </w:r>
    </w:p>
    <w:p w14:paraId="5075DBFD" w14:textId="076F1B69" w:rsidR="000C11A5" w:rsidRPr="000C11A5" w:rsidRDefault="003A4810" w:rsidP="0003325A">
      <w:pPr>
        <w:pStyle w:val="ListParagraph"/>
        <w:numPr>
          <w:ilvl w:val="0"/>
          <w:numId w:val="26"/>
        </w:numPr>
        <w:spacing w:after="0"/>
        <w:contextualSpacing w:val="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Moderate</w:t>
      </w:r>
      <w:r w:rsidR="0001318F">
        <w:rPr>
          <w:rFonts w:ascii="Times New Roman" w:eastAsia="Times New Roman" w:hAnsi="Times New Roman" w:cs="Times New Roman"/>
          <w:kern w:val="0"/>
          <w:lang w:eastAsia="en-AU"/>
          <w14:ligatures w14:val="none"/>
        </w:rPr>
        <w:t xml:space="preserve"> (active thoughts</w:t>
      </w:r>
      <w:r w:rsidR="00B130E3">
        <w:rPr>
          <w:rFonts w:ascii="Times New Roman" w:eastAsia="Times New Roman" w:hAnsi="Times New Roman" w:cs="Times New Roman"/>
          <w:kern w:val="0"/>
          <w:lang w:eastAsia="en-AU"/>
          <w14:ligatures w14:val="none"/>
        </w:rPr>
        <w:t xml:space="preserve">, but no plan </w:t>
      </w:r>
      <w:r w:rsidR="00642DB8">
        <w:rPr>
          <w:rFonts w:ascii="Times New Roman" w:eastAsia="Times New Roman" w:hAnsi="Times New Roman" w:cs="Times New Roman"/>
          <w:kern w:val="0"/>
          <w:lang w:eastAsia="en-AU"/>
          <w14:ligatures w14:val="none"/>
        </w:rPr>
        <w:t>or intent)</w:t>
      </w:r>
      <w:r>
        <w:rPr>
          <w:rFonts w:ascii="Times New Roman" w:eastAsia="Times New Roman" w:hAnsi="Times New Roman" w:cs="Times New Roman"/>
          <w:kern w:val="0"/>
          <w:lang w:eastAsia="en-AU"/>
          <w14:ligatures w14:val="none"/>
        </w:rPr>
        <w:t xml:space="preserve"> – protective factors identified (1)</w:t>
      </w:r>
    </w:p>
    <w:p w14:paraId="71CCE01E" w14:textId="77777777" w:rsidR="00570A67" w:rsidRDefault="00570A67" w:rsidP="00253E2F">
      <w:pPr>
        <w:spacing w:after="0"/>
        <w:rPr>
          <w:rFonts w:ascii="Times New Roman" w:hAnsi="Times New Roman" w:cs="Times New Roman"/>
        </w:rPr>
      </w:pPr>
    </w:p>
    <w:p w14:paraId="5102C8B1" w14:textId="013E8A3C" w:rsidR="00691CFC" w:rsidRPr="00253E2F" w:rsidRDefault="00B718F7" w:rsidP="00253E2F">
      <w:pPr>
        <w:rPr>
          <w:rFonts w:ascii="Times New Roman" w:hAnsi="Times New Roman" w:cs="Times New Roman"/>
        </w:rPr>
      </w:pPr>
      <w:r w:rsidRPr="00253E2F">
        <w:rPr>
          <w:rFonts w:ascii="Times New Roman" w:hAnsi="Times New Roman" w:cs="Times New Roman"/>
        </w:rPr>
        <w:t xml:space="preserve">Women’s health presentations at </w:t>
      </w:r>
      <w:r w:rsidR="00C953D5" w:rsidRPr="00253E2F">
        <w:rPr>
          <w:rFonts w:ascii="Times New Roman" w:hAnsi="Times New Roman" w:cs="Times New Roman"/>
        </w:rPr>
        <w:t>the point of engagement with the HWB Navigator</w:t>
      </w:r>
      <w:r w:rsidRPr="00253E2F">
        <w:rPr>
          <w:rFonts w:ascii="Times New Roman" w:hAnsi="Times New Roman" w:cs="Times New Roman"/>
        </w:rPr>
        <w:t xml:space="preserve"> </w:t>
      </w:r>
      <w:r w:rsidR="000369F8" w:rsidRPr="00253E2F">
        <w:rPr>
          <w:rFonts w:ascii="Times New Roman" w:hAnsi="Times New Roman" w:cs="Times New Roman"/>
        </w:rPr>
        <w:t xml:space="preserve">often </w:t>
      </w:r>
      <w:r w:rsidRPr="00253E2F">
        <w:rPr>
          <w:rFonts w:ascii="Times New Roman" w:hAnsi="Times New Roman" w:cs="Times New Roman"/>
        </w:rPr>
        <w:t>reflect</w:t>
      </w:r>
      <w:r w:rsidR="00F04C79" w:rsidRPr="00253E2F">
        <w:rPr>
          <w:rFonts w:ascii="Times New Roman" w:hAnsi="Times New Roman" w:cs="Times New Roman"/>
        </w:rPr>
        <w:t>ed</w:t>
      </w:r>
      <w:r w:rsidRPr="00253E2F">
        <w:rPr>
          <w:rFonts w:ascii="Times New Roman" w:hAnsi="Times New Roman" w:cs="Times New Roman"/>
        </w:rPr>
        <w:t xml:space="preserve"> a high level of complexity</w:t>
      </w:r>
      <w:r w:rsidR="00C953D5" w:rsidRPr="00253E2F">
        <w:rPr>
          <w:rFonts w:ascii="Times New Roman" w:hAnsi="Times New Roman" w:cs="Times New Roman"/>
        </w:rPr>
        <w:t xml:space="preserve"> due to </w:t>
      </w:r>
      <w:r w:rsidR="000369F8" w:rsidRPr="00253E2F">
        <w:rPr>
          <w:rFonts w:ascii="Times New Roman" w:hAnsi="Times New Roman" w:cs="Times New Roman"/>
        </w:rPr>
        <w:t xml:space="preserve">co-existing </w:t>
      </w:r>
      <w:r w:rsidRPr="00253E2F">
        <w:rPr>
          <w:rFonts w:ascii="Times New Roman" w:hAnsi="Times New Roman" w:cs="Times New Roman"/>
        </w:rPr>
        <w:t xml:space="preserve">physical, neurological, and psychological concerns. A </w:t>
      </w:r>
      <w:r w:rsidR="00C953D5" w:rsidRPr="00253E2F">
        <w:rPr>
          <w:rFonts w:ascii="Times New Roman" w:hAnsi="Times New Roman" w:cs="Times New Roman"/>
        </w:rPr>
        <w:t xml:space="preserve">significant </w:t>
      </w:r>
      <w:r w:rsidRPr="00253E2F">
        <w:rPr>
          <w:rFonts w:ascii="Times New Roman" w:hAnsi="Times New Roman" w:cs="Times New Roman"/>
        </w:rPr>
        <w:t xml:space="preserve">proportion of </w:t>
      </w:r>
      <w:r w:rsidR="00C953D5" w:rsidRPr="00253E2F">
        <w:rPr>
          <w:rFonts w:ascii="Times New Roman" w:hAnsi="Times New Roman" w:cs="Times New Roman"/>
        </w:rPr>
        <w:t xml:space="preserve">the </w:t>
      </w:r>
      <w:r w:rsidRPr="00253E2F">
        <w:rPr>
          <w:rFonts w:ascii="Times New Roman" w:hAnsi="Times New Roman" w:cs="Times New Roman"/>
        </w:rPr>
        <w:t xml:space="preserve">reported </w:t>
      </w:r>
      <w:r w:rsidR="00C953D5" w:rsidRPr="00253E2F">
        <w:rPr>
          <w:rFonts w:ascii="Times New Roman" w:hAnsi="Times New Roman" w:cs="Times New Roman"/>
        </w:rPr>
        <w:t>health conditions</w:t>
      </w:r>
      <w:r w:rsidRPr="00253E2F">
        <w:rPr>
          <w:rFonts w:ascii="Times New Roman" w:hAnsi="Times New Roman" w:cs="Times New Roman"/>
        </w:rPr>
        <w:t xml:space="preserve"> </w:t>
      </w:r>
      <w:r w:rsidR="00F04C79" w:rsidRPr="00253E2F">
        <w:rPr>
          <w:rFonts w:ascii="Times New Roman" w:hAnsi="Times New Roman" w:cs="Times New Roman"/>
        </w:rPr>
        <w:t xml:space="preserve">were </w:t>
      </w:r>
      <w:r w:rsidRPr="00253E2F">
        <w:rPr>
          <w:rFonts w:ascii="Times New Roman" w:hAnsi="Times New Roman" w:cs="Times New Roman"/>
        </w:rPr>
        <w:t xml:space="preserve">consistent with </w:t>
      </w:r>
      <w:r w:rsidR="00C953D5" w:rsidRPr="00253E2F">
        <w:rPr>
          <w:rFonts w:ascii="Times New Roman" w:hAnsi="Times New Roman" w:cs="Times New Roman"/>
        </w:rPr>
        <w:t xml:space="preserve">experiencing </w:t>
      </w:r>
      <w:r w:rsidRPr="00253E2F">
        <w:rPr>
          <w:rFonts w:ascii="Times New Roman" w:hAnsi="Times New Roman" w:cs="Times New Roman"/>
        </w:rPr>
        <w:t>NFS</w:t>
      </w:r>
      <w:r w:rsidR="00C953D5" w:rsidRPr="00253E2F">
        <w:rPr>
          <w:rFonts w:ascii="Times New Roman" w:hAnsi="Times New Roman" w:cs="Times New Roman"/>
        </w:rPr>
        <w:t xml:space="preserve"> assaults</w:t>
      </w:r>
      <w:r w:rsidR="00691CFC" w:rsidRPr="00253E2F">
        <w:rPr>
          <w:rFonts w:ascii="Times New Roman" w:hAnsi="Times New Roman" w:cs="Times New Roman"/>
        </w:rPr>
        <w:t>:</w:t>
      </w:r>
      <w:r w:rsidRPr="00253E2F">
        <w:rPr>
          <w:rFonts w:ascii="Times New Roman" w:hAnsi="Times New Roman" w:cs="Times New Roman"/>
        </w:rPr>
        <w:t xml:space="preserve"> </w:t>
      </w:r>
    </w:p>
    <w:p w14:paraId="34683CDE" w14:textId="74234BDC" w:rsidR="00691CFC" w:rsidRPr="00253E2F" w:rsidRDefault="00B718F7" w:rsidP="00253E2F">
      <w:pPr>
        <w:ind w:left="720"/>
        <w:rPr>
          <w:rFonts w:ascii="Times New Roman" w:hAnsi="Times New Roman" w:cs="Times New Roman"/>
        </w:rPr>
      </w:pPr>
      <w:r w:rsidRPr="00253E2F">
        <w:rPr>
          <w:rFonts w:ascii="Times New Roman" w:hAnsi="Times New Roman" w:cs="Times New Roman"/>
        </w:rPr>
        <w:t>memory loss, cognitive impairment, headaches, PTSD, depression and anxiety, neck pain, difficulty swallowing, voice changes, episodes of fainting</w:t>
      </w:r>
      <w:r w:rsidR="00500F3E" w:rsidRPr="00253E2F">
        <w:rPr>
          <w:rFonts w:ascii="Times New Roman" w:hAnsi="Times New Roman" w:cs="Times New Roman"/>
        </w:rPr>
        <w:t>,</w:t>
      </w:r>
      <w:r w:rsidRPr="00253E2F">
        <w:rPr>
          <w:rFonts w:ascii="Times New Roman" w:hAnsi="Times New Roman" w:cs="Times New Roman"/>
        </w:rPr>
        <w:t xml:space="preserve"> cardiovascular irregularity</w:t>
      </w:r>
      <w:r w:rsidR="00500F3E" w:rsidRPr="00253E2F">
        <w:rPr>
          <w:rFonts w:ascii="Times New Roman" w:hAnsi="Times New Roman" w:cs="Times New Roman"/>
        </w:rPr>
        <w:t>, brain and spinal injury, and TIAs.</w:t>
      </w:r>
    </w:p>
    <w:p w14:paraId="6CEA6DD4" w14:textId="01DCD310" w:rsidR="00B718F7" w:rsidRPr="00253E2F" w:rsidRDefault="00B718F7" w:rsidP="00253E2F">
      <w:pPr>
        <w:rPr>
          <w:rFonts w:ascii="Times New Roman" w:hAnsi="Times New Roman" w:cs="Times New Roman"/>
        </w:rPr>
      </w:pPr>
      <w:r w:rsidRPr="00253E2F">
        <w:rPr>
          <w:rFonts w:ascii="Times New Roman" w:hAnsi="Times New Roman" w:cs="Times New Roman"/>
        </w:rPr>
        <w:t>These presentations are notable</w:t>
      </w:r>
      <w:r w:rsidR="005B2049" w:rsidRPr="00253E2F">
        <w:rPr>
          <w:rFonts w:ascii="Times New Roman" w:hAnsi="Times New Roman" w:cs="Times New Roman"/>
        </w:rPr>
        <w:t>, not only f</w:t>
      </w:r>
      <w:r w:rsidRPr="00253E2F">
        <w:rPr>
          <w:rFonts w:ascii="Times New Roman" w:hAnsi="Times New Roman" w:cs="Times New Roman"/>
        </w:rPr>
        <w:t xml:space="preserve">or their </w:t>
      </w:r>
      <w:r w:rsidR="00480015" w:rsidRPr="00253E2F">
        <w:rPr>
          <w:rFonts w:ascii="Times New Roman" w:hAnsi="Times New Roman" w:cs="Times New Roman"/>
        </w:rPr>
        <w:t xml:space="preserve">physical, psychological, and </w:t>
      </w:r>
      <w:r w:rsidRPr="00253E2F">
        <w:rPr>
          <w:rFonts w:ascii="Times New Roman" w:hAnsi="Times New Roman" w:cs="Times New Roman"/>
        </w:rPr>
        <w:t xml:space="preserve">neurological features, </w:t>
      </w:r>
      <w:r w:rsidR="005B2049" w:rsidRPr="00253E2F">
        <w:rPr>
          <w:rFonts w:ascii="Times New Roman" w:hAnsi="Times New Roman" w:cs="Times New Roman"/>
        </w:rPr>
        <w:t xml:space="preserve">but also for </w:t>
      </w:r>
      <w:r w:rsidRPr="00253E2F">
        <w:rPr>
          <w:rFonts w:ascii="Times New Roman" w:hAnsi="Times New Roman" w:cs="Times New Roman"/>
        </w:rPr>
        <w:t xml:space="preserve">their persistence over time, with several clients reporting ongoing or escalating symptoms. Alongside these concerns, women also reported broader DFV-related impacts, such as past alcohol and drug use, along with consequences from </w:t>
      </w:r>
      <w:r w:rsidR="00042EEF" w:rsidRPr="00253E2F">
        <w:rPr>
          <w:rFonts w:ascii="Times New Roman" w:hAnsi="Times New Roman" w:cs="Times New Roman"/>
        </w:rPr>
        <w:t xml:space="preserve">other forms of </w:t>
      </w:r>
      <w:r w:rsidRPr="00253E2F">
        <w:rPr>
          <w:rFonts w:ascii="Times New Roman" w:hAnsi="Times New Roman" w:cs="Times New Roman"/>
        </w:rPr>
        <w:t xml:space="preserve">physical </w:t>
      </w:r>
      <w:r w:rsidR="00042EEF" w:rsidRPr="00253E2F">
        <w:rPr>
          <w:rFonts w:ascii="Times New Roman" w:hAnsi="Times New Roman" w:cs="Times New Roman"/>
        </w:rPr>
        <w:t>violence</w:t>
      </w:r>
      <w:r w:rsidRPr="00253E2F">
        <w:rPr>
          <w:rFonts w:ascii="Times New Roman" w:hAnsi="Times New Roman" w:cs="Times New Roman"/>
        </w:rPr>
        <w:t xml:space="preserve">. </w:t>
      </w:r>
    </w:p>
    <w:p w14:paraId="78845333" w14:textId="3EA96714" w:rsidR="00B718F7" w:rsidRPr="00253E2F" w:rsidRDefault="00B718F7" w:rsidP="00253E2F">
      <w:pPr>
        <w:rPr>
          <w:rFonts w:ascii="Times New Roman" w:hAnsi="Times New Roman" w:cs="Times New Roman"/>
        </w:rPr>
      </w:pPr>
      <w:r w:rsidRPr="00253E2F">
        <w:rPr>
          <w:rFonts w:ascii="Times New Roman" w:hAnsi="Times New Roman" w:cs="Times New Roman"/>
        </w:rPr>
        <w:t>Data in relation to suicidal</w:t>
      </w:r>
      <w:r w:rsidR="005D1AD6" w:rsidRPr="00253E2F">
        <w:rPr>
          <w:rFonts w:ascii="Times New Roman" w:hAnsi="Times New Roman" w:cs="Times New Roman"/>
        </w:rPr>
        <w:t>ity</w:t>
      </w:r>
      <w:r w:rsidRPr="00253E2F">
        <w:rPr>
          <w:rFonts w:ascii="Times New Roman" w:hAnsi="Times New Roman" w:cs="Times New Roman"/>
        </w:rPr>
        <w:t xml:space="preserve"> </w:t>
      </w:r>
      <w:r w:rsidR="002D3B15" w:rsidRPr="00253E2F">
        <w:rPr>
          <w:rFonts w:ascii="Times New Roman" w:hAnsi="Times New Roman" w:cs="Times New Roman"/>
        </w:rPr>
        <w:t>provide evidence of the</w:t>
      </w:r>
      <w:r w:rsidRPr="00253E2F">
        <w:rPr>
          <w:rFonts w:ascii="Times New Roman" w:hAnsi="Times New Roman" w:cs="Times New Roman"/>
        </w:rPr>
        <w:t xml:space="preserve"> significant psychosocial distress </w:t>
      </w:r>
      <w:r w:rsidR="00CF0E9F" w:rsidRPr="00253E2F">
        <w:rPr>
          <w:rFonts w:ascii="Times New Roman" w:hAnsi="Times New Roman" w:cs="Times New Roman"/>
        </w:rPr>
        <w:t>experienced by women who have experienced NFS assaults. O</w:t>
      </w:r>
      <w:r w:rsidRPr="00253E2F">
        <w:rPr>
          <w:rFonts w:ascii="Times New Roman" w:hAnsi="Times New Roman" w:cs="Times New Roman"/>
        </w:rPr>
        <w:t>ne woman</w:t>
      </w:r>
      <w:r w:rsidR="007D6D02" w:rsidRPr="00253E2F">
        <w:rPr>
          <w:rFonts w:ascii="Times New Roman" w:hAnsi="Times New Roman" w:cs="Times New Roman"/>
        </w:rPr>
        <w:t xml:space="preserve"> was</w:t>
      </w:r>
      <w:r w:rsidRPr="00253E2F">
        <w:rPr>
          <w:rFonts w:ascii="Times New Roman" w:hAnsi="Times New Roman" w:cs="Times New Roman"/>
        </w:rPr>
        <w:t xml:space="preserve"> </w:t>
      </w:r>
      <w:r w:rsidR="007D6D02" w:rsidRPr="00253E2F">
        <w:rPr>
          <w:rFonts w:ascii="Times New Roman" w:hAnsi="Times New Roman" w:cs="Times New Roman"/>
        </w:rPr>
        <w:t>assessed</w:t>
      </w:r>
      <w:r w:rsidR="00CF0E9F" w:rsidRPr="00253E2F">
        <w:rPr>
          <w:rFonts w:ascii="Times New Roman" w:hAnsi="Times New Roman" w:cs="Times New Roman"/>
        </w:rPr>
        <w:t xml:space="preserve"> as being </w:t>
      </w:r>
      <w:r w:rsidRPr="00253E2F">
        <w:rPr>
          <w:rFonts w:ascii="Times New Roman" w:hAnsi="Times New Roman" w:cs="Times New Roman"/>
        </w:rPr>
        <w:t xml:space="preserve">at passive risk of </w:t>
      </w:r>
      <w:r w:rsidR="007D6D02" w:rsidRPr="00253E2F">
        <w:rPr>
          <w:rFonts w:ascii="Times New Roman" w:hAnsi="Times New Roman" w:cs="Times New Roman"/>
        </w:rPr>
        <w:t>suicide,</w:t>
      </w:r>
      <w:r w:rsidRPr="00253E2F">
        <w:rPr>
          <w:rFonts w:ascii="Times New Roman" w:hAnsi="Times New Roman" w:cs="Times New Roman"/>
        </w:rPr>
        <w:t xml:space="preserve"> and another</w:t>
      </w:r>
      <w:r w:rsidR="007D6D02" w:rsidRPr="00253E2F">
        <w:rPr>
          <w:rFonts w:ascii="Times New Roman" w:hAnsi="Times New Roman" w:cs="Times New Roman"/>
        </w:rPr>
        <w:t xml:space="preserve"> </w:t>
      </w:r>
      <w:r w:rsidRPr="00253E2F">
        <w:rPr>
          <w:rFonts w:ascii="Times New Roman" w:hAnsi="Times New Roman" w:cs="Times New Roman"/>
        </w:rPr>
        <w:t xml:space="preserve">at moderate risk. In both </w:t>
      </w:r>
      <w:r w:rsidR="007D6D02" w:rsidRPr="00253E2F">
        <w:rPr>
          <w:rFonts w:ascii="Times New Roman" w:hAnsi="Times New Roman" w:cs="Times New Roman"/>
        </w:rPr>
        <w:t>cases</w:t>
      </w:r>
      <w:r w:rsidRPr="00253E2F">
        <w:rPr>
          <w:rFonts w:ascii="Times New Roman" w:hAnsi="Times New Roman" w:cs="Times New Roman"/>
        </w:rPr>
        <w:t xml:space="preserve">, protective factors were identified. This </w:t>
      </w:r>
      <w:r w:rsidR="00A35D3A" w:rsidRPr="00253E2F">
        <w:rPr>
          <w:rFonts w:ascii="Times New Roman" w:hAnsi="Times New Roman" w:cs="Times New Roman"/>
        </w:rPr>
        <w:t>emphasises</w:t>
      </w:r>
      <w:r w:rsidRPr="00253E2F">
        <w:rPr>
          <w:rFonts w:ascii="Times New Roman" w:hAnsi="Times New Roman" w:cs="Times New Roman"/>
        </w:rPr>
        <w:t xml:space="preserve"> the importance of </w:t>
      </w:r>
      <w:r w:rsidR="00806D6C" w:rsidRPr="00253E2F">
        <w:rPr>
          <w:rFonts w:ascii="Times New Roman" w:hAnsi="Times New Roman" w:cs="Times New Roman"/>
        </w:rPr>
        <w:t xml:space="preserve">conducting </w:t>
      </w:r>
      <w:r w:rsidRPr="00253E2F">
        <w:rPr>
          <w:rFonts w:ascii="Times New Roman" w:hAnsi="Times New Roman" w:cs="Times New Roman"/>
        </w:rPr>
        <w:t>risk assessment</w:t>
      </w:r>
      <w:r w:rsidR="00F7048F" w:rsidRPr="00253E2F">
        <w:rPr>
          <w:rFonts w:ascii="Times New Roman" w:hAnsi="Times New Roman" w:cs="Times New Roman"/>
        </w:rPr>
        <w:t>s</w:t>
      </w:r>
      <w:r w:rsidRPr="00253E2F">
        <w:rPr>
          <w:rFonts w:ascii="Times New Roman" w:hAnsi="Times New Roman" w:cs="Times New Roman"/>
        </w:rPr>
        <w:t xml:space="preserve"> that recognise both vulnerability and </w:t>
      </w:r>
      <w:r w:rsidR="00A35D3A" w:rsidRPr="00253E2F">
        <w:rPr>
          <w:rFonts w:ascii="Times New Roman" w:hAnsi="Times New Roman" w:cs="Times New Roman"/>
        </w:rPr>
        <w:t xml:space="preserve">protective </w:t>
      </w:r>
      <w:r w:rsidRPr="00253E2F">
        <w:rPr>
          <w:rFonts w:ascii="Times New Roman" w:hAnsi="Times New Roman" w:cs="Times New Roman"/>
        </w:rPr>
        <w:t>capacity within women’s circumstances.</w:t>
      </w:r>
    </w:p>
    <w:p w14:paraId="0778CF08" w14:textId="5A84F978" w:rsidR="00B718F7" w:rsidRPr="00B718F7" w:rsidRDefault="0027477F" w:rsidP="00253E2F">
      <w:pPr>
        <w:rPr>
          <w:rFonts w:ascii="Times New Roman" w:hAnsi="Times New Roman" w:cs="Times New Roman"/>
        </w:rPr>
      </w:pPr>
      <w:r w:rsidRPr="00815DBD">
        <w:rPr>
          <w:rFonts w:ascii="Times New Roman" w:hAnsi="Times New Roman" w:cs="Times New Roman"/>
        </w:rPr>
        <w:lastRenderedPageBreak/>
        <w:t>For some women,</w:t>
      </w:r>
      <w:r w:rsidR="00B718F7" w:rsidRPr="00815DBD">
        <w:rPr>
          <w:rFonts w:ascii="Times New Roman" w:hAnsi="Times New Roman" w:cs="Times New Roman"/>
        </w:rPr>
        <w:t xml:space="preserve"> </w:t>
      </w:r>
      <w:r w:rsidRPr="00815DBD">
        <w:rPr>
          <w:rFonts w:ascii="Times New Roman" w:hAnsi="Times New Roman" w:cs="Times New Roman"/>
        </w:rPr>
        <w:t xml:space="preserve">their health consequences from NFS and DFV </w:t>
      </w:r>
      <w:r w:rsidR="00F15E4D">
        <w:rPr>
          <w:rFonts w:ascii="Times New Roman" w:hAnsi="Times New Roman" w:cs="Times New Roman"/>
        </w:rPr>
        <w:t>were</w:t>
      </w:r>
      <w:r w:rsidR="00B718F7" w:rsidRPr="00815DBD">
        <w:rPr>
          <w:rFonts w:ascii="Times New Roman" w:hAnsi="Times New Roman" w:cs="Times New Roman"/>
        </w:rPr>
        <w:t xml:space="preserve"> compounded by the presence of chronic and pre-existing </w:t>
      </w:r>
      <w:r w:rsidR="0053411D" w:rsidRPr="00815DBD">
        <w:rPr>
          <w:rFonts w:ascii="Times New Roman" w:hAnsi="Times New Roman" w:cs="Times New Roman"/>
        </w:rPr>
        <w:t xml:space="preserve">medical </w:t>
      </w:r>
      <w:r w:rsidR="00B718F7" w:rsidRPr="00815DBD">
        <w:rPr>
          <w:rFonts w:ascii="Times New Roman" w:hAnsi="Times New Roman" w:cs="Times New Roman"/>
        </w:rPr>
        <w:t>conditions</w:t>
      </w:r>
      <w:r w:rsidR="0099126E" w:rsidRPr="00815DBD">
        <w:rPr>
          <w:rFonts w:ascii="Times New Roman" w:hAnsi="Times New Roman" w:cs="Times New Roman"/>
        </w:rPr>
        <w:t xml:space="preserve">. The </w:t>
      </w:r>
      <w:r w:rsidR="0094418B" w:rsidRPr="00815DBD">
        <w:rPr>
          <w:rFonts w:ascii="Times New Roman" w:hAnsi="Times New Roman" w:cs="Times New Roman"/>
        </w:rPr>
        <w:t>intersecting</w:t>
      </w:r>
      <w:r w:rsidR="0099126E" w:rsidRPr="00815DBD">
        <w:rPr>
          <w:rFonts w:ascii="Times New Roman" w:hAnsi="Times New Roman" w:cs="Times New Roman"/>
        </w:rPr>
        <w:t xml:space="preserve"> nature of these health concerns </w:t>
      </w:r>
      <w:r w:rsidR="00B718F7" w:rsidRPr="00815DBD">
        <w:rPr>
          <w:rFonts w:ascii="Times New Roman" w:hAnsi="Times New Roman" w:cs="Times New Roman"/>
        </w:rPr>
        <w:t>contribute</w:t>
      </w:r>
      <w:r w:rsidR="0094418B" w:rsidRPr="00815DBD">
        <w:rPr>
          <w:rFonts w:ascii="Times New Roman" w:hAnsi="Times New Roman" w:cs="Times New Roman"/>
        </w:rPr>
        <w:t>s</w:t>
      </w:r>
      <w:r w:rsidR="00B718F7" w:rsidRPr="00815DBD">
        <w:rPr>
          <w:rFonts w:ascii="Times New Roman" w:hAnsi="Times New Roman" w:cs="Times New Roman"/>
        </w:rPr>
        <w:t xml:space="preserve"> to the </w:t>
      </w:r>
      <w:r w:rsidR="00A91B98" w:rsidRPr="00815DBD">
        <w:rPr>
          <w:rFonts w:ascii="Times New Roman" w:hAnsi="Times New Roman" w:cs="Times New Roman"/>
        </w:rPr>
        <w:t xml:space="preserve">complex </w:t>
      </w:r>
      <w:r w:rsidR="00B718F7" w:rsidRPr="00815DBD">
        <w:rPr>
          <w:rFonts w:ascii="Times New Roman" w:hAnsi="Times New Roman" w:cs="Times New Roman"/>
        </w:rPr>
        <w:t>needs</w:t>
      </w:r>
      <w:r w:rsidR="00A91B98" w:rsidRPr="00815DBD">
        <w:rPr>
          <w:rFonts w:ascii="Times New Roman" w:hAnsi="Times New Roman" w:cs="Times New Roman"/>
        </w:rPr>
        <w:t xml:space="preserve"> </w:t>
      </w:r>
      <w:r w:rsidR="003575A6">
        <w:rPr>
          <w:rFonts w:ascii="Times New Roman" w:hAnsi="Times New Roman" w:cs="Times New Roman"/>
        </w:rPr>
        <w:t xml:space="preserve">of </w:t>
      </w:r>
      <w:r w:rsidR="00DA5412">
        <w:rPr>
          <w:rFonts w:ascii="Times New Roman" w:hAnsi="Times New Roman" w:cs="Times New Roman"/>
        </w:rPr>
        <w:t>women in</w:t>
      </w:r>
      <w:r w:rsidR="0053411D" w:rsidRPr="00815DBD">
        <w:rPr>
          <w:rFonts w:ascii="Times New Roman" w:hAnsi="Times New Roman" w:cs="Times New Roman"/>
        </w:rPr>
        <w:t xml:space="preserve"> this cohort</w:t>
      </w:r>
      <w:r w:rsidR="007153BB">
        <w:rPr>
          <w:rFonts w:ascii="Times New Roman" w:hAnsi="Times New Roman" w:cs="Times New Roman"/>
        </w:rPr>
        <w:t xml:space="preserve">, </w:t>
      </w:r>
      <w:r w:rsidR="00751A51">
        <w:rPr>
          <w:rFonts w:ascii="Times New Roman" w:hAnsi="Times New Roman" w:cs="Times New Roman"/>
        </w:rPr>
        <w:t xml:space="preserve">highlighting </w:t>
      </w:r>
      <w:r w:rsidR="00D57063">
        <w:rPr>
          <w:rFonts w:ascii="Times New Roman" w:hAnsi="Times New Roman" w:cs="Times New Roman"/>
        </w:rPr>
        <w:t xml:space="preserve">how the </w:t>
      </w:r>
      <w:r w:rsidR="006740EB" w:rsidRPr="00815DBD">
        <w:rPr>
          <w:rFonts w:ascii="Times New Roman" w:hAnsi="Times New Roman" w:cs="Times New Roman"/>
        </w:rPr>
        <w:t xml:space="preserve">HWB Navigator </w:t>
      </w:r>
      <w:r w:rsidR="000057D2" w:rsidRPr="00815DBD">
        <w:rPr>
          <w:rFonts w:ascii="Times New Roman" w:hAnsi="Times New Roman" w:cs="Times New Roman"/>
        </w:rPr>
        <w:t>service</w:t>
      </w:r>
      <w:r w:rsidR="00D57063">
        <w:rPr>
          <w:rFonts w:ascii="Times New Roman" w:hAnsi="Times New Roman" w:cs="Times New Roman"/>
        </w:rPr>
        <w:t xml:space="preserve"> can operate in this space by </w:t>
      </w:r>
      <w:r w:rsidR="000057D2" w:rsidRPr="00815DBD">
        <w:rPr>
          <w:rFonts w:ascii="Times New Roman" w:hAnsi="Times New Roman" w:cs="Times New Roman"/>
        </w:rPr>
        <w:t>provi</w:t>
      </w:r>
      <w:r w:rsidR="00D57063">
        <w:rPr>
          <w:rFonts w:ascii="Times New Roman" w:hAnsi="Times New Roman" w:cs="Times New Roman"/>
        </w:rPr>
        <w:t xml:space="preserve">ding </w:t>
      </w:r>
      <w:r w:rsidR="00B718F7" w:rsidRPr="00815DBD">
        <w:rPr>
          <w:rFonts w:ascii="Times New Roman" w:hAnsi="Times New Roman" w:cs="Times New Roman"/>
        </w:rPr>
        <w:t>coordinated</w:t>
      </w:r>
      <w:r w:rsidR="00223D04" w:rsidRPr="00815DBD">
        <w:rPr>
          <w:rFonts w:ascii="Times New Roman" w:hAnsi="Times New Roman" w:cs="Times New Roman"/>
        </w:rPr>
        <w:t xml:space="preserve"> and</w:t>
      </w:r>
      <w:r w:rsidR="00B718F7" w:rsidRPr="00815DBD">
        <w:rPr>
          <w:rFonts w:ascii="Times New Roman" w:hAnsi="Times New Roman" w:cs="Times New Roman"/>
        </w:rPr>
        <w:t xml:space="preserve"> trauma-informed</w:t>
      </w:r>
      <w:r w:rsidR="00223D04" w:rsidRPr="00815DBD">
        <w:rPr>
          <w:rFonts w:ascii="Times New Roman" w:hAnsi="Times New Roman" w:cs="Times New Roman"/>
        </w:rPr>
        <w:t xml:space="preserve"> support</w:t>
      </w:r>
      <w:r w:rsidR="006E510E" w:rsidRPr="00815DBD">
        <w:rPr>
          <w:rFonts w:ascii="Times New Roman" w:hAnsi="Times New Roman" w:cs="Times New Roman"/>
        </w:rPr>
        <w:t xml:space="preserve"> to clients</w:t>
      </w:r>
      <w:r w:rsidR="00E8551C" w:rsidRPr="00815DBD">
        <w:rPr>
          <w:rFonts w:ascii="Times New Roman" w:hAnsi="Times New Roman" w:cs="Times New Roman"/>
        </w:rPr>
        <w:t>,</w:t>
      </w:r>
      <w:r w:rsidR="00B718F7" w:rsidRPr="00815DBD">
        <w:rPr>
          <w:rFonts w:ascii="Times New Roman" w:hAnsi="Times New Roman" w:cs="Times New Roman"/>
        </w:rPr>
        <w:t xml:space="preserve"> and</w:t>
      </w:r>
      <w:r w:rsidR="006E510E" w:rsidRPr="00815DBD">
        <w:rPr>
          <w:rFonts w:ascii="Times New Roman" w:hAnsi="Times New Roman" w:cs="Times New Roman"/>
        </w:rPr>
        <w:t>,</w:t>
      </w:r>
      <w:r w:rsidR="00B718F7" w:rsidRPr="00815DBD">
        <w:rPr>
          <w:rFonts w:ascii="Times New Roman" w:hAnsi="Times New Roman" w:cs="Times New Roman"/>
        </w:rPr>
        <w:t xml:space="preserve"> </w:t>
      </w:r>
      <w:r w:rsidR="00223D04" w:rsidRPr="00815DBD">
        <w:rPr>
          <w:rFonts w:ascii="Times New Roman" w:hAnsi="Times New Roman" w:cs="Times New Roman"/>
        </w:rPr>
        <w:t>where required, refer</w:t>
      </w:r>
      <w:r w:rsidR="007C443A">
        <w:rPr>
          <w:rFonts w:ascii="Times New Roman" w:hAnsi="Times New Roman" w:cs="Times New Roman"/>
        </w:rPr>
        <w:t>rals</w:t>
      </w:r>
      <w:r w:rsidR="00223D04" w:rsidRPr="00815DBD">
        <w:rPr>
          <w:rFonts w:ascii="Times New Roman" w:hAnsi="Times New Roman" w:cs="Times New Roman"/>
        </w:rPr>
        <w:t xml:space="preserve"> to </w:t>
      </w:r>
      <w:r w:rsidR="00B718F7" w:rsidRPr="00815DBD">
        <w:rPr>
          <w:rFonts w:ascii="Times New Roman" w:hAnsi="Times New Roman" w:cs="Times New Roman"/>
        </w:rPr>
        <w:t xml:space="preserve">responsive </w:t>
      </w:r>
      <w:r w:rsidR="007C443A">
        <w:rPr>
          <w:rFonts w:ascii="Times New Roman" w:hAnsi="Times New Roman" w:cs="Times New Roman"/>
        </w:rPr>
        <w:t xml:space="preserve">health care </w:t>
      </w:r>
      <w:r w:rsidR="00B718F7" w:rsidRPr="00815DBD">
        <w:rPr>
          <w:rFonts w:ascii="Times New Roman" w:hAnsi="Times New Roman" w:cs="Times New Roman"/>
        </w:rPr>
        <w:t>service</w:t>
      </w:r>
      <w:r w:rsidR="00E8551C" w:rsidRPr="00815DBD">
        <w:rPr>
          <w:rFonts w:ascii="Times New Roman" w:hAnsi="Times New Roman" w:cs="Times New Roman"/>
        </w:rPr>
        <w:t>s</w:t>
      </w:r>
      <w:r w:rsidR="00B718F7" w:rsidRPr="00815DBD">
        <w:rPr>
          <w:rFonts w:ascii="Times New Roman" w:hAnsi="Times New Roman" w:cs="Times New Roman"/>
        </w:rPr>
        <w:t>.</w:t>
      </w:r>
    </w:p>
    <w:p w14:paraId="493F7DB4" w14:textId="77777777" w:rsidR="00C946A2" w:rsidRPr="00A6208C" w:rsidRDefault="00C946A2" w:rsidP="00253E2F">
      <w:pPr>
        <w:spacing w:after="0"/>
        <w:rPr>
          <w:rFonts w:ascii="Times New Roman" w:eastAsia="Times New Roman" w:hAnsi="Times New Roman" w:cs="Times New Roman"/>
          <w:kern w:val="0"/>
          <w:lang w:eastAsia="en-AU"/>
          <w14:ligatures w14:val="none"/>
        </w:rPr>
      </w:pPr>
    </w:p>
    <w:p w14:paraId="48F46AFF" w14:textId="3E909E76" w:rsidR="00B2231F" w:rsidRPr="0082250E" w:rsidRDefault="002365AE" w:rsidP="00253E2F">
      <w:pPr>
        <w:pStyle w:val="ListParagraph"/>
        <w:numPr>
          <w:ilvl w:val="1"/>
          <w:numId w:val="8"/>
        </w:numPr>
        <w:contextualSpacing w:val="0"/>
        <w:outlineLvl w:val="1"/>
        <w:rPr>
          <w:rFonts w:ascii="Times New Roman" w:eastAsia="Times New Roman" w:hAnsi="Times New Roman" w:cs="Times New Roman"/>
          <w:color w:val="0F4761" w:themeColor="accent1" w:themeShade="BF"/>
          <w:kern w:val="0"/>
          <w:sz w:val="32"/>
          <w:szCs w:val="32"/>
          <w:lang w:eastAsia="en-AU"/>
          <w14:ligatures w14:val="none"/>
        </w:rPr>
      </w:pPr>
      <w:bookmarkStart w:id="24" w:name="_Toc229473053"/>
      <w:r w:rsidRPr="0082250E">
        <w:rPr>
          <w:rFonts w:ascii="Times New Roman" w:eastAsia="Times New Roman" w:hAnsi="Times New Roman" w:cs="Times New Roman"/>
          <w:color w:val="0F4761" w:themeColor="accent1" w:themeShade="BF"/>
          <w:kern w:val="0"/>
          <w:sz w:val="32"/>
          <w:szCs w:val="32"/>
          <w:lang w:eastAsia="en-AU"/>
          <w14:ligatures w14:val="none"/>
        </w:rPr>
        <w:t>R</w:t>
      </w:r>
      <w:r w:rsidR="00985C92" w:rsidRPr="0082250E">
        <w:rPr>
          <w:rFonts w:ascii="Times New Roman" w:eastAsia="Times New Roman" w:hAnsi="Times New Roman" w:cs="Times New Roman"/>
          <w:color w:val="0F4761" w:themeColor="accent1" w:themeShade="BF"/>
          <w:kern w:val="0"/>
          <w:sz w:val="32"/>
          <w:szCs w:val="32"/>
          <w:lang w:eastAsia="en-AU"/>
          <w14:ligatures w14:val="none"/>
        </w:rPr>
        <w:t>eferral</w:t>
      </w:r>
      <w:r w:rsidR="00BD4DE2" w:rsidRPr="0082250E">
        <w:rPr>
          <w:rFonts w:ascii="Times New Roman" w:eastAsia="Times New Roman" w:hAnsi="Times New Roman" w:cs="Times New Roman"/>
          <w:color w:val="0F4761" w:themeColor="accent1" w:themeShade="BF"/>
          <w:kern w:val="0"/>
          <w:sz w:val="32"/>
          <w:szCs w:val="32"/>
          <w:lang w:eastAsia="en-AU"/>
          <w14:ligatures w14:val="none"/>
        </w:rPr>
        <w:t xml:space="preserve"> </w:t>
      </w:r>
      <w:r w:rsidR="003B282F" w:rsidRPr="0082250E">
        <w:rPr>
          <w:rFonts w:ascii="Times New Roman" w:eastAsia="Times New Roman" w:hAnsi="Times New Roman" w:cs="Times New Roman"/>
          <w:color w:val="0F4761" w:themeColor="accent1" w:themeShade="BF"/>
          <w:kern w:val="0"/>
          <w:sz w:val="32"/>
          <w:szCs w:val="32"/>
          <w:lang w:eastAsia="en-AU"/>
          <w14:ligatures w14:val="none"/>
        </w:rPr>
        <w:t>pathways</w:t>
      </w:r>
      <w:bookmarkEnd w:id="24"/>
      <w:r w:rsidR="008D3C0F" w:rsidRPr="0082250E">
        <w:rPr>
          <w:sz w:val="32"/>
          <w:szCs w:val="32"/>
        </w:rPr>
        <w:t xml:space="preserve">  </w:t>
      </w:r>
    </w:p>
    <w:p w14:paraId="2D36FC3E" w14:textId="621776D8" w:rsidR="007063C7" w:rsidRPr="004F6B68" w:rsidRDefault="004F6B68" w:rsidP="00253E2F">
      <w:pPr>
        <w:pStyle w:val="Heading3"/>
        <w:spacing w:before="0" w:after="160"/>
        <w:rPr>
          <w:rFonts w:ascii="Times New Roman" w:eastAsia="Times New Roman" w:hAnsi="Times New Roman" w:cs="Times New Roman"/>
          <w:kern w:val="0"/>
          <w:lang w:eastAsia="en-AU"/>
          <w14:ligatures w14:val="none"/>
        </w:rPr>
      </w:pPr>
      <w:bookmarkStart w:id="25" w:name="_Toc229473054"/>
      <w:r>
        <w:rPr>
          <w:rFonts w:ascii="Times New Roman" w:eastAsia="Times New Roman" w:hAnsi="Times New Roman" w:cs="Times New Roman"/>
          <w:kern w:val="0"/>
          <w:lang w:eastAsia="en-AU"/>
          <w14:ligatures w14:val="none"/>
        </w:rPr>
        <w:t xml:space="preserve">3.4.1 </w:t>
      </w:r>
      <w:r w:rsidR="00AD0FAB" w:rsidRPr="004F6B68">
        <w:rPr>
          <w:rFonts w:ascii="Times New Roman" w:eastAsia="Times New Roman" w:hAnsi="Times New Roman" w:cs="Times New Roman"/>
          <w:kern w:val="0"/>
          <w:lang w:eastAsia="en-AU"/>
          <w14:ligatures w14:val="none"/>
        </w:rPr>
        <w:t>S</w:t>
      </w:r>
      <w:r w:rsidR="003C1831" w:rsidRPr="004F6B68">
        <w:rPr>
          <w:rFonts w:ascii="Times New Roman" w:eastAsia="Times New Roman" w:hAnsi="Times New Roman" w:cs="Times New Roman"/>
          <w:kern w:val="0"/>
          <w:lang w:eastAsia="en-AU"/>
          <w14:ligatures w14:val="none"/>
        </w:rPr>
        <w:t>urvivor recovery stage</w:t>
      </w:r>
      <w:r w:rsidR="007063C7" w:rsidRPr="004F6B68">
        <w:rPr>
          <w:rFonts w:ascii="Times New Roman" w:eastAsia="Times New Roman" w:hAnsi="Times New Roman" w:cs="Times New Roman"/>
          <w:kern w:val="0"/>
          <w:lang w:eastAsia="en-AU"/>
          <w14:ligatures w14:val="none"/>
        </w:rPr>
        <w:t xml:space="preserve"> </w:t>
      </w:r>
      <w:r w:rsidR="00AD0FAB" w:rsidRPr="004F6B68">
        <w:rPr>
          <w:rFonts w:ascii="Times New Roman" w:eastAsia="Times New Roman" w:hAnsi="Times New Roman" w:cs="Times New Roman"/>
          <w:kern w:val="0"/>
          <w:lang w:eastAsia="en-AU"/>
          <w14:ligatures w14:val="none"/>
        </w:rPr>
        <w:t xml:space="preserve">of clients </w:t>
      </w:r>
      <w:r w:rsidR="00147B3E" w:rsidRPr="004F6B68">
        <w:rPr>
          <w:rFonts w:ascii="Times New Roman" w:eastAsia="Times New Roman" w:hAnsi="Times New Roman" w:cs="Times New Roman"/>
          <w:kern w:val="0"/>
          <w:lang w:eastAsia="en-AU"/>
          <w14:ligatures w14:val="none"/>
        </w:rPr>
        <w:t xml:space="preserve">at </w:t>
      </w:r>
      <w:r w:rsidR="005409A5">
        <w:rPr>
          <w:rFonts w:ascii="Times New Roman" w:eastAsia="Times New Roman" w:hAnsi="Times New Roman" w:cs="Times New Roman"/>
          <w:kern w:val="0"/>
          <w:lang w:eastAsia="en-AU"/>
          <w14:ligatures w14:val="none"/>
        </w:rPr>
        <w:t>intake</w:t>
      </w:r>
      <w:bookmarkEnd w:id="25"/>
    </w:p>
    <w:p w14:paraId="3177B443" w14:textId="77777777" w:rsidR="007063C7" w:rsidRDefault="007063C7" w:rsidP="0003325A">
      <w:pPr>
        <w:pStyle w:val="ListParagraph"/>
        <w:numPr>
          <w:ilvl w:val="0"/>
          <w:numId w:val="13"/>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Ongoing crisis – often systems abuse (5)</w:t>
      </w:r>
    </w:p>
    <w:p w14:paraId="584B363B" w14:textId="77777777" w:rsidR="007063C7" w:rsidRDefault="007063C7" w:rsidP="0003325A">
      <w:pPr>
        <w:pStyle w:val="ListParagraph"/>
        <w:numPr>
          <w:ilvl w:val="0"/>
          <w:numId w:val="13"/>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Healing/recovery (6)</w:t>
      </w:r>
    </w:p>
    <w:p w14:paraId="586C6D5B" w14:textId="76075BC7" w:rsidR="007063C7" w:rsidRPr="004E41DC" w:rsidRDefault="007063C7" w:rsidP="0003325A">
      <w:pPr>
        <w:pStyle w:val="ListParagraph"/>
        <w:numPr>
          <w:ilvl w:val="0"/>
          <w:numId w:val="13"/>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Not </w:t>
      </w:r>
      <w:r w:rsidR="00240BD3">
        <w:rPr>
          <w:rFonts w:ascii="Times New Roman" w:eastAsia="Times New Roman" w:hAnsi="Times New Roman" w:cs="Times New Roman"/>
          <w:kern w:val="0"/>
          <w:lang w:eastAsia="en-AU"/>
          <w14:ligatures w14:val="none"/>
        </w:rPr>
        <w:t>recorded</w:t>
      </w:r>
      <w:r>
        <w:rPr>
          <w:rFonts w:ascii="Times New Roman" w:eastAsia="Times New Roman" w:hAnsi="Times New Roman" w:cs="Times New Roman"/>
          <w:kern w:val="0"/>
          <w:lang w:eastAsia="en-AU"/>
          <w14:ligatures w14:val="none"/>
        </w:rPr>
        <w:t xml:space="preserve"> (1)</w:t>
      </w:r>
    </w:p>
    <w:p w14:paraId="52AC1E37" w14:textId="39151821" w:rsidR="007063C7" w:rsidRDefault="007063C7" w:rsidP="00253E2F">
      <w:p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Many clients were </w:t>
      </w:r>
      <w:r w:rsidR="005409A5">
        <w:rPr>
          <w:rFonts w:ascii="Times New Roman" w:eastAsia="Times New Roman" w:hAnsi="Times New Roman" w:cs="Times New Roman"/>
          <w:kern w:val="0"/>
          <w:lang w:eastAsia="en-AU"/>
          <w14:ligatures w14:val="none"/>
        </w:rPr>
        <w:t>recorded</w:t>
      </w:r>
      <w:r>
        <w:rPr>
          <w:rFonts w:ascii="Times New Roman" w:eastAsia="Times New Roman" w:hAnsi="Times New Roman" w:cs="Times New Roman"/>
          <w:kern w:val="0"/>
          <w:lang w:eastAsia="en-AU"/>
          <w14:ligatures w14:val="none"/>
        </w:rPr>
        <w:t xml:space="preserve"> as being in a stage of healing and recovery, with others in a stage of ongoing crisis</w:t>
      </w:r>
      <w:r w:rsidR="005409A5">
        <w:rPr>
          <w:rFonts w:ascii="Times New Roman" w:eastAsia="Times New Roman" w:hAnsi="Times New Roman" w:cs="Times New Roman"/>
          <w:kern w:val="0"/>
          <w:lang w:eastAsia="en-AU"/>
          <w14:ligatures w14:val="none"/>
        </w:rPr>
        <w:t xml:space="preserve"> at intake</w:t>
      </w:r>
      <w:r>
        <w:rPr>
          <w:rFonts w:ascii="Times New Roman" w:eastAsia="Times New Roman" w:hAnsi="Times New Roman" w:cs="Times New Roman"/>
          <w:kern w:val="0"/>
          <w:lang w:eastAsia="en-AU"/>
          <w14:ligatures w14:val="none"/>
        </w:rPr>
        <w:t>. The crises were most often related to system abuse. Each of these</w:t>
      </w:r>
      <w:r w:rsidR="005A1D5D">
        <w:rPr>
          <w:rFonts w:ascii="Times New Roman" w:eastAsia="Times New Roman" w:hAnsi="Times New Roman" w:cs="Times New Roman"/>
          <w:kern w:val="0"/>
          <w:lang w:eastAsia="en-AU"/>
          <w14:ligatures w14:val="none"/>
        </w:rPr>
        <w:t xml:space="preserve"> </w:t>
      </w:r>
      <w:r>
        <w:rPr>
          <w:rFonts w:ascii="Times New Roman" w:eastAsia="Times New Roman" w:hAnsi="Times New Roman" w:cs="Times New Roman"/>
          <w:kern w:val="0"/>
          <w:lang w:eastAsia="en-AU"/>
          <w14:ligatures w14:val="none"/>
        </w:rPr>
        <w:t>clients received support from the HWB Navigator</w:t>
      </w:r>
      <w:r w:rsidR="009320B3">
        <w:rPr>
          <w:rFonts w:ascii="Times New Roman" w:eastAsia="Times New Roman" w:hAnsi="Times New Roman" w:cs="Times New Roman"/>
          <w:kern w:val="0"/>
          <w:lang w:eastAsia="en-AU"/>
          <w14:ligatures w14:val="none"/>
        </w:rPr>
        <w:t xml:space="preserve"> service</w:t>
      </w:r>
      <w:r>
        <w:rPr>
          <w:rFonts w:ascii="Times New Roman" w:eastAsia="Times New Roman" w:hAnsi="Times New Roman" w:cs="Times New Roman"/>
          <w:kern w:val="0"/>
          <w:lang w:eastAsia="en-AU"/>
          <w14:ligatures w14:val="none"/>
        </w:rPr>
        <w:t xml:space="preserve">, with little differentiation </w:t>
      </w:r>
      <w:r w:rsidR="00F5777D">
        <w:rPr>
          <w:rFonts w:ascii="Times New Roman" w:eastAsia="Times New Roman" w:hAnsi="Times New Roman" w:cs="Times New Roman"/>
          <w:kern w:val="0"/>
          <w:lang w:eastAsia="en-AU"/>
          <w14:ligatures w14:val="none"/>
        </w:rPr>
        <w:t xml:space="preserve">in </w:t>
      </w:r>
      <w:r w:rsidR="00B07E1A">
        <w:rPr>
          <w:rFonts w:ascii="Times New Roman" w:eastAsia="Times New Roman" w:hAnsi="Times New Roman" w:cs="Times New Roman"/>
          <w:kern w:val="0"/>
          <w:lang w:eastAsia="en-AU"/>
          <w14:ligatures w14:val="none"/>
        </w:rPr>
        <w:t xml:space="preserve">clients’ </w:t>
      </w:r>
      <w:r>
        <w:rPr>
          <w:rFonts w:ascii="Times New Roman" w:eastAsia="Times New Roman" w:hAnsi="Times New Roman" w:cs="Times New Roman"/>
          <w:kern w:val="0"/>
          <w:lang w:eastAsia="en-AU"/>
          <w14:ligatures w14:val="none"/>
        </w:rPr>
        <w:t xml:space="preserve">support needs, </w:t>
      </w:r>
      <w:r w:rsidR="00B07E1A">
        <w:rPr>
          <w:rFonts w:ascii="Times New Roman" w:eastAsia="Times New Roman" w:hAnsi="Times New Roman" w:cs="Times New Roman"/>
          <w:kern w:val="0"/>
          <w:lang w:eastAsia="en-AU"/>
          <w14:ligatures w14:val="none"/>
        </w:rPr>
        <w:t>regardless of</w:t>
      </w:r>
      <w:r>
        <w:rPr>
          <w:rFonts w:ascii="Times New Roman" w:eastAsia="Times New Roman" w:hAnsi="Times New Roman" w:cs="Times New Roman"/>
          <w:kern w:val="0"/>
          <w:lang w:eastAsia="en-AU"/>
          <w14:ligatures w14:val="none"/>
        </w:rPr>
        <w:t xml:space="preserve"> the</w:t>
      </w:r>
      <w:r w:rsidR="00802B13">
        <w:rPr>
          <w:rFonts w:ascii="Times New Roman" w:eastAsia="Times New Roman" w:hAnsi="Times New Roman" w:cs="Times New Roman"/>
          <w:kern w:val="0"/>
          <w:lang w:eastAsia="en-AU"/>
          <w14:ligatures w14:val="none"/>
        </w:rPr>
        <w:t>ir</w:t>
      </w:r>
      <w:r>
        <w:rPr>
          <w:rFonts w:ascii="Times New Roman" w:eastAsia="Times New Roman" w:hAnsi="Times New Roman" w:cs="Times New Roman"/>
          <w:kern w:val="0"/>
          <w:lang w:eastAsia="en-AU"/>
          <w14:ligatures w14:val="none"/>
        </w:rPr>
        <w:t xml:space="preserve"> stage of recovery. </w:t>
      </w:r>
    </w:p>
    <w:p w14:paraId="0007A4CC" w14:textId="115B38DE" w:rsidR="00193158" w:rsidRDefault="005A1D5D" w:rsidP="005A1D5D">
      <w:pPr>
        <w:pStyle w:val="Heading3"/>
        <w:rPr>
          <w:rFonts w:ascii="Times New Roman" w:eastAsia="Times New Roman" w:hAnsi="Times New Roman" w:cs="Times New Roman"/>
          <w:kern w:val="0"/>
          <w:lang w:eastAsia="en-AU"/>
          <w14:ligatures w14:val="none"/>
        </w:rPr>
      </w:pPr>
      <w:bookmarkStart w:id="26" w:name="_Toc229473055"/>
      <w:r>
        <w:rPr>
          <w:rFonts w:ascii="Times New Roman" w:eastAsia="Times New Roman" w:hAnsi="Times New Roman" w:cs="Times New Roman"/>
          <w:kern w:val="0"/>
          <w:lang w:eastAsia="en-AU"/>
          <w14:ligatures w14:val="none"/>
        </w:rPr>
        <w:t xml:space="preserve">3.4.2 </w:t>
      </w:r>
      <w:r w:rsidR="00193158" w:rsidRPr="005A1D5D">
        <w:rPr>
          <w:rFonts w:ascii="Times New Roman" w:eastAsia="Times New Roman" w:hAnsi="Times New Roman" w:cs="Times New Roman"/>
          <w:kern w:val="0"/>
          <w:lang w:eastAsia="en-AU"/>
          <w14:ligatures w14:val="none"/>
        </w:rPr>
        <w:t>Safety planning and risk assessments</w:t>
      </w:r>
      <w:bookmarkEnd w:id="26"/>
    </w:p>
    <w:p w14:paraId="68AD3C20" w14:textId="3005EAB1" w:rsidR="00193158" w:rsidRPr="007C2621" w:rsidRDefault="007C2621" w:rsidP="00253E2F">
      <w:p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Safety planning and risk assessments are conducted during the intake process for all clients</w:t>
      </w:r>
      <w:r w:rsidR="0061056B">
        <w:rPr>
          <w:rFonts w:ascii="Times New Roman" w:eastAsia="Times New Roman" w:hAnsi="Times New Roman" w:cs="Times New Roman"/>
          <w:kern w:val="0"/>
          <w:lang w:eastAsia="en-AU"/>
          <w14:ligatures w14:val="none"/>
        </w:rPr>
        <w:t xml:space="preserve">, and </w:t>
      </w:r>
      <w:r w:rsidR="005A1D5D">
        <w:rPr>
          <w:rFonts w:ascii="Times New Roman" w:eastAsia="Times New Roman" w:hAnsi="Times New Roman" w:cs="Times New Roman"/>
          <w:kern w:val="0"/>
          <w:lang w:eastAsia="en-AU"/>
          <w14:ligatures w14:val="none"/>
        </w:rPr>
        <w:t>this process is revisited</w:t>
      </w:r>
      <w:r w:rsidR="0061056B">
        <w:rPr>
          <w:rFonts w:ascii="Times New Roman" w:eastAsia="Times New Roman" w:hAnsi="Times New Roman" w:cs="Times New Roman"/>
          <w:kern w:val="0"/>
          <w:lang w:eastAsia="en-AU"/>
          <w14:ligatures w14:val="none"/>
        </w:rPr>
        <w:t xml:space="preserve"> at every point of contact with a client </w:t>
      </w:r>
      <w:r w:rsidR="005A1D5D">
        <w:rPr>
          <w:rFonts w:ascii="Times New Roman" w:eastAsia="Times New Roman" w:hAnsi="Times New Roman" w:cs="Times New Roman"/>
          <w:kern w:val="0"/>
          <w:lang w:eastAsia="en-AU"/>
          <w14:ligatures w14:val="none"/>
        </w:rPr>
        <w:t xml:space="preserve">during </w:t>
      </w:r>
      <w:r w:rsidR="0061056B">
        <w:rPr>
          <w:rFonts w:ascii="Times New Roman" w:eastAsia="Times New Roman" w:hAnsi="Times New Roman" w:cs="Times New Roman"/>
          <w:kern w:val="0"/>
          <w:lang w:eastAsia="en-AU"/>
          <w14:ligatures w14:val="none"/>
        </w:rPr>
        <w:t>their engagement</w:t>
      </w:r>
      <w:r w:rsidR="005A1D5D">
        <w:rPr>
          <w:rFonts w:ascii="Times New Roman" w:eastAsia="Times New Roman" w:hAnsi="Times New Roman" w:cs="Times New Roman"/>
          <w:kern w:val="0"/>
          <w:lang w:eastAsia="en-AU"/>
          <w14:ligatures w14:val="none"/>
        </w:rPr>
        <w:t xml:space="preserve"> with the HWB Navigator service</w:t>
      </w:r>
      <w:r w:rsidR="00363D9E">
        <w:rPr>
          <w:rFonts w:ascii="Times New Roman" w:eastAsia="Times New Roman" w:hAnsi="Times New Roman" w:cs="Times New Roman"/>
          <w:kern w:val="0"/>
          <w:lang w:eastAsia="en-AU"/>
          <w14:ligatures w14:val="none"/>
        </w:rPr>
        <w:t>.</w:t>
      </w:r>
    </w:p>
    <w:p w14:paraId="2C36E281" w14:textId="75AAA6D4" w:rsidR="00193158" w:rsidRPr="005A1D5D" w:rsidRDefault="0074343A" w:rsidP="0074343A">
      <w:pPr>
        <w:pStyle w:val="Heading3"/>
        <w:rPr>
          <w:rFonts w:ascii="Times New Roman" w:eastAsia="Times New Roman" w:hAnsi="Times New Roman" w:cs="Times New Roman"/>
          <w:kern w:val="0"/>
          <w:lang w:eastAsia="en-AU"/>
          <w14:ligatures w14:val="none"/>
        </w:rPr>
      </w:pPr>
      <w:bookmarkStart w:id="27" w:name="_Toc229473056"/>
      <w:r>
        <w:rPr>
          <w:rFonts w:ascii="Times New Roman" w:eastAsia="Times New Roman" w:hAnsi="Times New Roman" w:cs="Times New Roman"/>
          <w:kern w:val="0"/>
          <w:lang w:eastAsia="en-AU"/>
          <w14:ligatures w14:val="none"/>
        </w:rPr>
        <w:t xml:space="preserve">3.4.3 </w:t>
      </w:r>
      <w:r w:rsidR="00193158" w:rsidRPr="005A1D5D">
        <w:rPr>
          <w:rFonts w:ascii="Times New Roman" w:eastAsia="Times New Roman" w:hAnsi="Times New Roman" w:cs="Times New Roman"/>
          <w:kern w:val="0"/>
          <w:lang w:eastAsia="en-AU"/>
          <w14:ligatures w14:val="none"/>
        </w:rPr>
        <w:t xml:space="preserve">Information </w:t>
      </w:r>
      <w:r w:rsidR="00363D9E" w:rsidRPr="005A1D5D">
        <w:rPr>
          <w:rFonts w:ascii="Times New Roman" w:eastAsia="Times New Roman" w:hAnsi="Times New Roman" w:cs="Times New Roman"/>
          <w:kern w:val="0"/>
          <w:lang w:eastAsia="en-AU"/>
          <w14:ligatures w14:val="none"/>
        </w:rPr>
        <w:t>provision</w:t>
      </w:r>
      <w:bookmarkEnd w:id="27"/>
    </w:p>
    <w:p w14:paraId="509C26AF" w14:textId="77777777" w:rsidR="00193158" w:rsidRPr="000679A7" w:rsidRDefault="00193158" w:rsidP="0003325A">
      <w:pPr>
        <w:pStyle w:val="ListParagraph"/>
        <w:numPr>
          <w:ilvl w:val="0"/>
          <w:numId w:val="27"/>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 xml:space="preserve">NFS health information </w:t>
      </w:r>
    </w:p>
    <w:p w14:paraId="1184EDC8" w14:textId="77777777" w:rsidR="00193158" w:rsidRPr="000679A7" w:rsidRDefault="00193158" w:rsidP="0003325A">
      <w:pPr>
        <w:pStyle w:val="ListParagraph"/>
        <w:numPr>
          <w:ilvl w:val="0"/>
          <w:numId w:val="27"/>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 xml:space="preserve">Information relating to Victim Assist Queensland and the Charter of Victims’ Rights </w:t>
      </w:r>
    </w:p>
    <w:p w14:paraId="33A2BBD8" w14:textId="77777777" w:rsidR="00193158" w:rsidRPr="000679A7" w:rsidRDefault="00193158" w:rsidP="0003325A">
      <w:pPr>
        <w:pStyle w:val="ListParagraph"/>
        <w:numPr>
          <w:ilvl w:val="0"/>
          <w:numId w:val="27"/>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 xml:space="preserve">General health information </w:t>
      </w:r>
    </w:p>
    <w:p w14:paraId="050D0B10" w14:textId="77777777" w:rsidR="00193158" w:rsidRPr="000679A7" w:rsidRDefault="00193158" w:rsidP="0003325A">
      <w:pPr>
        <w:pStyle w:val="ListParagraph"/>
        <w:numPr>
          <w:ilvl w:val="0"/>
          <w:numId w:val="27"/>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Information relating to the crisis support line</w:t>
      </w:r>
    </w:p>
    <w:p w14:paraId="606E2420" w14:textId="577ACF83" w:rsidR="00193158" w:rsidRPr="00795AD0" w:rsidRDefault="00795AD0" w:rsidP="00795AD0">
      <w:pPr>
        <w:pStyle w:val="Heading3"/>
        <w:rPr>
          <w:rFonts w:ascii="Times New Roman" w:eastAsia="Times New Roman" w:hAnsi="Times New Roman" w:cs="Times New Roman"/>
          <w:kern w:val="0"/>
          <w:lang w:eastAsia="en-AU"/>
          <w14:ligatures w14:val="none"/>
        </w:rPr>
      </w:pPr>
      <w:bookmarkStart w:id="28" w:name="_Toc229473057"/>
      <w:r>
        <w:rPr>
          <w:rFonts w:ascii="Times New Roman" w:eastAsia="Times New Roman" w:hAnsi="Times New Roman" w:cs="Times New Roman"/>
          <w:kern w:val="0"/>
          <w:lang w:eastAsia="en-AU"/>
          <w14:ligatures w14:val="none"/>
        </w:rPr>
        <w:t xml:space="preserve">3.4.4 </w:t>
      </w:r>
      <w:r w:rsidR="00193158" w:rsidRPr="00795AD0">
        <w:rPr>
          <w:rFonts w:ascii="Times New Roman" w:eastAsia="Times New Roman" w:hAnsi="Times New Roman" w:cs="Times New Roman"/>
          <w:kern w:val="0"/>
          <w:lang w:eastAsia="en-AU"/>
          <w14:ligatures w14:val="none"/>
        </w:rPr>
        <w:t>Advocacy</w:t>
      </w:r>
      <w:bookmarkEnd w:id="28"/>
      <w:r w:rsidR="00193158" w:rsidRPr="00795AD0">
        <w:rPr>
          <w:rFonts w:ascii="Times New Roman" w:eastAsia="Times New Roman" w:hAnsi="Times New Roman" w:cs="Times New Roman"/>
          <w:kern w:val="0"/>
          <w:lang w:eastAsia="en-AU"/>
          <w14:ligatures w14:val="none"/>
        </w:rPr>
        <w:t xml:space="preserve"> </w:t>
      </w:r>
    </w:p>
    <w:p w14:paraId="7C6CCC1E" w14:textId="77777777" w:rsidR="00193158" w:rsidRPr="000679A7" w:rsidRDefault="00193158" w:rsidP="0003325A">
      <w:pPr>
        <w:pStyle w:val="ListParagraph"/>
        <w:numPr>
          <w:ilvl w:val="0"/>
          <w:numId w:val="28"/>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 xml:space="preserve">General Practitioners </w:t>
      </w:r>
    </w:p>
    <w:p w14:paraId="74DF9BB3" w14:textId="77777777" w:rsidR="00193158" w:rsidRPr="000679A7" w:rsidRDefault="00193158" w:rsidP="0003325A">
      <w:pPr>
        <w:pStyle w:val="ListParagraph"/>
        <w:numPr>
          <w:ilvl w:val="0"/>
          <w:numId w:val="28"/>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Hospital – Royal Brisbane and Women’s Hospital</w:t>
      </w:r>
    </w:p>
    <w:p w14:paraId="41650528" w14:textId="77777777" w:rsidR="00193158" w:rsidRPr="000679A7" w:rsidRDefault="00193158" w:rsidP="0003325A">
      <w:pPr>
        <w:pStyle w:val="ListParagraph"/>
        <w:numPr>
          <w:ilvl w:val="0"/>
          <w:numId w:val="28"/>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Queensland Police Service</w:t>
      </w:r>
    </w:p>
    <w:p w14:paraId="5B83B55C" w14:textId="77777777" w:rsidR="00193158" w:rsidRPr="000679A7" w:rsidRDefault="00193158" w:rsidP="0003325A">
      <w:pPr>
        <w:pStyle w:val="ListParagraph"/>
        <w:numPr>
          <w:ilvl w:val="0"/>
          <w:numId w:val="28"/>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Queensland Oral Health</w:t>
      </w:r>
    </w:p>
    <w:p w14:paraId="66D15E7D" w14:textId="77777777" w:rsidR="00193158" w:rsidRPr="000679A7" w:rsidRDefault="00193158" w:rsidP="0003325A">
      <w:pPr>
        <w:pStyle w:val="ListParagraph"/>
        <w:numPr>
          <w:ilvl w:val="0"/>
          <w:numId w:val="28"/>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Additional Child Care Subsidy</w:t>
      </w:r>
    </w:p>
    <w:p w14:paraId="0922D9F9" w14:textId="77777777" w:rsidR="00193158" w:rsidRPr="000679A7" w:rsidRDefault="00193158" w:rsidP="0003325A">
      <w:pPr>
        <w:pStyle w:val="ListParagraph"/>
        <w:numPr>
          <w:ilvl w:val="0"/>
          <w:numId w:val="28"/>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 xml:space="preserve">Centrelink </w:t>
      </w:r>
    </w:p>
    <w:p w14:paraId="1910E2E7" w14:textId="77777777" w:rsidR="00193158" w:rsidRPr="000679A7" w:rsidRDefault="00193158" w:rsidP="0003325A">
      <w:pPr>
        <w:pStyle w:val="ListParagraph"/>
        <w:numPr>
          <w:ilvl w:val="0"/>
          <w:numId w:val="28"/>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Neurologist</w:t>
      </w:r>
    </w:p>
    <w:p w14:paraId="37DD694C" w14:textId="77777777" w:rsidR="00193158" w:rsidRPr="000679A7" w:rsidRDefault="00193158" w:rsidP="0003325A">
      <w:pPr>
        <w:pStyle w:val="ListParagraph"/>
        <w:numPr>
          <w:ilvl w:val="0"/>
          <w:numId w:val="28"/>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Housing support</w:t>
      </w:r>
    </w:p>
    <w:p w14:paraId="441D56FC" w14:textId="77777777" w:rsidR="00193158" w:rsidRDefault="00193158" w:rsidP="0003325A">
      <w:pPr>
        <w:pStyle w:val="ListParagraph"/>
        <w:numPr>
          <w:ilvl w:val="0"/>
          <w:numId w:val="28"/>
        </w:numPr>
        <w:rPr>
          <w:rFonts w:ascii="Times New Roman" w:eastAsia="Times New Roman" w:hAnsi="Times New Roman" w:cs="Times New Roman"/>
          <w:kern w:val="0"/>
          <w:lang w:eastAsia="en-AU"/>
          <w14:ligatures w14:val="none"/>
        </w:rPr>
      </w:pPr>
      <w:r w:rsidRPr="000679A7">
        <w:rPr>
          <w:rFonts w:ascii="Times New Roman" w:eastAsia="Times New Roman" w:hAnsi="Times New Roman" w:cs="Times New Roman"/>
          <w:kern w:val="0"/>
          <w:lang w:eastAsia="en-AU"/>
          <w14:ligatures w14:val="none"/>
        </w:rPr>
        <w:t>ENT specialist</w:t>
      </w:r>
    </w:p>
    <w:p w14:paraId="05439852" w14:textId="47415188" w:rsidR="00985C92" w:rsidRPr="00B74B7D" w:rsidRDefault="00B74B7D" w:rsidP="00B74B7D">
      <w:pPr>
        <w:pStyle w:val="Heading3"/>
        <w:rPr>
          <w:rFonts w:ascii="Times New Roman" w:eastAsia="Times New Roman" w:hAnsi="Times New Roman" w:cs="Times New Roman"/>
          <w:kern w:val="0"/>
          <w:lang w:eastAsia="en-AU"/>
          <w14:ligatures w14:val="none"/>
        </w:rPr>
      </w:pPr>
      <w:bookmarkStart w:id="29" w:name="_Toc229473058"/>
      <w:r>
        <w:rPr>
          <w:rFonts w:ascii="Times New Roman" w:eastAsia="Times New Roman" w:hAnsi="Times New Roman" w:cs="Times New Roman"/>
          <w:kern w:val="0"/>
          <w:lang w:eastAsia="en-AU"/>
          <w14:ligatures w14:val="none"/>
        </w:rPr>
        <w:lastRenderedPageBreak/>
        <w:t xml:space="preserve">3.4.5 </w:t>
      </w:r>
      <w:r w:rsidR="00BD6559" w:rsidRPr="00B74B7D">
        <w:rPr>
          <w:rFonts w:ascii="Times New Roman" w:eastAsia="Times New Roman" w:hAnsi="Times New Roman" w:cs="Times New Roman"/>
          <w:kern w:val="0"/>
          <w:lang w:eastAsia="en-AU"/>
          <w14:ligatures w14:val="none"/>
        </w:rPr>
        <w:t>Referral</w:t>
      </w:r>
      <w:r w:rsidR="00A30020">
        <w:rPr>
          <w:rFonts w:ascii="Times New Roman" w:eastAsia="Times New Roman" w:hAnsi="Times New Roman" w:cs="Times New Roman"/>
          <w:kern w:val="0"/>
          <w:lang w:eastAsia="en-AU"/>
          <w14:ligatures w14:val="none"/>
        </w:rPr>
        <w:t>s in</w:t>
      </w:r>
      <w:r w:rsidR="00036F73" w:rsidRPr="00B74B7D">
        <w:rPr>
          <w:rFonts w:ascii="Times New Roman" w:eastAsia="Times New Roman" w:hAnsi="Times New Roman" w:cs="Times New Roman"/>
          <w:kern w:val="0"/>
          <w:lang w:eastAsia="en-AU"/>
          <w14:ligatures w14:val="none"/>
        </w:rPr>
        <w:t>to the HWB Navigator response model</w:t>
      </w:r>
      <w:bookmarkEnd w:id="29"/>
    </w:p>
    <w:p w14:paraId="6B901359" w14:textId="75E55CAC" w:rsidR="00323A02" w:rsidRDefault="00426B3B" w:rsidP="008D419A">
      <w:p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From </w:t>
      </w:r>
      <w:r w:rsidR="0021333A">
        <w:rPr>
          <w:rFonts w:ascii="Times New Roman" w:eastAsia="Times New Roman" w:hAnsi="Times New Roman" w:cs="Times New Roman"/>
          <w:kern w:val="0"/>
          <w:lang w:eastAsia="en-AU"/>
          <w14:ligatures w14:val="none"/>
        </w:rPr>
        <w:t xml:space="preserve">1 </w:t>
      </w:r>
      <w:r w:rsidR="00E2184B">
        <w:rPr>
          <w:rFonts w:ascii="Times New Roman" w:eastAsia="Times New Roman" w:hAnsi="Times New Roman" w:cs="Times New Roman"/>
          <w:kern w:val="0"/>
          <w:lang w:eastAsia="en-AU"/>
          <w14:ligatures w14:val="none"/>
        </w:rPr>
        <w:t>November</w:t>
      </w:r>
      <w:r>
        <w:rPr>
          <w:rFonts w:ascii="Times New Roman" w:eastAsia="Times New Roman" w:hAnsi="Times New Roman" w:cs="Times New Roman"/>
          <w:kern w:val="0"/>
          <w:lang w:eastAsia="en-AU"/>
          <w14:ligatures w14:val="none"/>
        </w:rPr>
        <w:t xml:space="preserve"> 2025 to </w:t>
      </w:r>
      <w:r w:rsidR="00D25B49">
        <w:rPr>
          <w:rFonts w:ascii="Times New Roman" w:eastAsia="Times New Roman" w:hAnsi="Times New Roman" w:cs="Times New Roman"/>
          <w:kern w:val="0"/>
          <w:lang w:eastAsia="en-AU"/>
          <w14:ligatures w14:val="none"/>
        </w:rPr>
        <w:t>28</w:t>
      </w:r>
      <w:r w:rsidR="0021333A">
        <w:rPr>
          <w:rFonts w:ascii="Times New Roman" w:eastAsia="Times New Roman" w:hAnsi="Times New Roman" w:cs="Times New Roman"/>
          <w:kern w:val="0"/>
          <w:lang w:eastAsia="en-AU"/>
          <w14:ligatures w14:val="none"/>
        </w:rPr>
        <w:t xml:space="preserve"> </w:t>
      </w:r>
      <w:r>
        <w:rPr>
          <w:rFonts w:ascii="Times New Roman" w:eastAsia="Times New Roman" w:hAnsi="Times New Roman" w:cs="Times New Roman"/>
          <w:kern w:val="0"/>
          <w:lang w:eastAsia="en-AU"/>
          <w14:ligatures w14:val="none"/>
        </w:rPr>
        <w:t>April 2026</w:t>
      </w:r>
      <w:r w:rsidR="00036F73">
        <w:rPr>
          <w:rFonts w:ascii="Times New Roman" w:eastAsia="Times New Roman" w:hAnsi="Times New Roman" w:cs="Times New Roman"/>
          <w:kern w:val="0"/>
          <w:lang w:eastAsia="en-AU"/>
          <w14:ligatures w14:val="none"/>
        </w:rPr>
        <w:t>,</w:t>
      </w:r>
      <w:r>
        <w:rPr>
          <w:rFonts w:ascii="Times New Roman" w:eastAsia="Times New Roman" w:hAnsi="Times New Roman" w:cs="Times New Roman"/>
          <w:kern w:val="0"/>
          <w:lang w:eastAsia="en-AU"/>
          <w14:ligatures w14:val="none"/>
        </w:rPr>
        <w:t xml:space="preserve"> </w:t>
      </w:r>
      <w:r w:rsidR="0021333A">
        <w:rPr>
          <w:rFonts w:ascii="Times New Roman" w:eastAsia="Times New Roman" w:hAnsi="Times New Roman" w:cs="Times New Roman"/>
          <w:kern w:val="0"/>
          <w:lang w:eastAsia="en-AU"/>
          <w14:ligatures w14:val="none"/>
        </w:rPr>
        <w:t xml:space="preserve">the HWB Navigator received referrals </w:t>
      </w:r>
      <w:r w:rsidR="00446A49">
        <w:rPr>
          <w:rFonts w:ascii="Times New Roman" w:eastAsia="Times New Roman" w:hAnsi="Times New Roman" w:cs="Times New Roman"/>
          <w:kern w:val="0"/>
          <w:lang w:eastAsia="en-AU"/>
          <w14:ligatures w14:val="none"/>
        </w:rPr>
        <w:t>from the following sources:</w:t>
      </w:r>
      <w:r w:rsidR="00584163">
        <w:rPr>
          <w:rFonts w:ascii="Times New Roman" w:eastAsia="Times New Roman" w:hAnsi="Times New Roman" w:cs="Times New Roman"/>
          <w:kern w:val="0"/>
          <w:lang w:eastAsia="en-AU"/>
          <w14:ligatures w14:val="none"/>
        </w:rPr>
        <w:t xml:space="preserve"> </w:t>
      </w:r>
    </w:p>
    <w:p w14:paraId="756CBA59" w14:textId="7EFE19D1" w:rsidR="00054DAE" w:rsidRPr="00446A49" w:rsidRDefault="00584163" w:rsidP="0003325A">
      <w:pPr>
        <w:pStyle w:val="ListParagraph"/>
        <w:numPr>
          <w:ilvl w:val="0"/>
          <w:numId w:val="12"/>
        </w:numPr>
        <w:spacing w:after="0"/>
        <w:contextualSpacing w:val="0"/>
        <w:rPr>
          <w:rFonts w:ascii="Times New Roman" w:eastAsia="Times New Roman" w:hAnsi="Times New Roman" w:cs="Times New Roman"/>
          <w:kern w:val="0"/>
          <w:lang w:eastAsia="en-AU"/>
          <w14:ligatures w14:val="none"/>
        </w:rPr>
      </w:pPr>
      <w:r w:rsidRPr="00446A49">
        <w:rPr>
          <w:rFonts w:ascii="Times New Roman" w:eastAsia="Times New Roman" w:hAnsi="Times New Roman" w:cs="Times New Roman"/>
          <w:kern w:val="0"/>
          <w:lang w:eastAsia="en-AU"/>
          <w14:ligatures w14:val="none"/>
        </w:rPr>
        <w:t xml:space="preserve">Open Haven </w:t>
      </w:r>
      <w:r w:rsidR="00836958">
        <w:rPr>
          <w:rFonts w:ascii="Times New Roman" w:eastAsia="Times New Roman" w:hAnsi="Times New Roman" w:cs="Times New Roman"/>
          <w:kern w:val="0"/>
          <w:lang w:eastAsia="en-AU"/>
          <w14:ligatures w14:val="none"/>
        </w:rPr>
        <w:t>(p</w:t>
      </w:r>
      <w:r w:rsidR="00A66B89">
        <w:rPr>
          <w:rFonts w:ascii="Times New Roman" w:eastAsia="Times New Roman" w:hAnsi="Times New Roman" w:cs="Times New Roman"/>
          <w:kern w:val="0"/>
          <w:lang w:eastAsia="en-AU"/>
          <w14:ligatures w14:val="none"/>
        </w:rPr>
        <w:t>ost domestic violence support</w:t>
      </w:r>
      <w:r w:rsidR="00836958">
        <w:rPr>
          <w:rFonts w:ascii="Times New Roman" w:eastAsia="Times New Roman" w:hAnsi="Times New Roman" w:cs="Times New Roman"/>
          <w:kern w:val="0"/>
          <w:lang w:eastAsia="en-AU"/>
          <w14:ligatures w14:val="none"/>
        </w:rPr>
        <w:t>)</w:t>
      </w:r>
    </w:p>
    <w:p w14:paraId="59FE9523" w14:textId="3DAB6BA7" w:rsidR="00323A02" w:rsidRPr="00446A49" w:rsidRDefault="00B06A05" w:rsidP="0003325A">
      <w:pPr>
        <w:pStyle w:val="ListParagraph"/>
        <w:numPr>
          <w:ilvl w:val="0"/>
          <w:numId w:val="12"/>
        </w:numPr>
        <w:spacing w:after="0"/>
        <w:contextualSpacing w:val="0"/>
        <w:rPr>
          <w:rFonts w:ascii="Times New Roman" w:eastAsia="Times New Roman" w:hAnsi="Times New Roman" w:cs="Times New Roman"/>
          <w:kern w:val="0"/>
          <w:lang w:eastAsia="en-AU"/>
          <w14:ligatures w14:val="none"/>
        </w:rPr>
      </w:pPr>
      <w:r w:rsidRPr="00446A49">
        <w:rPr>
          <w:rFonts w:ascii="Times New Roman" w:eastAsia="Times New Roman" w:hAnsi="Times New Roman" w:cs="Times New Roman"/>
          <w:kern w:val="0"/>
          <w:lang w:eastAsia="en-AU"/>
          <w14:ligatures w14:val="none"/>
        </w:rPr>
        <w:t xml:space="preserve">The </w:t>
      </w:r>
      <w:r w:rsidR="00323A02" w:rsidRPr="00446A49">
        <w:rPr>
          <w:rFonts w:ascii="Times New Roman" w:eastAsia="Times New Roman" w:hAnsi="Times New Roman" w:cs="Times New Roman"/>
          <w:kern w:val="0"/>
          <w:lang w:eastAsia="en-AU"/>
          <w14:ligatures w14:val="none"/>
        </w:rPr>
        <w:t>Centre for Women</w:t>
      </w:r>
      <w:r w:rsidR="00300BB2" w:rsidRPr="00446A49">
        <w:rPr>
          <w:rFonts w:ascii="Times New Roman" w:eastAsia="Times New Roman" w:hAnsi="Times New Roman" w:cs="Times New Roman"/>
          <w:kern w:val="0"/>
          <w:lang w:eastAsia="en-AU"/>
          <w14:ligatures w14:val="none"/>
        </w:rPr>
        <w:t xml:space="preserve"> Logan – DFV Local Link</w:t>
      </w:r>
    </w:p>
    <w:p w14:paraId="3AC918B2" w14:textId="1CEB5512" w:rsidR="00065B6A" w:rsidRPr="00446A49" w:rsidRDefault="00065B6A" w:rsidP="0003325A">
      <w:pPr>
        <w:pStyle w:val="ListParagraph"/>
        <w:numPr>
          <w:ilvl w:val="0"/>
          <w:numId w:val="12"/>
        </w:numPr>
        <w:spacing w:after="0"/>
        <w:contextualSpacing w:val="0"/>
        <w:rPr>
          <w:rFonts w:ascii="Times New Roman" w:eastAsia="Times New Roman" w:hAnsi="Times New Roman" w:cs="Times New Roman"/>
          <w:kern w:val="0"/>
          <w:lang w:eastAsia="en-AU"/>
          <w14:ligatures w14:val="none"/>
        </w:rPr>
      </w:pPr>
      <w:r w:rsidRPr="00446A49">
        <w:rPr>
          <w:rFonts w:ascii="Times New Roman" w:eastAsia="Times New Roman" w:hAnsi="Times New Roman" w:cs="Times New Roman"/>
          <w:kern w:val="0"/>
          <w:lang w:eastAsia="en-AU"/>
          <w14:ligatures w14:val="none"/>
        </w:rPr>
        <w:t>Queensland Police Service – Vulnerable Persons Unit</w:t>
      </w:r>
      <w:r w:rsidR="00550A0F">
        <w:rPr>
          <w:rFonts w:ascii="Times New Roman" w:eastAsia="Times New Roman" w:hAnsi="Times New Roman" w:cs="Times New Roman"/>
          <w:kern w:val="0"/>
          <w:lang w:eastAsia="en-AU"/>
          <w14:ligatures w14:val="none"/>
        </w:rPr>
        <w:t xml:space="preserve"> (VPU)</w:t>
      </w:r>
      <w:r w:rsidR="00E757ED" w:rsidRPr="00446A49">
        <w:rPr>
          <w:rFonts w:ascii="Times New Roman" w:eastAsia="Times New Roman" w:hAnsi="Times New Roman" w:cs="Times New Roman"/>
          <w:kern w:val="0"/>
          <w:lang w:eastAsia="en-AU"/>
          <w14:ligatures w14:val="none"/>
        </w:rPr>
        <w:t xml:space="preserve"> North Brisbane</w:t>
      </w:r>
    </w:p>
    <w:p w14:paraId="1A397D43" w14:textId="05D39EDF" w:rsidR="009F7816" w:rsidRPr="00446A49" w:rsidRDefault="00DA07FD" w:rsidP="0003325A">
      <w:pPr>
        <w:pStyle w:val="ListParagraph"/>
        <w:numPr>
          <w:ilvl w:val="0"/>
          <w:numId w:val="12"/>
        </w:numPr>
        <w:spacing w:after="0"/>
        <w:contextualSpacing w:val="0"/>
        <w:rPr>
          <w:rFonts w:ascii="Times New Roman" w:eastAsia="Times New Roman" w:hAnsi="Times New Roman" w:cs="Times New Roman"/>
          <w:kern w:val="0"/>
          <w:lang w:eastAsia="en-AU"/>
          <w14:ligatures w14:val="none"/>
        </w:rPr>
      </w:pPr>
      <w:r w:rsidRPr="00446A49">
        <w:rPr>
          <w:rFonts w:ascii="Times New Roman" w:eastAsia="Times New Roman" w:hAnsi="Times New Roman" w:cs="Times New Roman"/>
          <w:kern w:val="0"/>
          <w:lang w:eastAsia="en-AU"/>
          <w14:ligatures w14:val="none"/>
        </w:rPr>
        <w:t>ACCORAS</w:t>
      </w:r>
      <w:r w:rsidR="0094668D">
        <w:rPr>
          <w:rFonts w:ascii="Times New Roman" w:eastAsia="Times New Roman" w:hAnsi="Times New Roman" w:cs="Times New Roman"/>
          <w:kern w:val="0"/>
          <w:lang w:eastAsia="en-AU"/>
          <w14:ligatures w14:val="none"/>
        </w:rPr>
        <w:t xml:space="preserve"> (early mental health support)</w:t>
      </w:r>
    </w:p>
    <w:p w14:paraId="27D840A4" w14:textId="55D73970" w:rsidR="00E2184B" w:rsidRPr="00550A0F" w:rsidRDefault="00780266" w:rsidP="0003325A">
      <w:pPr>
        <w:pStyle w:val="ListParagraph"/>
        <w:numPr>
          <w:ilvl w:val="0"/>
          <w:numId w:val="12"/>
        </w:numPr>
        <w:spacing w:after="0"/>
        <w:contextualSpacing w:val="0"/>
        <w:rPr>
          <w:rFonts w:ascii="Times New Roman" w:eastAsia="Times New Roman" w:hAnsi="Times New Roman" w:cs="Times New Roman"/>
          <w:kern w:val="0"/>
          <w:lang w:eastAsia="en-AU"/>
          <w14:ligatures w14:val="none"/>
        </w:rPr>
      </w:pPr>
      <w:r w:rsidRPr="00446A49">
        <w:rPr>
          <w:rFonts w:ascii="Times New Roman" w:eastAsia="Times New Roman" w:hAnsi="Times New Roman" w:cs="Times New Roman"/>
          <w:kern w:val="0"/>
          <w:lang w:eastAsia="en-AU"/>
          <w14:ligatures w14:val="none"/>
        </w:rPr>
        <w:t>Mission Australia</w:t>
      </w:r>
      <w:r w:rsidR="0021333A" w:rsidRPr="00446A49">
        <w:rPr>
          <w:rFonts w:ascii="Times New Roman" w:eastAsia="Times New Roman" w:hAnsi="Times New Roman" w:cs="Times New Roman"/>
          <w:kern w:val="0"/>
          <w:lang w:eastAsia="en-AU"/>
          <w14:ligatures w14:val="none"/>
        </w:rPr>
        <w:t xml:space="preserve">’s Intensive </w:t>
      </w:r>
      <w:r w:rsidRPr="00446A49">
        <w:rPr>
          <w:rFonts w:ascii="Times New Roman" w:eastAsia="Times New Roman" w:hAnsi="Times New Roman" w:cs="Times New Roman"/>
          <w:kern w:val="0"/>
          <w:lang w:eastAsia="en-AU"/>
          <w14:ligatures w14:val="none"/>
        </w:rPr>
        <w:t>F</w:t>
      </w:r>
      <w:r w:rsidR="0021333A" w:rsidRPr="00446A49">
        <w:rPr>
          <w:rFonts w:ascii="Times New Roman" w:eastAsia="Times New Roman" w:hAnsi="Times New Roman" w:cs="Times New Roman"/>
          <w:kern w:val="0"/>
          <w:lang w:eastAsia="en-AU"/>
          <w14:ligatures w14:val="none"/>
        </w:rPr>
        <w:t xml:space="preserve">amily </w:t>
      </w:r>
      <w:r w:rsidRPr="00446A49">
        <w:rPr>
          <w:rFonts w:ascii="Times New Roman" w:eastAsia="Times New Roman" w:hAnsi="Times New Roman" w:cs="Times New Roman"/>
          <w:kern w:val="0"/>
          <w:lang w:eastAsia="en-AU"/>
          <w14:ligatures w14:val="none"/>
        </w:rPr>
        <w:t>S</w:t>
      </w:r>
      <w:r w:rsidR="0021333A" w:rsidRPr="00446A49">
        <w:rPr>
          <w:rFonts w:ascii="Times New Roman" w:eastAsia="Times New Roman" w:hAnsi="Times New Roman" w:cs="Times New Roman"/>
          <w:kern w:val="0"/>
          <w:lang w:eastAsia="en-AU"/>
          <w14:ligatures w14:val="none"/>
        </w:rPr>
        <w:t>upport</w:t>
      </w:r>
    </w:p>
    <w:p w14:paraId="2CB221F9" w14:textId="242C296C" w:rsidR="00036F73" w:rsidRDefault="004302A6" w:rsidP="0003325A">
      <w:pPr>
        <w:pStyle w:val="ListParagraph"/>
        <w:numPr>
          <w:ilvl w:val="0"/>
          <w:numId w:val="12"/>
        </w:numPr>
        <w:spacing w:after="0"/>
        <w:contextualSpacing w:val="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Self-referral </w:t>
      </w:r>
    </w:p>
    <w:p w14:paraId="14D0C0BF" w14:textId="613DCECE" w:rsidR="00A8216E" w:rsidRPr="00131647" w:rsidRDefault="00131647" w:rsidP="00131647">
      <w:pPr>
        <w:pStyle w:val="Heading3"/>
        <w:rPr>
          <w:rFonts w:ascii="Times New Roman" w:eastAsia="Times New Roman" w:hAnsi="Times New Roman" w:cs="Times New Roman"/>
          <w:kern w:val="0"/>
          <w:lang w:eastAsia="en-AU"/>
          <w14:ligatures w14:val="none"/>
        </w:rPr>
      </w:pPr>
      <w:bookmarkStart w:id="30" w:name="_Toc229473059"/>
      <w:r w:rsidRPr="00131647">
        <w:rPr>
          <w:rFonts w:ascii="Times New Roman" w:eastAsia="Times New Roman" w:hAnsi="Times New Roman" w:cs="Times New Roman"/>
          <w:kern w:val="0"/>
          <w:lang w:eastAsia="en-AU"/>
          <w14:ligatures w14:val="none"/>
        </w:rPr>
        <w:t xml:space="preserve">3.4.6 </w:t>
      </w:r>
      <w:r w:rsidR="00A8216E" w:rsidRPr="00131647">
        <w:rPr>
          <w:rFonts w:ascii="Times New Roman" w:eastAsia="Times New Roman" w:hAnsi="Times New Roman" w:cs="Times New Roman"/>
          <w:kern w:val="0"/>
          <w:lang w:eastAsia="en-AU"/>
          <w14:ligatures w14:val="none"/>
        </w:rPr>
        <w:t>Referrals</w:t>
      </w:r>
      <w:r>
        <w:rPr>
          <w:rFonts w:ascii="Times New Roman" w:eastAsia="Times New Roman" w:hAnsi="Times New Roman" w:cs="Times New Roman"/>
          <w:kern w:val="0"/>
          <w:lang w:eastAsia="en-AU"/>
          <w14:ligatures w14:val="none"/>
        </w:rPr>
        <w:t xml:space="preserve"> </w:t>
      </w:r>
      <w:r w:rsidR="00A30020" w:rsidRPr="00131647">
        <w:rPr>
          <w:rFonts w:ascii="Times New Roman" w:eastAsia="Times New Roman" w:hAnsi="Times New Roman" w:cs="Times New Roman"/>
          <w:kern w:val="0"/>
          <w:lang w:eastAsia="en-AU"/>
          <w14:ligatures w14:val="none"/>
        </w:rPr>
        <w:t>from</w:t>
      </w:r>
      <w:r w:rsidR="00C34A6A" w:rsidRPr="00131647">
        <w:rPr>
          <w:rFonts w:ascii="Times New Roman" w:eastAsia="Times New Roman" w:hAnsi="Times New Roman" w:cs="Times New Roman"/>
          <w:kern w:val="0"/>
          <w:lang w:eastAsia="en-AU"/>
          <w14:ligatures w14:val="none"/>
        </w:rPr>
        <w:t xml:space="preserve"> the HWB Navigator response model</w:t>
      </w:r>
      <w:bookmarkEnd w:id="30"/>
    </w:p>
    <w:p w14:paraId="3EEE8A96" w14:textId="209EDF86" w:rsidR="00A8216E" w:rsidRDefault="00A8216E" w:rsidP="0003325A">
      <w:pPr>
        <w:pStyle w:val="ListParagraph"/>
        <w:numPr>
          <w:ilvl w:val="0"/>
          <w:numId w:val="29"/>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Victim Connect referrals</w:t>
      </w:r>
    </w:p>
    <w:p w14:paraId="60476DCA" w14:textId="6D562DBD" w:rsidR="00A8216E" w:rsidRDefault="00A8216E" w:rsidP="0003325A">
      <w:pPr>
        <w:pStyle w:val="ListParagraph"/>
        <w:numPr>
          <w:ilvl w:val="0"/>
          <w:numId w:val="29"/>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General Practitioners</w:t>
      </w:r>
    </w:p>
    <w:p w14:paraId="2F4BBB4C" w14:textId="20DDFC20" w:rsidR="00A8216E" w:rsidRDefault="00A8216E" w:rsidP="0003325A">
      <w:pPr>
        <w:pStyle w:val="ListParagraph"/>
        <w:numPr>
          <w:ilvl w:val="0"/>
          <w:numId w:val="29"/>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Rebuilding Smiles</w:t>
      </w:r>
    </w:p>
    <w:p w14:paraId="075D0F15" w14:textId="3907C2AB" w:rsidR="00A8216E" w:rsidRDefault="00A8216E" w:rsidP="0003325A">
      <w:pPr>
        <w:pStyle w:val="ListParagraph"/>
        <w:numPr>
          <w:ilvl w:val="0"/>
          <w:numId w:val="29"/>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Brisbane Domestic Violence Service</w:t>
      </w:r>
    </w:p>
    <w:p w14:paraId="18183C26" w14:textId="474AD639" w:rsidR="00A8216E" w:rsidRDefault="00A8216E" w:rsidP="0003325A">
      <w:pPr>
        <w:pStyle w:val="ListParagraph"/>
        <w:numPr>
          <w:ilvl w:val="0"/>
          <w:numId w:val="29"/>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Basic Rights Queensland</w:t>
      </w:r>
    </w:p>
    <w:p w14:paraId="1660D0E4" w14:textId="4665CB8A" w:rsidR="00FE4BAF" w:rsidRDefault="00FE4BAF" w:rsidP="0003325A">
      <w:pPr>
        <w:pStyle w:val="ListParagraph"/>
        <w:numPr>
          <w:ilvl w:val="0"/>
          <w:numId w:val="29"/>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Internal counselling referrals</w:t>
      </w:r>
    </w:p>
    <w:p w14:paraId="6C2371BF" w14:textId="494594E6" w:rsidR="004B2433" w:rsidRPr="001207B9" w:rsidRDefault="001207B9" w:rsidP="001207B9">
      <w:pPr>
        <w:pStyle w:val="Heading3"/>
        <w:rPr>
          <w:rFonts w:ascii="Times New Roman" w:eastAsia="Times New Roman" w:hAnsi="Times New Roman" w:cs="Times New Roman"/>
          <w:kern w:val="0"/>
          <w:lang w:eastAsia="en-AU"/>
          <w14:ligatures w14:val="none"/>
        </w:rPr>
      </w:pPr>
      <w:bookmarkStart w:id="31" w:name="_Toc229473060"/>
      <w:r>
        <w:rPr>
          <w:rFonts w:ascii="Times New Roman" w:eastAsia="Times New Roman" w:hAnsi="Times New Roman" w:cs="Times New Roman"/>
          <w:kern w:val="0"/>
          <w:lang w:eastAsia="en-AU"/>
          <w14:ligatures w14:val="none"/>
        </w:rPr>
        <w:t xml:space="preserve">3.4.7 </w:t>
      </w:r>
      <w:r w:rsidR="005261A8" w:rsidRPr="001207B9">
        <w:rPr>
          <w:rFonts w:ascii="Times New Roman" w:eastAsia="Times New Roman" w:hAnsi="Times New Roman" w:cs="Times New Roman"/>
          <w:kern w:val="0"/>
          <w:lang w:eastAsia="en-AU"/>
          <w14:ligatures w14:val="none"/>
        </w:rPr>
        <w:t xml:space="preserve">Agency collaboration </w:t>
      </w:r>
      <w:r w:rsidR="00653FE2" w:rsidRPr="001207B9">
        <w:rPr>
          <w:rFonts w:ascii="Times New Roman" w:eastAsia="Times New Roman" w:hAnsi="Times New Roman" w:cs="Times New Roman"/>
          <w:kern w:val="0"/>
          <w:lang w:eastAsia="en-AU"/>
          <w14:ligatures w14:val="none"/>
        </w:rPr>
        <w:t>–</w:t>
      </w:r>
      <w:r w:rsidR="000714F4" w:rsidRPr="001207B9">
        <w:rPr>
          <w:rFonts w:ascii="Times New Roman" w:eastAsia="Times New Roman" w:hAnsi="Times New Roman" w:cs="Times New Roman"/>
          <w:kern w:val="0"/>
          <w:lang w:eastAsia="en-AU"/>
          <w14:ligatures w14:val="none"/>
        </w:rPr>
        <w:t xml:space="preserve"> </w:t>
      </w:r>
      <w:r w:rsidR="00653FE2" w:rsidRPr="001207B9">
        <w:rPr>
          <w:rFonts w:ascii="Times New Roman" w:eastAsia="Times New Roman" w:hAnsi="Times New Roman" w:cs="Times New Roman"/>
          <w:kern w:val="0"/>
          <w:lang w:eastAsia="en-AU"/>
          <w14:ligatures w14:val="none"/>
        </w:rPr>
        <w:t>(</w:t>
      </w:r>
      <w:r w:rsidR="003120FC" w:rsidRPr="001207B9">
        <w:rPr>
          <w:rFonts w:ascii="Times New Roman" w:eastAsia="Times New Roman" w:hAnsi="Times New Roman" w:cs="Times New Roman"/>
          <w:kern w:val="0"/>
          <w:lang w:eastAsia="en-AU"/>
          <w14:ligatures w14:val="none"/>
        </w:rPr>
        <w:t>advocacy</w:t>
      </w:r>
      <w:r w:rsidR="005261A8" w:rsidRPr="001207B9">
        <w:rPr>
          <w:rFonts w:ascii="Times New Roman" w:eastAsia="Times New Roman" w:hAnsi="Times New Roman" w:cs="Times New Roman"/>
          <w:kern w:val="0"/>
          <w:lang w:eastAsia="en-AU"/>
          <w14:ligatures w14:val="none"/>
        </w:rPr>
        <w:t>, referral</w:t>
      </w:r>
      <w:r w:rsidR="000714F4" w:rsidRPr="001207B9">
        <w:rPr>
          <w:rFonts w:ascii="Times New Roman" w:eastAsia="Times New Roman" w:hAnsi="Times New Roman" w:cs="Times New Roman"/>
          <w:kern w:val="0"/>
          <w:lang w:eastAsia="en-AU"/>
          <w14:ligatures w14:val="none"/>
        </w:rPr>
        <w:t>s</w:t>
      </w:r>
      <w:r w:rsidR="005261A8" w:rsidRPr="001207B9">
        <w:rPr>
          <w:rFonts w:ascii="Times New Roman" w:eastAsia="Times New Roman" w:hAnsi="Times New Roman" w:cs="Times New Roman"/>
          <w:kern w:val="0"/>
          <w:lang w:eastAsia="en-AU"/>
          <w14:ligatures w14:val="none"/>
        </w:rPr>
        <w:t xml:space="preserve">, </w:t>
      </w:r>
      <w:r w:rsidR="000714F4" w:rsidRPr="001207B9">
        <w:rPr>
          <w:rFonts w:ascii="Times New Roman" w:eastAsia="Times New Roman" w:hAnsi="Times New Roman" w:cs="Times New Roman"/>
          <w:kern w:val="0"/>
          <w:lang w:eastAsia="en-AU"/>
          <w14:ligatures w14:val="none"/>
        </w:rPr>
        <w:t>workforce capability uplift across systems</w:t>
      </w:r>
      <w:r w:rsidR="00653FE2" w:rsidRPr="001207B9">
        <w:rPr>
          <w:rFonts w:ascii="Times New Roman" w:eastAsia="Times New Roman" w:hAnsi="Times New Roman" w:cs="Times New Roman"/>
          <w:kern w:val="0"/>
          <w:lang w:eastAsia="en-AU"/>
          <w14:ligatures w14:val="none"/>
        </w:rPr>
        <w:t>)</w:t>
      </w:r>
      <w:bookmarkEnd w:id="31"/>
      <w:r w:rsidR="00FC17DD" w:rsidRPr="001207B9">
        <w:rPr>
          <w:rFonts w:ascii="Times New Roman" w:eastAsia="Times New Roman" w:hAnsi="Times New Roman" w:cs="Times New Roman"/>
          <w:kern w:val="0"/>
          <w:lang w:eastAsia="en-AU"/>
          <w14:ligatures w14:val="none"/>
        </w:rPr>
        <w:t xml:space="preserve"> </w:t>
      </w:r>
    </w:p>
    <w:p w14:paraId="153FDF3E"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Bayside Housing – Capalaba</w:t>
      </w:r>
    </w:p>
    <w:p w14:paraId="4E6412AF"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Basic Rights Queensland (BRQ)</w:t>
      </w:r>
    </w:p>
    <w:p w14:paraId="702D9026"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Forensics Medical Queensland (FMQ)</w:t>
      </w:r>
    </w:p>
    <w:p w14:paraId="1EFFF413"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Footprints – homelessness</w:t>
      </w:r>
    </w:p>
    <w:p w14:paraId="5C433087" w14:textId="77777777" w:rsidR="005261A8" w:rsidRPr="005261A8" w:rsidRDefault="005261A8" w:rsidP="0003325A">
      <w:pPr>
        <w:pStyle w:val="ListParagraph"/>
        <w:numPr>
          <w:ilvl w:val="0"/>
          <w:numId w:val="30"/>
        </w:numPr>
        <w:rPr>
          <w:rFonts w:ascii="Times New Roman" w:hAnsi="Times New Roman" w:cs="Times New Roman"/>
        </w:rPr>
      </w:pPr>
      <w:proofErr w:type="spellStart"/>
      <w:r w:rsidRPr="005261A8">
        <w:rPr>
          <w:rFonts w:ascii="Times New Roman" w:hAnsi="Times New Roman" w:cs="Times New Roman"/>
        </w:rPr>
        <w:t>Kyabra</w:t>
      </w:r>
      <w:proofErr w:type="spellEnd"/>
      <w:r w:rsidRPr="005261A8">
        <w:rPr>
          <w:rFonts w:ascii="Times New Roman" w:hAnsi="Times New Roman" w:cs="Times New Roman"/>
        </w:rPr>
        <w:t xml:space="preserve"> – Sunshine Coast</w:t>
      </w:r>
    </w:p>
    <w:p w14:paraId="18A98AA7"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Strong Women Talking</w:t>
      </w:r>
    </w:p>
    <w:p w14:paraId="3B38F9D1"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Disability advocacy – Pathways (QAI)</w:t>
      </w:r>
    </w:p>
    <w:p w14:paraId="13D495E7"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Redlands Community Centre</w:t>
      </w:r>
    </w:p>
    <w:p w14:paraId="5D8783A0"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Mater Hospital – Emergency Department social workers</w:t>
      </w:r>
    </w:p>
    <w:p w14:paraId="32D1809F"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Victim Assist Queensland – Legal assistance</w:t>
      </w:r>
    </w:p>
    <w:p w14:paraId="2A401207"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SARS – Metro Health QE2</w:t>
      </w:r>
    </w:p>
    <w:p w14:paraId="77006E35"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Tenants Queensland – QSTARS</w:t>
      </w:r>
    </w:p>
    <w:p w14:paraId="6690D506" w14:textId="77777777" w:rsidR="005261A8" w:rsidRPr="005261A8" w:rsidRDefault="005261A8" w:rsidP="0003325A">
      <w:pPr>
        <w:pStyle w:val="ListParagraph"/>
        <w:numPr>
          <w:ilvl w:val="0"/>
          <w:numId w:val="30"/>
        </w:numPr>
        <w:rPr>
          <w:rFonts w:ascii="Times New Roman" w:hAnsi="Times New Roman" w:cs="Times New Roman"/>
        </w:rPr>
      </w:pPr>
      <w:r w:rsidRPr="005261A8">
        <w:rPr>
          <w:rFonts w:ascii="Times New Roman" w:hAnsi="Times New Roman" w:cs="Times New Roman"/>
        </w:rPr>
        <w:t>ACCORAS</w:t>
      </w:r>
    </w:p>
    <w:p w14:paraId="5D492510" w14:textId="77777777" w:rsidR="005261A8" w:rsidRPr="005261A8" w:rsidRDefault="005261A8" w:rsidP="0003325A">
      <w:pPr>
        <w:pStyle w:val="ListParagraph"/>
        <w:numPr>
          <w:ilvl w:val="0"/>
          <w:numId w:val="30"/>
        </w:numPr>
        <w:rPr>
          <w:rFonts w:ascii="Times New Roman" w:eastAsia="Times New Roman" w:hAnsi="Times New Roman" w:cs="Times New Roman"/>
          <w:color w:val="000000"/>
          <w:kern w:val="0"/>
          <w:lang w:eastAsia="en-AU"/>
          <w14:ligatures w14:val="none"/>
        </w:rPr>
      </w:pPr>
      <w:r w:rsidRPr="005261A8">
        <w:rPr>
          <w:rFonts w:ascii="Times New Roman" w:eastAsia="Times New Roman" w:hAnsi="Times New Roman" w:cs="Times New Roman"/>
          <w:color w:val="000000"/>
          <w:kern w:val="0"/>
          <w:lang w:eastAsia="en-AU"/>
          <w14:ligatures w14:val="none"/>
        </w:rPr>
        <w:t>PHN- Health Community Link-Centre for Women &amp; Co</w:t>
      </w:r>
    </w:p>
    <w:p w14:paraId="5A1FC781" w14:textId="77777777" w:rsidR="005261A8" w:rsidRPr="005261A8" w:rsidRDefault="005261A8" w:rsidP="0003325A">
      <w:pPr>
        <w:pStyle w:val="ListParagraph"/>
        <w:numPr>
          <w:ilvl w:val="0"/>
          <w:numId w:val="30"/>
        </w:numPr>
        <w:rPr>
          <w:rFonts w:ascii="Times New Roman" w:eastAsia="Times New Roman" w:hAnsi="Times New Roman" w:cs="Times New Roman"/>
          <w:color w:val="000000"/>
          <w:kern w:val="0"/>
          <w:lang w:eastAsia="en-AU"/>
          <w14:ligatures w14:val="none"/>
        </w:rPr>
      </w:pPr>
      <w:r w:rsidRPr="005261A8">
        <w:rPr>
          <w:rFonts w:ascii="Times New Roman" w:eastAsia="Times New Roman" w:hAnsi="Times New Roman" w:cs="Times New Roman"/>
          <w:color w:val="000000"/>
          <w:kern w:val="0"/>
          <w:lang w:eastAsia="en-AU"/>
          <w14:ligatures w14:val="none"/>
        </w:rPr>
        <w:t>CQHHS - regional forensics coordinator (QLD Health)</w:t>
      </w:r>
    </w:p>
    <w:p w14:paraId="103580E6" w14:textId="77777777" w:rsidR="005261A8" w:rsidRPr="005261A8" w:rsidRDefault="005261A8" w:rsidP="0003325A">
      <w:pPr>
        <w:pStyle w:val="ListParagraph"/>
        <w:numPr>
          <w:ilvl w:val="0"/>
          <w:numId w:val="30"/>
        </w:numPr>
        <w:rPr>
          <w:rFonts w:ascii="Times New Roman" w:eastAsia="Times New Roman" w:hAnsi="Times New Roman" w:cs="Times New Roman"/>
          <w:color w:val="000000"/>
          <w:kern w:val="0"/>
          <w:lang w:eastAsia="en-AU"/>
          <w14:ligatures w14:val="none"/>
        </w:rPr>
      </w:pPr>
      <w:r w:rsidRPr="005261A8">
        <w:rPr>
          <w:rFonts w:ascii="Times New Roman" w:eastAsia="Times New Roman" w:hAnsi="Times New Roman" w:cs="Times New Roman"/>
          <w:color w:val="000000"/>
          <w:kern w:val="0"/>
          <w:lang w:eastAsia="en-AU"/>
          <w14:ligatures w14:val="none"/>
        </w:rPr>
        <w:t>Rebuilding Smiles Program</w:t>
      </w:r>
    </w:p>
    <w:p w14:paraId="6F9EB3A5" w14:textId="77777777" w:rsidR="005261A8" w:rsidRPr="003A5FA8" w:rsidRDefault="005261A8" w:rsidP="0003325A">
      <w:pPr>
        <w:pStyle w:val="ListParagraph"/>
        <w:numPr>
          <w:ilvl w:val="0"/>
          <w:numId w:val="30"/>
        </w:numPr>
        <w:rPr>
          <w:rFonts w:ascii="Times New Roman" w:hAnsi="Times New Roman" w:cs="Times New Roman"/>
        </w:rPr>
      </w:pPr>
      <w:r w:rsidRPr="005261A8">
        <w:rPr>
          <w:rFonts w:ascii="Times New Roman" w:eastAsia="Times New Roman" w:hAnsi="Times New Roman" w:cs="Times New Roman"/>
          <w:color w:val="000000"/>
          <w:kern w:val="0"/>
          <w:lang w:eastAsia="en-AU"/>
          <w14:ligatures w14:val="none"/>
        </w:rPr>
        <w:t>QLD Oral Health - Metro North and Metro South Health</w:t>
      </w:r>
    </w:p>
    <w:p w14:paraId="48E3F783" w14:textId="1AED8E5A" w:rsidR="003A5FA8" w:rsidRPr="003A5FA8" w:rsidRDefault="003A5FA8" w:rsidP="0003325A">
      <w:pPr>
        <w:pStyle w:val="ListParagraph"/>
        <w:numPr>
          <w:ilvl w:val="0"/>
          <w:numId w:val="30"/>
        </w:numPr>
        <w:rPr>
          <w:rFonts w:ascii="Times New Roman" w:hAnsi="Times New Roman" w:cs="Times New Roman"/>
        </w:rPr>
      </w:pPr>
      <w:r>
        <w:rPr>
          <w:rFonts w:ascii="Times New Roman" w:eastAsia="Times New Roman" w:hAnsi="Times New Roman" w:cs="Times New Roman"/>
          <w:color w:val="000000"/>
          <w:kern w:val="0"/>
          <w:lang w:eastAsia="en-AU"/>
          <w14:ligatures w14:val="none"/>
        </w:rPr>
        <w:t>Children’s Health Queensland</w:t>
      </w:r>
    </w:p>
    <w:p w14:paraId="5053492C" w14:textId="2F29BB4C" w:rsidR="003A5FA8" w:rsidRPr="00C34F4C" w:rsidRDefault="003A5FA8" w:rsidP="0003325A">
      <w:pPr>
        <w:pStyle w:val="ListParagraph"/>
        <w:numPr>
          <w:ilvl w:val="0"/>
          <w:numId w:val="30"/>
        </w:numPr>
        <w:rPr>
          <w:rFonts w:ascii="Times New Roman" w:hAnsi="Times New Roman" w:cs="Times New Roman"/>
        </w:rPr>
      </w:pPr>
      <w:r>
        <w:rPr>
          <w:rFonts w:ascii="Times New Roman" w:eastAsia="Times New Roman" w:hAnsi="Times New Roman" w:cs="Times New Roman"/>
          <w:color w:val="000000"/>
          <w:kern w:val="0"/>
          <w:lang w:eastAsia="en-AU"/>
          <w14:ligatures w14:val="none"/>
        </w:rPr>
        <w:t>Queensland Health St George</w:t>
      </w:r>
    </w:p>
    <w:p w14:paraId="69B0A261" w14:textId="77777777" w:rsidR="00C34F4C" w:rsidRPr="00C66B56" w:rsidRDefault="00C34F4C" w:rsidP="0003325A">
      <w:pPr>
        <w:pStyle w:val="ListParagraph"/>
        <w:numPr>
          <w:ilvl w:val="0"/>
          <w:numId w:val="30"/>
        </w:num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Commonwealth Parliamentary Committee - </w:t>
      </w:r>
      <w:r w:rsidRPr="00926B73">
        <w:rPr>
          <w:rFonts w:ascii="Times New Roman" w:eastAsia="Times New Roman" w:hAnsi="Times New Roman" w:cs="Times New Roman"/>
          <w:kern w:val="0"/>
          <w:lang w:eastAsia="en-AU"/>
          <w14:ligatures w14:val="none"/>
        </w:rPr>
        <w:t>Rural and Regional Affairs and Transport References Committee</w:t>
      </w:r>
      <w:r>
        <w:rPr>
          <w:rFonts w:ascii="Times New Roman" w:eastAsia="Times New Roman" w:hAnsi="Times New Roman" w:cs="Times New Roman"/>
          <w:kern w:val="0"/>
          <w:lang w:eastAsia="en-AU"/>
          <w14:ligatures w14:val="none"/>
        </w:rPr>
        <w:t xml:space="preserve"> </w:t>
      </w:r>
    </w:p>
    <w:p w14:paraId="6D247E5E" w14:textId="2B48211D" w:rsidR="002F1971" w:rsidRDefault="0041742E" w:rsidP="003633B7">
      <w:pPr>
        <w:rPr>
          <w:rFonts w:ascii="Times New Roman" w:hAnsi="Times New Roman" w:cs="Times New Roman"/>
        </w:rPr>
      </w:pPr>
      <w:r w:rsidRPr="007C558E">
        <w:rPr>
          <w:rFonts w:ascii="Times New Roman" w:hAnsi="Times New Roman" w:cs="Times New Roman"/>
        </w:rPr>
        <w:lastRenderedPageBreak/>
        <w:t xml:space="preserve">Referral pathway data indicate that the HWB Navigator response model is engaging </w:t>
      </w:r>
      <w:r w:rsidR="00F9765C">
        <w:rPr>
          <w:rFonts w:ascii="Times New Roman" w:hAnsi="Times New Roman" w:cs="Times New Roman"/>
        </w:rPr>
        <w:t xml:space="preserve">with </w:t>
      </w:r>
      <w:r w:rsidRPr="007C558E">
        <w:rPr>
          <w:rFonts w:ascii="Times New Roman" w:hAnsi="Times New Roman" w:cs="Times New Roman"/>
        </w:rPr>
        <w:t>women across different stages of recovery, with a</w:t>
      </w:r>
      <w:r w:rsidR="00AB5E78">
        <w:rPr>
          <w:rFonts w:ascii="Times New Roman" w:hAnsi="Times New Roman" w:cs="Times New Roman"/>
        </w:rPr>
        <w:t>n almost even</w:t>
      </w:r>
      <w:r w:rsidRPr="007C558E">
        <w:rPr>
          <w:rFonts w:ascii="Times New Roman" w:hAnsi="Times New Roman" w:cs="Times New Roman"/>
        </w:rPr>
        <w:t xml:space="preserve"> distribution between those in ongoing crisis and those </w:t>
      </w:r>
      <w:r w:rsidR="003766A3">
        <w:rPr>
          <w:rFonts w:ascii="Times New Roman" w:hAnsi="Times New Roman" w:cs="Times New Roman"/>
        </w:rPr>
        <w:t xml:space="preserve">at the </w:t>
      </w:r>
      <w:r w:rsidRPr="007C558E">
        <w:rPr>
          <w:rFonts w:ascii="Times New Roman" w:hAnsi="Times New Roman" w:cs="Times New Roman"/>
        </w:rPr>
        <w:t>healing or recovery</w:t>
      </w:r>
      <w:r w:rsidR="00044781">
        <w:rPr>
          <w:rFonts w:ascii="Times New Roman" w:hAnsi="Times New Roman" w:cs="Times New Roman"/>
        </w:rPr>
        <w:t xml:space="preserve"> stage</w:t>
      </w:r>
      <w:r w:rsidRPr="007C558E">
        <w:rPr>
          <w:rFonts w:ascii="Times New Roman" w:hAnsi="Times New Roman" w:cs="Times New Roman"/>
        </w:rPr>
        <w:t xml:space="preserve">. </w:t>
      </w:r>
      <w:r w:rsidR="00F42F0F">
        <w:rPr>
          <w:rFonts w:ascii="Times New Roman" w:hAnsi="Times New Roman" w:cs="Times New Roman"/>
        </w:rPr>
        <w:t>The</w:t>
      </w:r>
      <w:r w:rsidRPr="007C558E">
        <w:rPr>
          <w:rFonts w:ascii="Times New Roman" w:hAnsi="Times New Roman" w:cs="Times New Roman"/>
        </w:rPr>
        <w:t xml:space="preserve"> crises</w:t>
      </w:r>
      <w:r w:rsidR="00F42F0F">
        <w:rPr>
          <w:rFonts w:ascii="Times New Roman" w:hAnsi="Times New Roman" w:cs="Times New Roman"/>
        </w:rPr>
        <w:t xml:space="preserve"> experienced by women</w:t>
      </w:r>
      <w:r w:rsidRPr="007C558E">
        <w:rPr>
          <w:rFonts w:ascii="Times New Roman" w:hAnsi="Times New Roman" w:cs="Times New Roman"/>
        </w:rPr>
        <w:t xml:space="preserve"> were most often associated with system abuse</w:t>
      </w:r>
      <w:r w:rsidR="00F42F0F">
        <w:rPr>
          <w:rFonts w:ascii="Times New Roman" w:hAnsi="Times New Roman" w:cs="Times New Roman"/>
        </w:rPr>
        <w:t>, highlighting</w:t>
      </w:r>
      <w:r w:rsidRPr="007C558E">
        <w:rPr>
          <w:rFonts w:ascii="Times New Roman" w:hAnsi="Times New Roman" w:cs="Times New Roman"/>
        </w:rPr>
        <w:t xml:space="preserve"> the </w:t>
      </w:r>
      <w:r w:rsidR="00BF3F5A">
        <w:rPr>
          <w:rFonts w:ascii="Times New Roman" w:hAnsi="Times New Roman" w:cs="Times New Roman"/>
        </w:rPr>
        <w:t>value of having the HWB Navigator service</w:t>
      </w:r>
      <w:r w:rsidR="002379E0">
        <w:rPr>
          <w:rFonts w:ascii="Times New Roman" w:hAnsi="Times New Roman" w:cs="Times New Roman"/>
        </w:rPr>
        <w:t xml:space="preserve"> </w:t>
      </w:r>
      <w:r w:rsidR="00813648">
        <w:rPr>
          <w:rFonts w:ascii="Times New Roman" w:hAnsi="Times New Roman" w:cs="Times New Roman"/>
        </w:rPr>
        <w:t>negotiat</w:t>
      </w:r>
      <w:r w:rsidR="00BF3F5A">
        <w:rPr>
          <w:rFonts w:ascii="Times New Roman" w:hAnsi="Times New Roman" w:cs="Times New Roman"/>
        </w:rPr>
        <w:t>e</w:t>
      </w:r>
      <w:r w:rsidR="00F42F0F">
        <w:rPr>
          <w:rFonts w:ascii="Times New Roman" w:hAnsi="Times New Roman" w:cs="Times New Roman"/>
        </w:rPr>
        <w:t xml:space="preserve"> and enable</w:t>
      </w:r>
      <w:r w:rsidR="00813648">
        <w:rPr>
          <w:rFonts w:ascii="Times New Roman" w:hAnsi="Times New Roman" w:cs="Times New Roman"/>
        </w:rPr>
        <w:t xml:space="preserve"> system</w:t>
      </w:r>
      <w:r w:rsidRPr="007C558E">
        <w:rPr>
          <w:rFonts w:ascii="Times New Roman" w:hAnsi="Times New Roman" w:cs="Times New Roman"/>
        </w:rPr>
        <w:t xml:space="preserve"> </w:t>
      </w:r>
      <w:r w:rsidR="00855DF4">
        <w:rPr>
          <w:rFonts w:ascii="Times New Roman" w:hAnsi="Times New Roman" w:cs="Times New Roman"/>
        </w:rPr>
        <w:t>engagement</w:t>
      </w:r>
      <w:r w:rsidR="00F42F0F">
        <w:rPr>
          <w:rFonts w:ascii="Times New Roman" w:hAnsi="Times New Roman" w:cs="Times New Roman"/>
        </w:rPr>
        <w:t xml:space="preserve"> for these women</w:t>
      </w:r>
      <w:r w:rsidRPr="007C558E">
        <w:rPr>
          <w:rFonts w:ascii="Times New Roman" w:hAnsi="Times New Roman" w:cs="Times New Roman"/>
        </w:rPr>
        <w:t xml:space="preserve">. </w:t>
      </w:r>
      <w:r w:rsidR="00D31DCA">
        <w:rPr>
          <w:rFonts w:ascii="Times New Roman" w:hAnsi="Times New Roman" w:cs="Times New Roman"/>
        </w:rPr>
        <w:t>T</w:t>
      </w:r>
      <w:r w:rsidRPr="007C558E">
        <w:rPr>
          <w:rFonts w:ascii="Times New Roman" w:hAnsi="Times New Roman" w:cs="Times New Roman"/>
        </w:rPr>
        <w:t xml:space="preserve">here was little differentiation in the types of support, advocacy, and referrals </w:t>
      </w:r>
      <w:r w:rsidR="00D31DCA">
        <w:rPr>
          <w:rFonts w:ascii="Times New Roman" w:hAnsi="Times New Roman" w:cs="Times New Roman"/>
        </w:rPr>
        <w:t xml:space="preserve">required by clients in crisis or </w:t>
      </w:r>
      <w:r w:rsidR="003C3FC0">
        <w:rPr>
          <w:rFonts w:ascii="Times New Roman" w:hAnsi="Times New Roman" w:cs="Times New Roman"/>
        </w:rPr>
        <w:t>healing/recovery stages</w:t>
      </w:r>
      <w:r w:rsidRPr="007C558E">
        <w:rPr>
          <w:rFonts w:ascii="Times New Roman" w:hAnsi="Times New Roman" w:cs="Times New Roman"/>
        </w:rPr>
        <w:t xml:space="preserve">, </w:t>
      </w:r>
      <w:r w:rsidR="002F1971">
        <w:rPr>
          <w:rFonts w:ascii="Times New Roman" w:hAnsi="Times New Roman" w:cs="Times New Roman"/>
        </w:rPr>
        <w:t>showing</w:t>
      </w:r>
      <w:r w:rsidRPr="007C558E">
        <w:rPr>
          <w:rFonts w:ascii="Times New Roman" w:hAnsi="Times New Roman" w:cs="Times New Roman"/>
        </w:rPr>
        <w:t xml:space="preserve"> that client needs </w:t>
      </w:r>
      <w:r w:rsidR="001207B9">
        <w:rPr>
          <w:rFonts w:ascii="Times New Roman" w:hAnsi="Times New Roman" w:cs="Times New Roman"/>
        </w:rPr>
        <w:t>can be</w:t>
      </w:r>
      <w:r w:rsidRPr="007C558E">
        <w:rPr>
          <w:rFonts w:ascii="Times New Roman" w:hAnsi="Times New Roman" w:cs="Times New Roman"/>
        </w:rPr>
        <w:t xml:space="preserve"> consistentl</w:t>
      </w:r>
      <w:r w:rsidRPr="001E6965">
        <w:rPr>
          <w:rFonts w:ascii="Times New Roman" w:hAnsi="Times New Roman" w:cs="Times New Roman"/>
        </w:rPr>
        <w:t>y high an</w:t>
      </w:r>
      <w:r w:rsidR="00860257">
        <w:rPr>
          <w:rFonts w:ascii="Times New Roman" w:hAnsi="Times New Roman" w:cs="Times New Roman"/>
        </w:rPr>
        <w:t>d complex</w:t>
      </w:r>
      <w:r w:rsidRPr="001E6965">
        <w:rPr>
          <w:rFonts w:ascii="Times New Roman" w:hAnsi="Times New Roman" w:cs="Times New Roman"/>
        </w:rPr>
        <w:t xml:space="preserve"> regardless of where women are positioned in their recovery trajectory.</w:t>
      </w:r>
      <w:r w:rsidRPr="007C558E">
        <w:rPr>
          <w:rFonts w:ascii="Times New Roman" w:hAnsi="Times New Roman" w:cs="Times New Roman"/>
        </w:rPr>
        <w:t xml:space="preserve"> </w:t>
      </w:r>
    </w:p>
    <w:p w14:paraId="159ACD53" w14:textId="09B7CAB7" w:rsidR="0041742E" w:rsidRPr="007C558E" w:rsidRDefault="002F1971" w:rsidP="003633B7">
      <w:pPr>
        <w:rPr>
          <w:rFonts w:ascii="Times New Roman" w:hAnsi="Times New Roman" w:cs="Times New Roman"/>
        </w:rPr>
      </w:pPr>
      <w:r w:rsidRPr="007C558E">
        <w:rPr>
          <w:rFonts w:ascii="Times New Roman" w:hAnsi="Times New Roman" w:cs="Times New Roman"/>
        </w:rPr>
        <w:t xml:space="preserve">In practice, the HWB Navigator response </w:t>
      </w:r>
      <w:r>
        <w:rPr>
          <w:rFonts w:ascii="Times New Roman" w:hAnsi="Times New Roman" w:cs="Times New Roman"/>
        </w:rPr>
        <w:t xml:space="preserve">model </w:t>
      </w:r>
      <w:r w:rsidRPr="007C558E">
        <w:rPr>
          <w:rFonts w:ascii="Times New Roman" w:hAnsi="Times New Roman" w:cs="Times New Roman"/>
        </w:rPr>
        <w:t xml:space="preserve">is characterised by a combination of </w:t>
      </w:r>
      <w:r w:rsidR="002A2BEE">
        <w:rPr>
          <w:rFonts w:ascii="Times New Roman" w:hAnsi="Times New Roman" w:cs="Times New Roman"/>
        </w:rPr>
        <w:t xml:space="preserve">safety planning, risk assessment, </w:t>
      </w:r>
      <w:r w:rsidRPr="007C558E">
        <w:rPr>
          <w:rFonts w:ascii="Times New Roman" w:hAnsi="Times New Roman" w:cs="Times New Roman"/>
        </w:rPr>
        <w:t>information provision</w:t>
      </w:r>
      <w:r w:rsidR="00EF14D3">
        <w:rPr>
          <w:rFonts w:ascii="Times New Roman" w:hAnsi="Times New Roman" w:cs="Times New Roman"/>
        </w:rPr>
        <w:t xml:space="preserve">, </w:t>
      </w:r>
      <w:r w:rsidR="00653FE2">
        <w:rPr>
          <w:rFonts w:ascii="Times New Roman" w:hAnsi="Times New Roman" w:cs="Times New Roman"/>
        </w:rPr>
        <w:t>psychoeducation</w:t>
      </w:r>
      <w:r w:rsidR="00C24E70">
        <w:rPr>
          <w:rFonts w:ascii="Times New Roman" w:hAnsi="Times New Roman" w:cs="Times New Roman"/>
        </w:rPr>
        <w:t xml:space="preserve">, </w:t>
      </w:r>
      <w:r w:rsidRPr="007C558E">
        <w:rPr>
          <w:rFonts w:ascii="Times New Roman" w:hAnsi="Times New Roman" w:cs="Times New Roman"/>
        </w:rPr>
        <w:t xml:space="preserve">advocacy, and active referral, </w:t>
      </w:r>
      <w:r>
        <w:rPr>
          <w:rFonts w:ascii="Times New Roman" w:hAnsi="Times New Roman" w:cs="Times New Roman"/>
        </w:rPr>
        <w:t>with</w:t>
      </w:r>
      <w:r w:rsidRPr="007C558E">
        <w:rPr>
          <w:rFonts w:ascii="Times New Roman" w:hAnsi="Times New Roman" w:cs="Times New Roman"/>
        </w:rPr>
        <w:t xml:space="preserve"> </w:t>
      </w:r>
      <w:r w:rsidR="00653FE2">
        <w:rPr>
          <w:rFonts w:ascii="Times New Roman" w:hAnsi="Times New Roman" w:cs="Times New Roman"/>
        </w:rPr>
        <w:t>workforce capability uplift through trauma- and violence-informed education about DFV and NFS</w:t>
      </w:r>
      <w:r w:rsidRPr="007C558E">
        <w:rPr>
          <w:rFonts w:ascii="Times New Roman" w:hAnsi="Times New Roman" w:cs="Times New Roman"/>
        </w:rPr>
        <w:t xml:space="preserve">. </w:t>
      </w:r>
      <w:r w:rsidR="0041742E" w:rsidRPr="007C558E">
        <w:rPr>
          <w:rFonts w:ascii="Times New Roman" w:hAnsi="Times New Roman" w:cs="Times New Roman"/>
        </w:rPr>
        <w:t xml:space="preserve">Referral </w:t>
      </w:r>
      <w:r w:rsidR="002954C1">
        <w:rPr>
          <w:rFonts w:ascii="Times New Roman" w:hAnsi="Times New Roman" w:cs="Times New Roman"/>
        </w:rPr>
        <w:t>pathways</w:t>
      </w:r>
      <w:r w:rsidR="0041742E" w:rsidRPr="007C558E">
        <w:rPr>
          <w:rFonts w:ascii="Times New Roman" w:hAnsi="Times New Roman" w:cs="Times New Roman"/>
        </w:rPr>
        <w:t xml:space="preserve"> into the </w:t>
      </w:r>
      <w:r w:rsidR="0041742E">
        <w:rPr>
          <w:rFonts w:ascii="Times New Roman" w:hAnsi="Times New Roman" w:cs="Times New Roman"/>
        </w:rPr>
        <w:t xml:space="preserve">HWB Navigator response </w:t>
      </w:r>
      <w:r w:rsidR="0041742E" w:rsidRPr="007C558E">
        <w:rPr>
          <w:rFonts w:ascii="Times New Roman" w:hAnsi="Times New Roman" w:cs="Times New Roman"/>
        </w:rPr>
        <w:t xml:space="preserve">model were diverse, spanning specialist </w:t>
      </w:r>
      <w:r w:rsidR="0041742E">
        <w:rPr>
          <w:rFonts w:ascii="Times New Roman" w:hAnsi="Times New Roman" w:cs="Times New Roman"/>
        </w:rPr>
        <w:t>DFV</w:t>
      </w:r>
      <w:r w:rsidR="0041742E" w:rsidRPr="007C558E">
        <w:rPr>
          <w:rFonts w:ascii="Times New Roman" w:hAnsi="Times New Roman" w:cs="Times New Roman"/>
        </w:rPr>
        <w:t xml:space="preserve"> services, policing, mental health supports, family services, and self-referral pathways. </w:t>
      </w:r>
      <w:r w:rsidR="002B7554">
        <w:rPr>
          <w:rFonts w:ascii="Times New Roman" w:hAnsi="Times New Roman" w:cs="Times New Roman"/>
        </w:rPr>
        <w:t>Hence, t</w:t>
      </w:r>
      <w:r w:rsidR="0041742E" w:rsidRPr="007C558E">
        <w:rPr>
          <w:rFonts w:ascii="Times New Roman" w:hAnsi="Times New Roman" w:cs="Times New Roman"/>
        </w:rPr>
        <w:t xml:space="preserve">he </w:t>
      </w:r>
      <w:r w:rsidR="0096297B">
        <w:rPr>
          <w:rFonts w:ascii="Times New Roman" w:hAnsi="Times New Roman" w:cs="Times New Roman"/>
        </w:rPr>
        <w:t xml:space="preserve">HWB Navigator response </w:t>
      </w:r>
      <w:r w:rsidR="0041742E" w:rsidRPr="007C558E">
        <w:rPr>
          <w:rFonts w:ascii="Times New Roman" w:hAnsi="Times New Roman" w:cs="Times New Roman"/>
        </w:rPr>
        <w:t xml:space="preserve">model </w:t>
      </w:r>
      <w:r w:rsidR="0096297B">
        <w:rPr>
          <w:rFonts w:ascii="Times New Roman" w:hAnsi="Times New Roman" w:cs="Times New Roman"/>
        </w:rPr>
        <w:t xml:space="preserve">appears to be </w:t>
      </w:r>
      <w:r w:rsidR="0041742E" w:rsidRPr="007C558E">
        <w:rPr>
          <w:rFonts w:ascii="Times New Roman" w:hAnsi="Times New Roman" w:cs="Times New Roman"/>
        </w:rPr>
        <w:t xml:space="preserve">embedded within, and responsive to, </w:t>
      </w:r>
      <w:r w:rsidR="002B7554">
        <w:rPr>
          <w:rFonts w:ascii="Times New Roman" w:hAnsi="Times New Roman" w:cs="Times New Roman"/>
        </w:rPr>
        <w:t>the</w:t>
      </w:r>
      <w:r w:rsidR="0041742E" w:rsidRPr="007C558E">
        <w:rPr>
          <w:rFonts w:ascii="Times New Roman" w:hAnsi="Times New Roman" w:cs="Times New Roman"/>
        </w:rPr>
        <w:t xml:space="preserve"> cross-sector service system.</w:t>
      </w:r>
    </w:p>
    <w:p w14:paraId="4EFE5E4A" w14:textId="77777777" w:rsidR="00C34F4C" w:rsidRDefault="00A34EF6" w:rsidP="003633B7">
      <w:pPr>
        <w:rPr>
          <w:rFonts w:ascii="Times New Roman" w:hAnsi="Times New Roman" w:cs="Times New Roman"/>
        </w:rPr>
      </w:pPr>
      <w:r w:rsidRPr="007C558E">
        <w:rPr>
          <w:rFonts w:ascii="Times New Roman" w:hAnsi="Times New Roman" w:cs="Times New Roman"/>
        </w:rPr>
        <w:t xml:space="preserve">While referrals to external services were made, some clients required </w:t>
      </w:r>
      <w:r>
        <w:rPr>
          <w:rFonts w:ascii="Times New Roman" w:hAnsi="Times New Roman" w:cs="Times New Roman"/>
        </w:rPr>
        <w:t xml:space="preserve">ongoing information and </w:t>
      </w:r>
      <w:r w:rsidRPr="007C558E">
        <w:rPr>
          <w:rFonts w:ascii="Times New Roman" w:hAnsi="Times New Roman" w:cs="Times New Roman"/>
        </w:rPr>
        <w:t xml:space="preserve">advocacy rather than service </w:t>
      </w:r>
      <w:r>
        <w:rPr>
          <w:rFonts w:ascii="Times New Roman" w:hAnsi="Times New Roman" w:cs="Times New Roman"/>
        </w:rPr>
        <w:t>referrals</w:t>
      </w:r>
      <w:r w:rsidRPr="007C558E">
        <w:rPr>
          <w:rFonts w:ascii="Times New Roman" w:hAnsi="Times New Roman" w:cs="Times New Roman"/>
        </w:rPr>
        <w:t xml:space="preserve">, highlighting </w:t>
      </w:r>
      <w:r>
        <w:rPr>
          <w:rFonts w:ascii="Times New Roman" w:hAnsi="Times New Roman" w:cs="Times New Roman"/>
        </w:rPr>
        <w:t xml:space="preserve">this cohort’s need for responses that go beyond external referral responses. </w:t>
      </w:r>
      <w:r w:rsidR="002F1971">
        <w:rPr>
          <w:rFonts w:ascii="Times New Roman" w:hAnsi="Times New Roman" w:cs="Times New Roman"/>
        </w:rPr>
        <w:t>Information</w:t>
      </w:r>
      <w:r w:rsidR="00541C0A">
        <w:rPr>
          <w:rFonts w:ascii="Times New Roman" w:hAnsi="Times New Roman" w:cs="Times New Roman"/>
        </w:rPr>
        <w:t xml:space="preserve"> provision and a</w:t>
      </w:r>
      <w:r w:rsidR="0041742E" w:rsidRPr="007C558E">
        <w:rPr>
          <w:rFonts w:ascii="Times New Roman" w:hAnsi="Times New Roman" w:cs="Times New Roman"/>
        </w:rPr>
        <w:t xml:space="preserve">dvocacy extended across </w:t>
      </w:r>
      <w:r w:rsidR="00541C0A">
        <w:rPr>
          <w:rFonts w:ascii="Times New Roman" w:hAnsi="Times New Roman" w:cs="Times New Roman"/>
        </w:rPr>
        <w:t xml:space="preserve">various government </w:t>
      </w:r>
      <w:r w:rsidR="00DC248C">
        <w:rPr>
          <w:rFonts w:ascii="Times New Roman" w:hAnsi="Times New Roman" w:cs="Times New Roman"/>
        </w:rPr>
        <w:t>departments</w:t>
      </w:r>
      <w:r w:rsidR="008E306E">
        <w:rPr>
          <w:rFonts w:ascii="Times New Roman" w:hAnsi="Times New Roman" w:cs="Times New Roman"/>
        </w:rPr>
        <w:t xml:space="preserve">, including </w:t>
      </w:r>
      <w:r w:rsidR="0041742E" w:rsidRPr="007C558E">
        <w:rPr>
          <w:rFonts w:ascii="Times New Roman" w:hAnsi="Times New Roman" w:cs="Times New Roman"/>
        </w:rPr>
        <w:t>health, legal, housing, income</w:t>
      </w:r>
      <w:r w:rsidR="00C47BFE">
        <w:rPr>
          <w:rFonts w:ascii="Times New Roman" w:hAnsi="Times New Roman" w:cs="Times New Roman"/>
        </w:rPr>
        <w:t xml:space="preserve"> support</w:t>
      </w:r>
      <w:r w:rsidR="008E306E">
        <w:rPr>
          <w:rFonts w:ascii="Times New Roman" w:hAnsi="Times New Roman" w:cs="Times New Roman"/>
        </w:rPr>
        <w:t>, and victim</w:t>
      </w:r>
      <w:r w:rsidR="0041742E" w:rsidRPr="007C558E">
        <w:rPr>
          <w:rFonts w:ascii="Times New Roman" w:hAnsi="Times New Roman" w:cs="Times New Roman"/>
        </w:rPr>
        <w:t xml:space="preserve"> </w:t>
      </w:r>
      <w:r w:rsidR="00C47BFE">
        <w:rPr>
          <w:rFonts w:ascii="Times New Roman" w:hAnsi="Times New Roman" w:cs="Times New Roman"/>
        </w:rPr>
        <w:t>assistance</w:t>
      </w:r>
      <w:r w:rsidR="00DC248C">
        <w:rPr>
          <w:rFonts w:ascii="Times New Roman" w:hAnsi="Times New Roman" w:cs="Times New Roman"/>
        </w:rPr>
        <w:t xml:space="preserve"> agencies</w:t>
      </w:r>
      <w:r w:rsidR="0041742E" w:rsidRPr="007C558E">
        <w:rPr>
          <w:rFonts w:ascii="Times New Roman" w:hAnsi="Times New Roman" w:cs="Times New Roman"/>
        </w:rPr>
        <w:t>,</w:t>
      </w:r>
      <w:r w:rsidR="008E306E">
        <w:rPr>
          <w:rFonts w:ascii="Times New Roman" w:hAnsi="Times New Roman" w:cs="Times New Roman"/>
        </w:rPr>
        <w:t xml:space="preserve"> </w:t>
      </w:r>
      <w:r w:rsidR="00DC248C">
        <w:rPr>
          <w:rFonts w:ascii="Times New Roman" w:hAnsi="Times New Roman" w:cs="Times New Roman"/>
        </w:rPr>
        <w:t>along with</w:t>
      </w:r>
      <w:r w:rsidR="008E306E">
        <w:rPr>
          <w:rFonts w:ascii="Times New Roman" w:hAnsi="Times New Roman" w:cs="Times New Roman"/>
        </w:rPr>
        <w:t xml:space="preserve"> </w:t>
      </w:r>
      <w:r w:rsidR="00DC248C">
        <w:rPr>
          <w:rFonts w:ascii="Times New Roman" w:hAnsi="Times New Roman" w:cs="Times New Roman"/>
        </w:rPr>
        <w:t xml:space="preserve">general practice and </w:t>
      </w:r>
      <w:r w:rsidR="0041742E" w:rsidRPr="007C558E">
        <w:rPr>
          <w:rFonts w:ascii="Times New Roman" w:hAnsi="Times New Roman" w:cs="Times New Roman"/>
        </w:rPr>
        <w:t>specialist medical services, reflecting the systemic and interconnected nature of client</w:t>
      </w:r>
      <w:r w:rsidR="00DC01B0">
        <w:rPr>
          <w:rFonts w:ascii="Times New Roman" w:hAnsi="Times New Roman" w:cs="Times New Roman"/>
        </w:rPr>
        <w:t>s’</w:t>
      </w:r>
      <w:r w:rsidR="0041742E" w:rsidRPr="007C558E">
        <w:rPr>
          <w:rFonts w:ascii="Times New Roman" w:hAnsi="Times New Roman" w:cs="Times New Roman"/>
        </w:rPr>
        <w:t xml:space="preserve"> needs. </w:t>
      </w:r>
    </w:p>
    <w:p w14:paraId="76A0A17B" w14:textId="77777777" w:rsidR="0032581C" w:rsidRDefault="006D5313" w:rsidP="0032581C">
      <w:pPr>
        <w:spacing w:after="0"/>
        <w:rPr>
          <w:rFonts w:ascii="Times New Roman" w:hAnsi="Times New Roman" w:cs="Times New Roman"/>
        </w:rPr>
      </w:pPr>
      <w:r>
        <w:rPr>
          <w:rFonts w:ascii="Times New Roman" w:hAnsi="Times New Roman" w:cs="Times New Roman"/>
        </w:rPr>
        <w:t xml:space="preserve">The HWB Navigator also </w:t>
      </w:r>
      <w:r w:rsidR="00C81575">
        <w:rPr>
          <w:rFonts w:ascii="Times New Roman" w:hAnsi="Times New Roman" w:cs="Times New Roman"/>
        </w:rPr>
        <w:t xml:space="preserve">advocated for </w:t>
      </w:r>
      <w:r w:rsidR="001028C2">
        <w:rPr>
          <w:rFonts w:ascii="Times New Roman" w:hAnsi="Times New Roman" w:cs="Times New Roman"/>
        </w:rPr>
        <w:t xml:space="preserve">changes to Medicare </w:t>
      </w:r>
      <w:r w:rsidR="002F08B2">
        <w:rPr>
          <w:rFonts w:ascii="Times New Roman" w:hAnsi="Times New Roman" w:cs="Times New Roman"/>
        </w:rPr>
        <w:t>to improve outcomes for DFV survivors</w:t>
      </w:r>
      <w:r w:rsidR="00B0544F">
        <w:rPr>
          <w:rFonts w:ascii="Times New Roman" w:hAnsi="Times New Roman" w:cs="Times New Roman"/>
        </w:rPr>
        <w:t xml:space="preserve"> by </w:t>
      </w:r>
      <w:r>
        <w:rPr>
          <w:rFonts w:ascii="Times New Roman" w:hAnsi="Times New Roman" w:cs="Times New Roman"/>
        </w:rPr>
        <w:t>author</w:t>
      </w:r>
      <w:r w:rsidR="00B0544F">
        <w:rPr>
          <w:rFonts w:ascii="Times New Roman" w:hAnsi="Times New Roman" w:cs="Times New Roman"/>
        </w:rPr>
        <w:t>ing</w:t>
      </w:r>
      <w:r>
        <w:rPr>
          <w:rFonts w:ascii="Times New Roman" w:hAnsi="Times New Roman" w:cs="Times New Roman"/>
        </w:rPr>
        <w:t xml:space="preserve"> a submission to the </w:t>
      </w:r>
      <w:r w:rsidR="00F842C7">
        <w:rPr>
          <w:rFonts w:ascii="Times New Roman" w:hAnsi="Times New Roman" w:cs="Times New Roman"/>
        </w:rPr>
        <w:t xml:space="preserve">Commonwealth Parliament’s </w:t>
      </w:r>
      <w:r w:rsidR="00F842C7" w:rsidRPr="00C34F4C">
        <w:rPr>
          <w:rFonts w:ascii="Times New Roman" w:eastAsia="Times New Roman" w:hAnsi="Times New Roman" w:cs="Times New Roman"/>
          <w:i/>
          <w:iCs/>
          <w:kern w:val="0"/>
          <w:lang w:eastAsia="en-AU"/>
          <w14:ligatures w14:val="none"/>
        </w:rPr>
        <w:t xml:space="preserve">Rural, regional and remote Medicare access and funding </w:t>
      </w:r>
      <w:r w:rsidR="00F842C7">
        <w:rPr>
          <w:rFonts w:ascii="Times New Roman" w:eastAsia="Times New Roman" w:hAnsi="Times New Roman" w:cs="Times New Roman"/>
          <w:kern w:val="0"/>
          <w:lang w:eastAsia="en-AU"/>
          <w14:ligatures w14:val="none"/>
        </w:rPr>
        <w:t xml:space="preserve">inquiry </w:t>
      </w:r>
      <w:r w:rsidR="00B6764F">
        <w:rPr>
          <w:rFonts w:ascii="Times New Roman" w:eastAsia="Times New Roman" w:hAnsi="Times New Roman" w:cs="Times New Roman"/>
          <w:kern w:val="0"/>
          <w:lang w:eastAsia="en-AU"/>
          <w14:ligatures w14:val="none"/>
        </w:rPr>
        <w:t>on behalf of the Red Rose Foundation</w:t>
      </w:r>
      <w:r w:rsidR="00745AFD">
        <w:rPr>
          <w:rFonts w:ascii="Times New Roman" w:eastAsia="Times New Roman" w:hAnsi="Times New Roman" w:cs="Times New Roman"/>
          <w:kern w:val="0"/>
          <w:lang w:eastAsia="en-AU"/>
          <w14:ligatures w14:val="none"/>
        </w:rPr>
        <w:t>.</w:t>
      </w:r>
      <w:r w:rsidR="00B6764F">
        <w:rPr>
          <w:rFonts w:ascii="Times New Roman" w:eastAsia="Times New Roman" w:hAnsi="Times New Roman" w:cs="Times New Roman"/>
          <w:kern w:val="0"/>
          <w:lang w:eastAsia="en-AU"/>
          <w14:ligatures w14:val="none"/>
        </w:rPr>
        <w:t xml:space="preserve"> </w:t>
      </w:r>
      <w:r w:rsidR="002E5FC6" w:rsidRPr="002E5FC6">
        <w:rPr>
          <w:rFonts w:ascii="Times New Roman" w:hAnsi="Times New Roman" w:cs="Times New Roman"/>
        </w:rPr>
        <w:t>Th</w:t>
      </w:r>
      <w:r w:rsidR="006D28F4">
        <w:rPr>
          <w:rFonts w:ascii="Times New Roman" w:hAnsi="Times New Roman" w:cs="Times New Roman"/>
        </w:rPr>
        <w:t>e</w:t>
      </w:r>
      <w:r w:rsidR="002E5FC6" w:rsidRPr="002E5FC6">
        <w:rPr>
          <w:rFonts w:ascii="Times New Roman" w:hAnsi="Times New Roman" w:cs="Times New Roman"/>
        </w:rPr>
        <w:t xml:space="preserve"> submission highlights the critical need for a dedicated Medicare Benefits Schedule (MBS) item to fund diagnostic imaging for survivors of suspected or disclosed </w:t>
      </w:r>
      <w:r w:rsidR="00371513">
        <w:rPr>
          <w:rFonts w:ascii="Times New Roman" w:hAnsi="Times New Roman" w:cs="Times New Roman"/>
        </w:rPr>
        <w:t>NFS</w:t>
      </w:r>
      <w:r w:rsidR="002E5FC6" w:rsidRPr="002E5FC6">
        <w:rPr>
          <w:rFonts w:ascii="Times New Roman" w:hAnsi="Times New Roman" w:cs="Times New Roman"/>
        </w:rPr>
        <w:t xml:space="preserve"> in the context of </w:t>
      </w:r>
      <w:r w:rsidR="006D28F4">
        <w:rPr>
          <w:rFonts w:ascii="Times New Roman" w:hAnsi="Times New Roman" w:cs="Times New Roman"/>
        </w:rPr>
        <w:t>DFV</w:t>
      </w:r>
      <w:r w:rsidR="00745AFD">
        <w:rPr>
          <w:rFonts w:ascii="Times New Roman" w:hAnsi="Times New Roman" w:cs="Times New Roman"/>
        </w:rPr>
        <w:t xml:space="preserve"> (see Submission 105 to the </w:t>
      </w:r>
      <w:r w:rsidR="00745AFD" w:rsidRPr="00926B73">
        <w:rPr>
          <w:rFonts w:ascii="Times New Roman" w:eastAsia="Times New Roman" w:hAnsi="Times New Roman" w:cs="Times New Roman"/>
          <w:kern w:val="0"/>
          <w:lang w:eastAsia="en-AU"/>
          <w14:ligatures w14:val="none"/>
        </w:rPr>
        <w:t>Rural and Regional Affairs and Transport References Committee</w:t>
      </w:r>
      <w:r w:rsidR="00745AFD">
        <w:rPr>
          <w:rFonts w:ascii="Times New Roman" w:eastAsia="Times New Roman" w:hAnsi="Times New Roman" w:cs="Times New Roman"/>
          <w:kern w:val="0"/>
          <w:lang w:eastAsia="en-AU"/>
          <w14:ligatures w14:val="none"/>
        </w:rPr>
        <w:t xml:space="preserve"> </w:t>
      </w:r>
      <w:hyperlink r:id="rId19" w:history="1">
        <w:r w:rsidR="00745AFD" w:rsidRPr="00D45C3C">
          <w:rPr>
            <w:rStyle w:val="Hyperlink"/>
            <w:rFonts w:ascii="Times New Roman" w:eastAsia="Times New Roman" w:hAnsi="Times New Roman" w:cs="Times New Roman"/>
            <w:kern w:val="0"/>
            <w:lang w:eastAsia="en-AU"/>
            <w14:ligatures w14:val="none"/>
          </w:rPr>
          <w:t>Submissions – Parliament of Australia</w:t>
        </w:r>
      </w:hyperlink>
      <w:r w:rsidR="00745AFD">
        <w:rPr>
          <w:rFonts w:ascii="Times New Roman" w:eastAsia="Times New Roman" w:hAnsi="Times New Roman" w:cs="Times New Roman"/>
          <w:kern w:val="0"/>
          <w:lang w:eastAsia="en-AU"/>
          <w14:ligatures w14:val="none"/>
        </w:rPr>
        <w:t xml:space="preserve">). </w:t>
      </w:r>
      <w:r w:rsidR="005A5495">
        <w:rPr>
          <w:rFonts w:ascii="Times New Roman" w:hAnsi="Times New Roman" w:cs="Times New Roman"/>
        </w:rPr>
        <w:t>T</w:t>
      </w:r>
      <w:r w:rsidR="006376B1">
        <w:rPr>
          <w:rFonts w:ascii="Times New Roman" w:hAnsi="Times New Roman" w:cs="Times New Roman"/>
        </w:rPr>
        <w:t>he</w:t>
      </w:r>
      <w:r w:rsidR="00565688">
        <w:rPr>
          <w:rFonts w:ascii="Times New Roman" w:hAnsi="Times New Roman" w:cs="Times New Roman"/>
        </w:rPr>
        <w:t xml:space="preserve"> </w:t>
      </w:r>
      <w:r w:rsidR="00DE4D58">
        <w:rPr>
          <w:rFonts w:ascii="Times New Roman" w:hAnsi="Times New Roman" w:cs="Times New Roman"/>
        </w:rPr>
        <w:t xml:space="preserve">activities undertaken through the </w:t>
      </w:r>
      <w:r w:rsidR="00565688">
        <w:rPr>
          <w:rFonts w:ascii="Times New Roman" w:hAnsi="Times New Roman" w:cs="Times New Roman"/>
        </w:rPr>
        <w:t>HWB Navigator response model</w:t>
      </w:r>
      <w:r w:rsidR="008D0BCA">
        <w:rPr>
          <w:rFonts w:ascii="Times New Roman" w:hAnsi="Times New Roman" w:cs="Times New Roman"/>
        </w:rPr>
        <w:t xml:space="preserve"> </w:t>
      </w:r>
      <w:r w:rsidR="00B05F8C">
        <w:rPr>
          <w:rFonts w:ascii="Times New Roman" w:hAnsi="Times New Roman" w:cs="Times New Roman"/>
        </w:rPr>
        <w:t>affirm its</w:t>
      </w:r>
      <w:r w:rsidR="00B44671">
        <w:rPr>
          <w:rFonts w:ascii="Times New Roman" w:hAnsi="Times New Roman" w:cs="Times New Roman"/>
        </w:rPr>
        <w:t xml:space="preserve"> potential to be a </w:t>
      </w:r>
      <w:r w:rsidR="00B44671" w:rsidRPr="007C558E">
        <w:rPr>
          <w:rFonts w:ascii="Times New Roman" w:hAnsi="Times New Roman" w:cs="Times New Roman"/>
        </w:rPr>
        <w:t>coordinating instrument in a fragmented service landscape.</w:t>
      </w:r>
    </w:p>
    <w:p w14:paraId="6EC3B8F3" w14:textId="413DB048" w:rsidR="0041742E" w:rsidRDefault="00B44671" w:rsidP="0032581C">
      <w:pPr>
        <w:spacing w:after="0"/>
        <w:rPr>
          <w:rFonts w:ascii="Times New Roman" w:hAnsi="Times New Roman" w:cs="Times New Roman"/>
        </w:rPr>
      </w:pPr>
      <w:r w:rsidRPr="007C558E">
        <w:rPr>
          <w:rFonts w:ascii="Times New Roman" w:hAnsi="Times New Roman" w:cs="Times New Roman"/>
        </w:rPr>
        <w:t xml:space="preserve"> </w:t>
      </w:r>
      <w:r w:rsidR="006376B1">
        <w:rPr>
          <w:rFonts w:ascii="Times New Roman" w:hAnsi="Times New Roman" w:cs="Times New Roman"/>
        </w:rPr>
        <w:t xml:space="preserve"> </w:t>
      </w:r>
    </w:p>
    <w:p w14:paraId="621829DF" w14:textId="39AB7EE1" w:rsidR="00477EE9" w:rsidRDefault="00477EE9" w:rsidP="00C0375F">
      <w:pPr>
        <w:pStyle w:val="Heading2"/>
        <w:numPr>
          <w:ilvl w:val="1"/>
          <w:numId w:val="8"/>
        </w:numPr>
        <w:rPr>
          <w:rFonts w:ascii="Times New Roman" w:eastAsia="Times New Roman" w:hAnsi="Times New Roman" w:cs="Times New Roman"/>
          <w:kern w:val="0"/>
          <w:lang w:eastAsia="en-AU"/>
          <w14:ligatures w14:val="none"/>
        </w:rPr>
      </w:pPr>
      <w:bookmarkStart w:id="32" w:name="_Toc229473061"/>
      <w:r w:rsidRPr="00FF3187">
        <w:rPr>
          <w:rFonts w:ascii="Times New Roman" w:eastAsia="Times New Roman" w:hAnsi="Times New Roman" w:cs="Times New Roman"/>
          <w:kern w:val="0"/>
          <w:lang w:eastAsia="en-AU"/>
          <w14:ligatures w14:val="none"/>
        </w:rPr>
        <w:t xml:space="preserve">HWB Navigator </w:t>
      </w:r>
      <w:r w:rsidR="00E03651" w:rsidRPr="00FF3187">
        <w:rPr>
          <w:rFonts w:ascii="Times New Roman" w:eastAsia="Times New Roman" w:hAnsi="Times New Roman" w:cs="Times New Roman"/>
          <w:kern w:val="0"/>
          <w:lang w:eastAsia="en-AU"/>
          <w14:ligatures w14:val="none"/>
        </w:rPr>
        <w:t>reflections</w:t>
      </w:r>
      <w:bookmarkEnd w:id="32"/>
      <w:r w:rsidR="006F730E" w:rsidRPr="00FF3187">
        <w:rPr>
          <w:rFonts w:ascii="Times New Roman" w:eastAsia="Times New Roman" w:hAnsi="Times New Roman" w:cs="Times New Roman"/>
          <w:kern w:val="0"/>
          <w:lang w:eastAsia="en-AU"/>
          <w14:ligatures w14:val="none"/>
        </w:rPr>
        <w:t xml:space="preserve"> </w:t>
      </w:r>
    </w:p>
    <w:p w14:paraId="111A5B11" w14:textId="37CF79DD" w:rsidR="00613FB8" w:rsidRPr="00FF3187" w:rsidRDefault="00FF3187" w:rsidP="00FF3187">
      <w:pPr>
        <w:pStyle w:val="Heading3"/>
        <w:rPr>
          <w:rFonts w:ascii="Times New Roman" w:eastAsia="Times New Roman" w:hAnsi="Times New Roman" w:cs="Times New Roman"/>
          <w:kern w:val="0"/>
          <w:lang w:eastAsia="en-AU"/>
          <w14:ligatures w14:val="none"/>
        </w:rPr>
      </w:pPr>
      <w:bookmarkStart w:id="33" w:name="_Toc229473062"/>
      <w:r>
        <w:rPr>
          <w:rFonts w:ascii="Times New Roman" w:eastAsia="Times New Roman" w:hAnsi="Times New Roman" w:cs="Times New Roman"/>
          <w:kern w:val="0"/>
          <w:lang w:eastAsia="en-AU"/>
          <w14:ligatures w14:val="none"/>
        </w:rPr>
        <w:t xml:space="preserve">3.5.1 </w:t>
      </w:r>
      <w:r w:rsidR="004E45AA" w:rsidRPr="00FF3187">
        <w:rPr>
          <w:rFonts w:ascii="Times New Roman" w:eastAsia="Times New Roman" w:hAnsi="Times New Roman" w:cs="Times New Roman"/>
          <w:kern w:val="0"/>
          <w:lang w:eastAsia="en-AU"/>
          <w14:ligatures w14:val="none"/>
        </w:rPr>
        <w:t xml:space="preserve">Knowledge gap about </w:t>
      </w:r>
      <w:r w:rsidR="00796F45" w:rsidRPr="00FF3187">
        <w:rPr>
          <w:rFonts w:ascii="Times New Roman" w:eastAsia="Times New Roman" w:hAnsi="Times New Roman" w:cs="Times New Roman"/>
          <w:kern w:val="0"/>
          <w:lang w:eastAsia="en-AU"/>
          <w14:ligatures w14:val="none"/>
        </w:rPr>
        <w:t>NFS</w:t>
      </w:r>
      <w:bookmarkEnd w:id="33"/>
    </w:p>
    <w:p w14:paraId="669E9492" w14:textId="2CC4DF6B" w:rsidR="00D10A5E" w:rsidRDefault="00E949A2" w:rsidP="000125AD">
      <w:pPr>
        <w:rPr>
          <w:rFonts w:ascii="Times New Roman" w:eastAsia="Times New Roman" w:hAnsi="Times New Roman" w:cs="Times New Roman"/>
          <w:kern w:val="0"/>
          <w:lang w:eastAsia="en-AU"/>
          <w14:ligatures w14:val="none"/>
        </w:rPr>
      </w:pPr>
      <w:r w:rsidRPr="00A215EB">
        <w:rPr>
          <w:rFonts w:ascii="Times New Roman" w:eastAsia="Times New Roman" w:hAnsi="Times New Roman" w:cs="Times New Roman"/>
          <w:kern w:val="0"/>
          <w:lang w:eastAsia="en-AU"/>
          <w14:ligatures w14:val="none"/>
        </w:rPr>
        <w:t xml:space="preserve">A consistent theme </w:t>
      </w:r>
      <w:r w:rsidR="00883AD3">
        <w:rPr>
          <w:rFonts w:ascii="Times New Roman" w:eastAsia="Times New Roman" w:hAnsi="Times New Roman" w:cs="Times New Roman"/>
          <w:kern w:val="0"/>
          <w:lang w:eastAsia="en-AU"/>
          <w14:ligatures w14:val="none"/>
        </w:rPr>
        <w:t xml:space="preserve">appearing </w:t>
      </w:r>
      <w:r w:rsidRPr="00A215EB">
        <w:rPr>
          <w:rFonts w:ascii="Times New Roman" w:eastAsia="Times New Roman" w:hAnsi="Times New Roman" w:cs="Times New Roman"/>
          <w:kern w:val="0"/>
          <w:lang w:eastAsia="en-AU"/>
          <w14:ligatures w14:val="none"/>
        </w:rPr>
        <w:t xml:space="preserve">across the HWB Navigator reflections </w:t>
      </w:r>
      <w:r w:rsidR="00817AF2">
        <w:rPr>
          <w:rFonts w:ascii="Times New Roman" w:eastAsia="Times New Roman" w:hAnsi="Times New Roman" w:cs="Times New Roman"/>
          <w:kern w:val="0"/>
          <w:lang w:eastAsia="en-AU"/>
          <w14:ligatures w14:val="none"/>
        </w:rPr>
        <w:t>was</w:t>
      </w:r>
      <w:r w:rsidRPr="00A215EB">
        <w:rPr>
          <w:rFonts w:ascii="Times New Roman" w:eastAsia="Times New Roman" w:hAnsi="Times New Roman" w:cs="Times New Roman"/>
          <w:kern w:val="0"/>
          <w:lang w:eastAsia="en-AU"/>
          <w14:ligatures w14:val="none"/>
        </w:rPr>
        <w:t xml:space="preserve"> that DFV presents as a complex and highly individualised health issue, with this complexity significantly heightened when NFS is involved. The reflections point to a critical gap in </w:t>
      </w:r>
      <w:r w:rsidR="00653FE2">
        <w:rPr>
          <w:rFonts w:ascii="Times New Roman" w:eastAsia="Times New Roman" w:hAnsi="Times New Roman" w:cs="Times New Roman"/>
          <w:kern w:val="0"/>
          <w:lang w:eastAsia="en-AU"/>
          <w14:ligatures w14:val="none"/>
        </w:rPr>
        <w:t xml:space="preserve">the </w:t>
      </w:r>
      <w:r w:rsidRPr="00A215EB">
        <w:rPr>
          <w:rFonts w:ascii="Times New Roman" w:eastAsia="Times New Roman" w:hAnsi="Times New Roman" w:cs="Times New Roman"/>
          <w:kern w:val="0"/>
          <w:lang w:eastAsia="en-AU"/>
          <w14:ligatures w14:val="none"/>
        </w:rPr>
        <w:t xml:space="preserve">sector-wide </w:t>
      </w:r>
      <w:r w:rsidR="00653FE2">
        <w:rPr>
          <w:rFonts w:ascii="Times New Roman" w:eastAsia="Times New Roman" w:hAnsi="Times New Roman" w:cs="Times New Roman"/>
          <w:kern w:val="0"/>
          <w:lang w:eastAsia="en-AU"/>
          <w14:ligatures w14:val="none"/>
        </w:rPr>
        <w:t xml:space="preserve">workforce’s </w:t>
      </w:r>
      <w:r w:rsidRPr="00A215EB">
        <w:rPr>
          <w:rFonts w:ascii="Times New Roman" w:eastAsia="Times New Roman" w:hAnsi="Times New Roman" w:cs="Times New Roman"/>
          <w:kern w:val="0"/>
          <w:lang w:eastAsia="en-AU"/>
          <w14:ligatures w14:val="none"/>
        </w:rPr>
        <w:t xml:space="preserve">understanding </w:t>
      </w:r>
      <w:r w:rsidR="00653FE2">
        <w:rPr>
          <w:rFonts w:ascii="Times New Roman" w:eastAsia="Times New Roman" w:hAnsi="Times New Roman" w:cs="Times New Roman"/>
          <w:kern w:val="0"/>
          <w:lang w:eastAsia="en-AU"/>
          <w14:ligatures w14:val="none"/>
        </w:rPr>
        <w:t>of DFV and</w:t>
      </w:r>
      <w:r w:rsidRPr="00A215EB">
        <w:rPr>
          <w:rFonts w:ascii="Times New Roman" w:eastAsia="Times New Roman" w:hAnsi="Times New Roman" w:cs="Times New Roman"/>
          <w:kern w:val="0"/>
          <w:lang w:eastAsia="en-AU"/>
          <w14:ligatures w14:val="none"/>
        </w:rPr>
        <w:t xml:space="preserve"> NFS, particularly in relation to</w:t>
      </w:r>
      <w:r w:rsidR="00891D66">
        <w:rPr>
          <w:rFonts w:ascii="Times New Roman" w:eastAsia="Times New Roman" w:hAnsi="Times New Roman" w:cs="Times New Roman"/>
          <w:kern w:val="0"/>
          <w:lang w:eastAsia="en-AU"/>
          <w14:ligatures w14:val="none"/>
        </w:rPr>
        <w:t xml:space="preserve"> </w:t>
      </w:r>
      <w:r w:rsidRPr="00A215EB">
        <w:rPr>
          <w:rFonts w:ascii="Times New Roman" w:eastAsia="Times New Roman" w:hAnsi="Times New Roman" w:cs="Times New Roman"/>
          <w:kern w:val="0"/>
          <w:lang w:eastAsia="en-AU"/>
          <w14:ligatures w14:val="none"/>
        </w:rPr>
        <w:t>i</w:t>
      </w:r>
      <w:r w:rsidR="003D345E">
        <w:rPr>
          <w:rFonts w:ascii="Times New Roman" w:eastAsia="Times New Roman" w:hAnsi="Times New Roman" w:cs="Times New Roman"/>
          <w:kern w:val="0"/>
          <w:lang w:eastAsia="en-AU"/>
          <w14:ligatures w14:val="none"/>
        </w:rPr>
        <w:t>t being</w:t>
      </w:r>
      <w:r w:rsidRPr="00A215EB">
        <w:rPr>
          <w:rFonts w:ascii="Times New Roman" w:eastAsia="Times New Roman" w:hAnsi="Times New Roman" w:cs="Times New Roman"/>
          <w:kern w:val="0"/>
          <w:lang w:eastAsia="en-AU"/>
          <w14:ligatures w14:val="none"/>
        </w:rPr>
        <w:t xml:space="preserve"> a high-risk</w:t>
      </w:r>
      <w:r w:rsidR="007364A9">
        <w:rPr>
          <w:rFonts w:ascii="Times New Roman" w:eastAsia="Times New Roman" w:hAnsi="Times New Roman" w:cs="Times New Roman"/>
          <w:kern w:val="0"/>
          <w:lang w:eastAsia="en-AU"/>
          <w14:ligatures w14:val="none"/>
        </w:rPr>
        <w:t>,</w:t>
      </w:r>
      <w:r w:rsidRPr="00A215EB">
        <w:rPr>
          <w:rFonts w:ascii="Times New Roman" w:eastAsia="Times New Roman" w:hAnsi="Times New Roman" w:cs="Times New Roman"/>
          <w:kern w:val="0"/>
          <w:lang w:eastAsia="en-AU"/>
          <w14:ligatures w14:val="none"/>
        </w:rPr>
        <w:t xml:space="preserve"> </w:t>
      </w:r>
      <w:r w:rsidR="00364206">
        <w:rPr>
          <w:rFonts w:ascii="Times New Roman" w:eastAsia="Times New Roman" w:hAnsi="Times New Roman" w:cs="Times New Roman"/>
          <w:kern w:val="0"/>
          <w:lang w:eastAsia="en-AU"/>
          <w14:ligatures w14:val="none"/>
        </w:rPr>
        <w:t>high-harm form of violence</w:t>
      </w:r>
      <w:r w:rsidR="007364A9">
        <w:rPr>
          <w:rFonts w:ascii="Times New Roman" w:eastAsia="Times New Roman" w:hAnsi="Times New Roman" w:cs="Times New Roman"/>
          <w:kern w:val="0"/>
          <w:lang w:eastAsia="en-AU"/>
          <w14:ligatures w14:val="none"/>
        </w:rPr>
        <w:t>,</w:t>
      </w:r>
      <w:r w:rsidRPr="00A215EB">
        <w:rPr>
          <w:rFonts w:ascii="Times New Roman" w:eastAsia="Times New Roman" w:hAnsi="Times New Roman" w:cs="Times New Roman"/>
          <w:kern w:val="0"/>
          <w:lang w:eastAsia="en-AU"/>
          <w14:ligatures w14:val="none"/>
        </w:rPr>
        <w:t xml:space="preserve"> </w:t>
      </w:r>
      <w:r w:rsidR="00E41C3B">
        <w:rPr>
          <w:rFonts w:ascii="Times New Roman" w:eastAsia="Times New Roman" w:hAnsi="Times New Roman" w:cs="Times New Roman"/>
          <w:kern w:val="0"/>
          <w:lang w:eastAsia="en-AU"/>
          <w14:ligatures w14:val="none"/>
        </w:rPr>
        <w:t>with</w:t>
      </w:r>
      <w:r w:rsidR="000A58A1">
        <w:rPr>
          <w:rFonts w:ascii="Times New Roman" w:eastAsia="Times New Roman" w:hAnsi="Times New Roman" w:cs="Times New Roman"/>
          <w:kern w:val="0"/>
          <w:lang w:eastAsia="en-AU"/>
          <w14:ligatures w14:val="none"/>
        </w:rPr>
        <w:t xml:space="preserve"> </w:t>
      </w:r>
      <w:r w:rsidR="00F43069">
        <w:rPr>
          <w:rFonts w:ascii="Times New Roman" w:eastAsia="Times New Roman" w:hAnsi="Times New Roman" w:cs="Times New Roman"/>
          <w:kern w:val="0"/>
          <w:lang w:eastAsia="en-AU"/>
          <w14:ligatures w14:val="none"/>
        </w:rPr>
        <w:t xml:space="preserve">potentially </w:t>
      </w:r>
      <w:r w:rsidRPr="00A215EB">
        <w:rPr>
          <w:rFonts w:ascii="Times New Roman" w:eastAsia="Times New Roman" w:hAnsi="Times New Roman" w:cs="Times New Roman"/>
          <w:kern w:val="0"/>
          <w:lang w:eastAsia="en-AU"/>
          <w14:ligatures w14:val="none"/>
        </w:rPr>
        <w:t>serious and delayed health consequences</w:t>
      </w:r>
      <w:r w:rsidR="00E41C3B">
        <w:rPr>
          <w:rFonts w:ascii="Times New Roman" w:eastAsia="Times New Roman" w:hAnsi="Times New Roman" w:cs="Times New Roman"/>
          <w:kern w:val="0"/>
          <w:lang w:eastAsia="en-AU"/>
          <w14:ligatures w14:val="none"/>
        </w:rPr>
        <w:t>, despite the</w:t>
      </w:r>
      <w:r w:rsidR="0035223E">
        <w:rPr>
          <w:rFonts w:ascii="Times New Roman" w:eastAsia="Times New Roman" w:hAnsi="Times New Roman" w:cs="Times New Roman"/>
          <w:kern w:val="0"/>
          <w:lang w:eastAsia="en-AU"/>
          <w14:ligatures w14:val="none"/>
        </w:rPr>
        <w:t xml:space="preserve"> in</w:t>
      </w:r>
      <w:r w:rsidR="00E41C3B">
        <w:rPr>
          <w:rFonts w:ascii="Times New Roman" w:eastAsia="Times New Roman" w:hAnsi="Times New Roman" w:cs="Times New Roman"/>
          <w:kern w:val="0"/>
          <w:lang w:eastAsia="en-AU"/>
          <w14:ligatures w14:val="none"/>
        </w:rPr>
        <w:t>visible nature of some injuries</w:t>
      </w:r>
      <w:r w:rsidRPr="00A215EB">
        <w:rPr>
          <w:rFonts w:ascii="Times New Roman" w:eastAsia="Times New Roman" w:hAnsi="Times New Roman" w:cs="Times New Roman"/>
          <w:kern w:val="0"/>
          <w:lang w:eastAsia="en-AU"/>
          <w14:ligatures w14:val="none"/>
        </w:rPr>
        <w:t>.</w:t>
      </w:r>
      <w:r w:rsidR="003E67BF">
        <w:rPr>
          <w:rFonts w:ascii="Times New Roman" w:eastAsia="Times New Roman" w:hAnsi="Times New Roman" w:cs="Times New Roman"/>
          <w:kern w:val="0"/>
          <w:lang w:eastAsia="en-AU"/>
          <w14:ligatures w14:val="none"/>
        </w:rPr>
        <w:t xml:space="preserve"> For example, s</w:t>
      </w:r>
      <w:r w:rsidRPr="00A215EB">
        <w:rPr>
          <w:rFonts w:ascii="Times New Roman" w:eastAsia="Times New Roman" w:hAnsi="Times New Roman" w:cs="Times New Roman"/>
          <w:kern w:val="0"/>
          <w:lang w:eastAsia="en-AU"/>
          <w14:ligatures w14:val="none"/>
        </w:rPr>
        <w:t xml:space="preserve">urvivor disclosures of NFS were not consistently </w:t>
      </w:r>
      <w:r w:rsidR="0035223E">
        <w:rPr>
          <w:rFonts w:ascii="Times New Roman" w:eastAsia="Times New Roman" w:hAnsi="Times New Roman" w:cs="Times New Roman"/>
          <w:kern w:val="0"/>
          <w:lang w:eastAsia="en-AU"/>
          <w14:ligatures w14:val="none"/>
        </w:rPr>
        <w:t xml:space="preserve">considered during </w:t>
      </w:r>
      <w:r w:rsidRPr="00A215EB">
        <w:rPr>
          <w:rFonts w:ascii="Times New Roman" w:eastAsia="Times New Roman" w:hAnsi="Times New Roman" w:cs="Times New Roman"/>
          <w:kern w:val="0"/>
          <w:lang w:eastAsia="en-AU"/>
          <w14:ligatures w14:val="none"/>
        </w:rPr>
        <w:t>clinical assessment</w:t>
      </w:r>
      <w:r w:rsidR="00933649">
        <w:rPr>
          <w:rFonts w:ascii="Times New Roman" w:eastAsia="Times New Roman" w:hAnsi="Times New Roman" w:cs="Times New Roman"/>
          <w:kern w:val="0"/>
          <w:lang w:eastAsia="en-AU"/>
          <w14:ligatures w14:val="none"/>
        </w:rPr>
        <w:t>:</w:t>
      </w:r>
    </w:p>
    <w:p w14:paraId="308D2B25" w14:textId="2978ECD2" w:rsidR="00D10A5E" w:rsidRDefault="00FA0C10" w:rsidP="000125AD">
      <w:pPr>
        <w:ind w:left="72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lastRenderedPageBreak/>
        <w:t>Survivors with swallowing issues – ENTs tend to rule it down to reflux</w:t>
      </w:r>
      <w:r w:rsidR="00D8548E">
        <w:rPr>
          <w:rFonts w:ascii="Times New Roman" w:eastAsia="Times New Roman" w:hAnsi="Times New Roman" w:cs="Times New Roman"/>
          <w:kern w:val="0"/>
          <w:lang w:eastAsia="en-AU"/>
          <w14:ligatures w14:val="none"/>
        </w:rPr>
        <w:t xml:space="preserve"> … They tend </w:t>
      </w:r>
      <w:r w:rsidR="00BD1F92">
        <w:rPr>
          <w:rFonts w:ascii="Times New Roman" w:eastAsia="Times New Roman" w:hAnsi="Times New Roman" w:cs="Times New Roman"/>
          <w:kern w:val="0"/>
          <w:lang w:eastAsia="en-AU"/>
          <w14:ligatures w14:val="none"/>
        </w:rPr>
        <w:t>not to</w:t>
      </w:r>
      <w:r w:rsidR="00D8548E">
        <w:rPr>
          <w:rFonts w:ascii="Times New Roman" w:eastAsia="Times New Roman" w:hAnsi="Times New Roman" w:cs="Times New Roman"/>
          <w:kern w:val="0"/>
          <w:lang w:eastAsia="en-AU"/>
          <w14:ligatures w14:val="none"/>
        </w:rPr>
        <w:t xml:space="preserve"> contextualise the survivor’s history of NFS.</w:t>
      </w:r>
    </w:p>
    <w:p w14:paraId="1F48C3B6" w14:textId="17BBD514" w:rsidR="00E949A2" w:rsidRDefault="00665C70" w:rsidP="000125AD">
      <w:p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A lack of</w:t>
      </w:r>
      <w:r w:rsidR="00E949A2" w:rsidRPr="00A215EB">
        <w:rPr>
          <w:rFonts w:ascii="Times New Roman" w:eastAsia="Times New Roman" w:hAnsi="Times New Roman" w:cs="Times New Roman"/>
          <w:kern w:val="0"/>
          <w:lang w:eastAsia="en-AU"/>
          <w14:ligatures w14:val="none"/>
        </w:rPr>
        <w:t xml:space="preserve"> awareness of the risks associated with NFS contribute</w:t>
      </w:r>
      <w:r w:rsidR="008C1A2F">
        <w:rPr>
          <w:rFonts w:ascii="Times New Roman" w:eastAsia="Times New Roman" w:hAnsi="Times New Roman" w:cs="Times New Roman"/>
          <w:kern w:val="0"/>
          <w:lang w:eastAsia="en-AU"/>
          <w14:ligatures w14:val="none"/>
        </w:rPr>
        <w:t>d</w:t>
      </w:r>
      <w:r w:rsidR="00E949A2" w:rsidRPr="00A215EB">
        <w:rPr>
          <w:rFonts w:ascii="Times New Roman" w:eastAsia="Times New Roman" w:hAnsi="Times New Roman" w:cs="Times New Roman"/>
          <w:kern w:val="0"/>
          <w:lang w:eastAsia="en-AU"/>
          <w14:ligatures w14:val="none"/>
        </w:rPr>
        <w:t xml:space="preserve"> to </w:t>
      </w:r>
      <w:r>
        <w:rPr>
          <w:rFonts w:ascii="Times New Roman" w:eastAsia="Times New Roman" w:hAnsi="Times New Roman" w:cs="Times New Roman"/>
          <w:kern w:val="0"/>
          <w:lang w:eastAsia="en-AU"/>
          <w14:ligatures w14:val="none"/>
        </w:rPr>
        <w:t>its minimisation</w:t>
      </w:r>
      <w:r w:rsidR="00E949A2" w:rsidRPr="00A215EB">
        <w:rPr>
          <w:rFonts w:ascii="Times New Roman" w:eastAsia="Times New Roman" w:hAnsi="Times New Roman" w:cs="Times New Roman"/>
          <w:kern w:val="0"/>
          <w:lang w:eastAsia="en-AU"/>
          <w14:ligatures w14:val="none"/>
        </w:rPr>
        <w:t xml:space="preserve"> and, at times, inadequate or delayed health responses. The </w:t>
      </w:r>
      <w:r w:rsidR="00E23369">
        <w:rPr>
          <w:rFonts w:ascii="Times New Roman" w:eastAsia="Times New Roman" w:hAnsi="Times New Roman" w:cs="Times New Roman"/>
          <w:kern w:val="0"/>
          <w:lang w:eastAsia="en-AU"/>
          <w14:ligatures w14:val="none"/>
        </w:rPr>
        <w:t>analysis</w:t>
      </w:r>
      <w:r w:rsidR="00E949A2" w:rsidRPr="00A215EB">
        <w:rPr>
          <w:rFonts w:ascii="Times New Roman" w:eastAsia="Times New Roman" w:hAnsi="Times New Roman" w:cs="Times New Roman"/>
          <w:kern w:val="0"/>
          <w:lang w:eastAsia="en-AU"/>
          <w14:ligatures w14:val="none"/>
        </w:rPr>
        <w:t xml:space="preserve"> </w:t>
      </w:r>
      <w:r w:rsidR="00E23369">
        <w:rPr>
          <w:rFonts w:ascii="Times New Roman" w:eastAsia="Times New Roman" w:hAnsi="Times New Roman" w:cs="Times New Roman"/>
          <w:kern w:val="0"/>
          <w:lang w:eastAsia="en-AU"/>
          <w14:ligatures w14:val="none"/>
        </w:rPr>
        <w:t xml:space="preserve">of the reflections </w:t>
      </w:r>
      <w:r w:rsidR="00E949A2" w:rsidRPr="00A215EB">
        <w:rPr>
          <w:rFonts w:ascii="Times New Roman" w:eastAsia="Times New Roman" w:hAnsi="Times New Roman" w:cs="Times New Roman"/>
          <w:kern w:val="0"/>
          <w:lang w:eastAsia="en-AU"/>
          <w14:ligatures w14:val="none"/>
        </w:rPr>
        <w:t>suggest</w:t>
      </w:r>
      <w:r w:rsidR="00E23369">
        <w:rPr>
          <w:rFonts w:ascii="Times New Roman" w:eastAsia="Times New Roman" w:hAnsi="Times New Roman" w:cs="Times New Roman"/>
          <w:kern w:val="0"/>
          <w:lang w:eastAsia="en-AU"/>
          <w14:ligatures w14:val="none"/>
        </w:rPr>
        <w:t>s</w:t>
      </w:r>
      <w:r w:rsidR="00E949A2" w:rsidRPr="00A215EB">
        <w:rPr>
          <w:rFonts w:ascii="Times New Roman" w:eastAsia="Times New Roman" w:hAnsi="Times New Roman" w:cs="Times New Roman"/>
          <w:kern w:val="0"/>
          <w:lang w:eastAsia="en-AU"/>
          <w14:ligatures w14:val="none"/>
        </w:rPr>
        <w:t xml:space="preserve"> that without sufficient understanding of NFS, health professionals may miss key indicators of escalating risk and fail to respond with the urgency required</w:t>
      </w:r>
      <w:r w:rsidR="00862C3F">
        <w:rPr>
          <w:rFonts w:ascii="Times New Roman" w:eastAsia="Times New Roman" w:hAnsi="Times New Roman" w:cs="Times New Roman"/>
          <w:kern w:val="0"/>
          <w:lang w:eastAsia="en-AU"/>
          <w14:ligatures w14:val="none"/>
        </w:rPr>
        <w:t xml:space="preserve">, as </w:t>
      </w:r>
      <w:r w:rsidR="007F48B3">
        <w:rPr>
          <w:rFonts w:ascii="Times New Roman" w:eastAsia="Times New Roman" w:hAnsi="Times New Roman" w:cs="Times New Roman"/>
          <w:kern w:val="0"/>
          <w:lang w:eastAsia="en-AU"/>
          <w14:ligatures w14:val="none"/>
        </w:rPr>
        <w:t>shown by this quote:</w:t>
      </w:r>
    </w:p>
    <w:p w14:paraId="57DC2A25" w14:textId="6398E1EE" w:rsidR="004D148F" w:rsidRPr="00A215EB" w:rsidRDefault="004D148F" w:rsidP="000125AD">
      <w:pPr>
        <w:ind w:left="720"/>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Tendency for health professionals </w:t>
      </w:r>
      <w:r w:rsidR="00BD1F92">
        <w:rPr>
          <w:rFonts w:ascii="Times New Roman" w:eastAsia="Times New Roman" w:hAnsi="Times New Roman" w:cs="Times New Roman"/>
          <w:kern w:val="0"/>
          <w:lang w:eastAsia="en-AU"/>
          <w14:ligatures w14:val="none"/>
        </w:rPr>
        <w:t>not to</w:t>
      </w:r>
      <w:r>
        <w:rPr>
          <w:rFonts w:ascii="Times New Roman" w:eastAsia="Times New Roman" w:hAnsi="Times New Roman" w:cs="Times New Roman"/>
          <w:kern w:val="0"/>
          <w:lang w:eastAsia="en-AU"/>
          <w14:ligatures w14:val="none"/>
        </w:rPr>
        <w:t xml:space="preserve"> account for disclosed strangulation history in</w:t>
      </w:r>
      <w:r w:rsidR="00BD1F92">
        <w:rPr>
          <w:rFonts w:ascii="Times New Roman" w:eastAsia="Times New Roman" w:hAnsi="Times New Roman" w:cs="Times New Roman"/>
          <w:kern w:val="0"/>
          <w:lang w:eastAsia="en-AU"/>
          <w14:ligatures w14:val="none"/>
        </w:rPr>
        <w:t xml:space="preserve"> their assessment</w:t>
      </w:r>
      <w:r w:rsidR="00187C4B">
        <w:rPr>
          <w:rFonts w:ascii="Times New Roman" w:eastAsia="Times New Roman" w:hAnsi="Times New Roman" w:cs="Times New Roman"/>
          <w:kern w:val="0"/>
          <w:lang w:eastAsia="en-AU"/>
          <w14:ligatures w14:val="none"/>
        </w:rPr>
        <w:t>. There is a lack of awareness, comprehension, and understanding of what NFS entails.</w:t>
      </w:r>
    </w:p>
    <w:p w14:paraId="4588E905" w14:textId="63F60E90" w:rsidR="00E949A2" w:rsidRPr="00A215EB" w:rsidRDefault="00E949A2" w:rsidP="000125AD">
      <w:pPr>
        <w:rPr>
          <w:rFonts w:ascii="Times New Roman" w:eastAsia="Times New Roman" w:hAnsi="Times New Roman" w:cs="Times New Roman"/>
          <w:kern w:val="0"/>
          <w:lang w:eastAsia="en-AU"/>
          <w14:ligatures w14:val="none"/>
        </w:rPr>
      </w:pPr>
      <w:r w:rsidRPr="00A215EB">
        <w:rPr>
          <w:rFonts w:ascii="Times New Roman" w:eastAsia="Times New Roman" w:hAnsi="Times New Roman" w:cs="Times New Roman"/>
          <w:kern w:val="0"/>
          <w:lang w:eastAsia="en-AU"/>
          <w14:ligatures w14:val="none"/>
        </w:rPr>
        <w:t>Th</w:t>
      </w:r>
      <w:r w:rsidR="001410F7">
        <w:rPr>
          <w:rFonts w:ascii="Times New Roman" w:eastAsia="Times New Roman" w:hAnsi="Times New Roman" w:cs="Times New Roman"/>
          <w:kern w:val="0"/>
          <w:lang w:eastAsia="en-AU"/>
          <w14:ligatures w14:val="none"/>
        </w:rPr>
        <w:t>e reflections</w:t>
      </w:r>
      <w:r w:rsidRPr="00A215EB">
        <w:rPr>
          <w:rFonts w:ascii="Times New Roman" w:eastAsia="Times New Roman" w:hAnsi="Times New Roman" w:cs="Times New Roman"/>
          <w:kern w:val="0"/>
          <w:lang w:eastAsia="en-AU"/>
          <w14:ligatures w14:val="none"/>
        </w:rPr>
        <w:t xml:space="preserve"> highlight the</w:t>
      </w:r>
      <w:r w:rsidR="007B34EE">
        <w:rPr>
          <w:rFonts w:ascii="Times New Roman" w:eastAsia="Times New Roman" w:hAnsi="Times New Roman" w:cs="Times New Roman"/>
          <w:kern w:val="0"/>
          <w:lang w:eastAsia="en-AU"/>
          <w14:ligatures w14:val="none"/>
        </w:rPr>
        <w:t xml:space="preserve"> importance of the HWB Navigator’s provision of</w:t>
      </w:r>
      <w:r w:rsidRPr="00A215EB">
        <w:rPr>
          <w:rFonts w:ascii="Times New Roman" w:eastAsia="Times New Roman" w:hAnsi="Times New Roman" w:cs="Times New Roman"/>
          <w:kern w:val="0"/>
          <w:lang w:eastAsia="en-AU"/>
          <w14:ligatures w14:val="none"/>
        </w:rPr>
        <w:t xml:space="preserve"> advocacy</w:t>
      </w:r>
      <w:r w:rsidR="00653FE2">
        <w:rPr>
          <w:rFonts w:ascii="Times New Roman" w:eastAsia="Times New Roman" w:hAnsi="Times New Roman" w:cs="Times New Roman"/>
          <w:kern w:val="0"/>
          <w:lang w:eastAsia="en-AU"/>
          <w14:ligatures w14:val="none"/>
        </w:rPr>
        <w:t>, psycho</w:t>
      </w:r>
      <w:r w:rsidR="005F11EA">
        <w:rPr>
          <w:rFonts w:ascii="Times New Roman" w:eastAsia="Times New Roman" w:hAnsi="Times New Roman" w:cs="Times New Roman"/>
          <w:kern w:val="0"/>
          <w:lang w:eastAsia="en-AU"/>
          <w14:ligatures w14:val="none"/>
        </w:rPr>
        <w:t>education</w:t>
      </w:r>
      <w:r w:rsidR="00653FE2">
        <w:rPr>
          <w:rFonts w:ascii="Times New Roman" w:eastAsia="Times New Roman" w:hAnsi="Times New Roman" w:cs="Times New Roman"/>
          <w:kern w:val="0"/>
          <w:lang w:eastAsia="en-AU"/>
          <w14:ligatures w14:val="none"/>
        </w:rPr>
        <w:t>, and</w:t>
      </w:r>
      <w:r w:rsidRPr="00A215EB">
        <w:rPr>
          <w:rFonts w:ascii="Times New Roman" w:eastAsia="Times New Roman" w:hAnsi="Times New Roman" w:cs="Times New Roman"/>
          <w:kern w:val="0"/>
          <w:lang w:eastAsia="en-AU"/>
          <w14:ligatures w14:val="none"/>
        </w:rPr>
        <w:t xml:space="preserve"> referral pathways for survivors, alongside targeted </w:t>
      </w:r>
      <w:r w:rsidR="00653FE2">
        <w:rPr>
          <w:rFonts w:ascii="Times New Roman" w:eastAsia="Times New Roman" w:hAnsi="Times New Roman" w:cs="Times New Roman"/>
          <w:kern w:val="0"/>
          <w:lang w:eastAsia="en-AU"/>
          <w14:ligatures w14:val="none"/>
        </w:rPr>
        <w:t>trauma- and violence-informed education on DFV and NFS</w:t>
      </w:r>
      <w:r w:rsidR="00C24E70">
        <w:rPr>
          <w:rFonts w:ascii="Times New Roman" w:eastAsia="Times New Roman" w:hAnsi="Times New Roman" w:cs="Times New Roman"/>
          <w:kern w:val="0"/>
          <w:lang w:eastAsia="en-AU"/>
          <w14:ligatures w14:val="none"/>
        </w:rPr>
        <w:t xml:space="preserve"> for</w:t>
      </w:r>
      <w:r w:rsidR="00653FE2">
        <w:rPr>
          <w:rFonts w:ascii="Times New Roman" w:eastAsia="Times New Roman" w:hAnsi="Times New Roman" w:cs="Times New Roman"/>
          <w:kern w:val="0"/>
          <w:lang w:eastAsia="en-AU"/>
          <w14:ligatures w14:val="none"/>
        </w:rPr>
        <w:t xml:space="preserve"> the</w:t>
      </w:r>
      <w:r w:rsidR="007B34EE">
        <w:rPr>
          <w:rFonts w:ascii="Times New Roman" w:eastAsia="Times New Roman" w:hAnsi="Times New Roman" w:cs="Times New Roman"/>
          <w:kern w:val="0"/>
          <w:lang w:eastAsia="en-AU"/>
          <w14:ligatures w14:val="none"/>
        </w:rPr>
        <w:t xml:space="preserve"> </w:t>
      </w:r>
      <w:r w:rsidRPr="00A215EB">
        <w:rPr>
          <w:rFonts w:ascii="Times New Roman" w:eastAsia="Times New Roman" w:hAnsi="Times New Roman" w:cs="Times New Roman"/>
          <w:kern w:val="0"/>
          <w:lang w:eastAsia="en-AU"/>
          <w14:ligatures w14:val="none"/>
        </w:rPr>
        <w:t>health</w:t>
      </w:r>
      <w:r w:rsidR="00653FE2">
        <w:rPr>
          <w:rFonts w:ascii="Times New Roman" w:eastAsia="Times New Roman" w:hAnsi="Times New Roman" w:cs="Times New Roman"/>
          <w:kern w:val="0"/>
          <w:lang w:eastAsia="en-AU"/>
          <w14:ligatures w14:val="none"/>
        </w:rPr>
        <w:t>care</w:t>
      </w:r>
      <w:r w:rsidRPr="00A215EB">
        <w:rPr>
          <w:rFonts w:ascii="Times New Roman" w:eastAsia="Times New Roman" w:hAnsi="Times New Roman" w:cs="Times New Roman"/>
          <w:kern w:val="0"/>
          <w:lang w:eastAsia="en-AU"/>
          <w14:ligatures w14:val="none"/>
        </w:rPr>
        <w:t xml:space="preserve"> workforce.</w:t>
      </w:r>
      <w:r w:rsidR="009943CE">
        <w:rPr>
          <w:rFonts w:ascii="Times New Roman" w:eastAsia="Times New Roman" w:hAnsi="Times New Roman" w:cs="Times New Roman"/>
          <w:kern w:val="0"/>
          <w:lang w:eastAsia="en-AU"/>
          <w14:ligatures w14:val="none"/>
        </w:rPr>
        <w:t xml:space="preserve"> (see Appendix 2 </w:t>
      </w:r>
      <w:r w:rsidR="00262F33">
        <w:rPr>
          <w:rFonts w:ascii="Times New Roman" w:eastAsia="Times New Roman" w:hAnsi="Times New Roman" w:cs="Times New Roman"/>
          <w:kern w:val="0"/>
          <w:lang w:eastAsia="en-AU"/>
          <w14:ligatures w14:val="none"/>
        </w:rPr>
        <w:t>HWB Navigator reflections – Primary Healthcare Uplift)</w:t>
      </w:r>
    </w:p>
    <w:p w14:paraId="17506F37" w14:textId="5FAE6BE8" w:rsidR="004D4716" w:rsidRPr="005F11EA" w:rsidRDefault="005D2C6E" w:rsidP="005D2C6E">
      <w:pPr>
        <w:pStyle w:val="Heading3"/>
        <w:rPr>
          <w:rFonts w:ascii="Times New Roman" w:eastAsia="Times New Roman" w:hAnsi="Times New Roman" w:cs="Times New Roman"/>
          <w:kern w:val="0"/>
          <w:lang w:eastAsia="en-AU"/>
          <w14:ligatures w14:val="none"/>
        </w:rPr>
      </w:pPr>
      <w:bookmarkStart w:id="34" w:name="_Toc229473063"/>
      <w:r>
        <w:rPr>
          <w:rFonts w:ascii="Times New Roman" w:eastAsia="Times New Roman" w:hAnsi="Times New Roman" w:cs="Times New Roman"/>
          <w:kern w:val="0"/>
          <w:lang w:eastAsia="en-AU"/>
          <w14:ligatures w14:val="none"/>
        </w:rPr>
        <w:t xml:space="preserve">3.5.2 </w:t>
      </w:r>
      <w:r w:rsidR="003F3743" w:rsidRPr="005F11EA">
        <w:rPr>
          <w:rFonts w:ascii="Times New Roman" w:eastAsia="Times New Roman" w:hAnsi="Times New Roman" w:cs="Times New Roman"/>
          <w:kern w:val="0"/>
          <w:lang w:eastAsia="en-AU"/>
          <w14:ligatures w14:val="none"/>
        </w:rPr>
        <w:t>S</w:t>
      </w:r>
      <w:r w:rsidR="00A71F48" w:rsidRPr="005F11EA">
        <w:rPr>
          <w:rFonts w:ascii="Times New Roman" w:eastAsia="Times New Roman" w:hAnsi="Times New Roman" w:cs="Times New Roman"/>
          <w:kern w:val="0"/>
          <w:lang w:eastAsia="en-AU"/>
          <w14:ligatures w14:val="none"/>
        </w:rPr>
        <w:t>tructural and systemic barriers</w:t>
      </w:r>
      <w:bookmarkEnd w:id="34"/>
      <w:r w:rsidR="00035E2C" w:rsidRPr="005F11EA">
        <w:rPr>
          <w:rFonts w:ascii="Times New Roman" w:eastAsia="Times New Roman" w:hAnsi="Times New Roman" w:cs="Times New Roman"/>
          <w:kern w:val="0"/>
          <w:lang w:eastAsia="en-AU"/>
          <w14:ligatures w14:val="none"/>
        </w:rPr>
        <w:t xml:space="preserve"> </w:t>
      </w:r>
    </w:p>
    <w:p w14:paraId="140BE8CA" w14:textId="136BF7D8" w:rsidR="00A66C48" w:rsidRPr="00A66C48" w:rsidRDefault="00486653" w:rsidP="000125AD">
      <w:p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S</w:t>
      </w:r>
      <w:r w:rsidR="00A66C48" w:rsidRPr="00A66C48">
        <w:rPr>
          <w:rFonts w:ascii="Times New Roman" w:eastAsia="Times New Roman" w:hAnsi="Times New Roman" w:cs="Times New Roman"/>
          <w:kern w:val="0"/>
          <w:lang w:eastAsia="en-AU"/>
          <w14:ligatures w14:val="none"/>
        </w:rPr>
        <w:t>tructural and systemic barriers</w:t>
      </w:r>
      <w:r w:rsidR="00D9755F">
        <w:rPr>
          <w:rFonts w:ascii="Times New Roman" w:eastAsia="Times New Roman" w:hAnsi="Times New Roman" w:cs="Times New Roman"/>
          <w:kern w:val="0"/>
          <w:lang w:eastAsia="en-AU"/>
          <w14:ligatures w14:val="none"/>
        </w:rPr>
        <w:t>, w</w:t>
      </w:r>
      <w:r w:rsidR="00131219">
        <w:rPr>
          <w:rFonts w:ascii="Times New Roman" w:eastAsia="Times New Roman" w:hAnsi="Times New Roman" w:cs="Times New Roman"/>
          <w:kern w:val="0"/>
          <w:lang w:eastAsia="en-AU"/>
          <w14:ligatures w14:val="none"/>
        </w:rPr>
        <w:t>hich</w:t>
      </w:r>
      <w:r w:rsidR="00D9755F">
        <w:rPr>
          <w:rFonts w:ascii="Times New Roman" w:eastAsia="Times New Roman" w:hAnsi="Times New Roman" w:cs="Times New Roman"/>
          <w:kern w:val="0"/>
          <w:lang w:eastAsia="en-AU"/>
          <w14:ligatures w14:val="none"/>
        </w:rPr>
        <w:t xml:space="preserve"> </w:t>
      </w:r>
      <w:r w:rsidR="00131219">
        <w:rPr>
          <w:rFonts w:ascii="Times New Roman" w:eastAsia="Times New Roman" w:hAnsi="Times New Roman" w:cs="Times New Roman"/>
          <w:kern w:val="0"/>
          <w:lang w:eastAsia="en-AU"/>
          <w14:ligatures w14:val="none"/>
        </w:rPr>
        <w:t xml:space="preserve">in some instances </w:t>
      </w:r>
      <w:r w:rsidR="00E54AEF">
        <w:rPr>
          <w:rFonts w:ascii="Times New Roman" w:eastAsia="Times New Roman" w:hAnsi="Times New Roman" w:cs="Times New Roman"/>
          <w:kern w:val="0"/>
          <w:lang w:eastAsia="en-AU"/>
          <w14:ligatures w14:val="none"/>
        </w:rPr>
        <w:t>can</w:t>
      </w:r>
      <w:r w:rsidR="00131219">
        <w:rPr>
          <w:rFonts w:ascii="Times New Roman" w:eastAsia="Times New Roman" w:hAnsi="Times New Roman" w:cs="Times New Roman"/>
          <w:kern w:val="0"/>
          <w:lang w:eastAsia="en-AU"/>
          <w14:ligatures w14:val="none"/>
        </w:rPr>
        <w:t xml:space="preserve"> </w:t>
      </w:r>
      <w:r w:rsidR="00C45F4B">
        <w:rPr>
          <w:rFonts w:ascii="Times New Roman" w:eastAsia="Times New Roman" w:hAnsi="Times New Roman" w:cs="Times New Roman"/>
          <w:kern w:val="0"/>
          <w:lang w:eastAsia="en-AU"/>
          <w14:ligatures w14:val="none"/>
        </w:rPr>
        <w:t xml:space="preserve">intersect with </w:t>
      </w:r>
      <w:r w:rsidR="00131219">
        <w:rPr>
          <w:rFonts w:ascii="Times New Roman" w:eastAsia="Times New Roman" w:hAnsi="Times New Roman" w:cs="Times New Roman"/>
          <w:kern w:val="0"/>
          <w:lang w:eastAsia="en-AU"/>
          <w14:ligatures w14:val="none"/>
        </w:rPr>
        <w:t>the lack of understanding about the high-risk, high-harm nature of NFS,</w:t>
      </w:r>
      <w:r w:rsidR="00A66C48" w:rsidRPr="00A66C48">
        <w:rPr>
          <w:rFonts w:ascii="Times New Roman" w:eastAsia="Times New Roman" w:hAnsi="Times New Roman" w:cs="Times New Roman"/>
          <w:kern w:val="0"/>
          <w:lang w:eastAsia="en-AU"/>
          <w14:ligatures w14:val="none"/>
        </w:rPr>
        <w:t xml:space="preserve"> were consistently identified</w:t>
      </w:r>
      <w:r w:rsidR="00131219">
        <w:rPr>
          <w:rFonts w:ascii="Times New Roman" w:eastAsia="Times New Roman" w:hAnsi="Times New Roman" w:cs="Times New Roman"/>
          <w:kern w:val="0"/>
          <w:lang w:eastAsia="en-AU"/>
          <w14:ligatures w14:val="none"/>
        </w:rPr>
        <w:t xml:space="preserve"> in the HWB Navigator reflections</w:t>
      </w:r>
      <w:r w:rsidR="004F6B0D">
        <w:rPr>
          <w:rFonts w:ascii="Times New Roman" w:eastAsia="Times New Roman" w:hAnsi="Times New Roman" w:cs="Times New Roman"/>
          <w:kern w:val="0"/>
          <w:lang w:eastAsia="en-AU"/>
          <w14:ligatures w14:val="none"/>
        </w:rPr>
        <w:t xml:space="preserve"> </w:t>
      </w:r>
      <w:r w:rsidR="00A66C48" w:rsidRPr="00A66C48">
        <w:rPr>
          <w:rFonts w:ascii="Times New Roman" w:eastAsia="Times New Roman" w:hAnsi="Times New Roman" w:cs="Times New Roman"/>
          <w:kern w:val="0"/>
          <w:lang w:eastAsia="en-AU"/>
          <w14:ligatures w14:val="none"/>
        </w:rPr>
        <w:t>as limiting NFS survivors’ access to timely and appropriate health care. Survivors experiencing NFS</w:t>
      </w:r>
      <w:r w:rsidR="00870174">
        <w:rPr>
          <w:rFonts w:ascii="Times New Roman" w:eastAsia="Times New Roman" w:hAnsi="Times New Roman" w:cs="Times New Roman"/>
          <w:kern w:val="0"/>
          <w:lang w:eastAsia="en-AU"/>
          <w14:ligatures w14:val="none"/>
        </w:rPr>
        <w:t>, as shown in the data,</w:t>
      </w:r>
      <w:r w:rsidR="00A66C48" w:rsidRPr="00A66C48">
        <w:rPr>
          <w:rFonts w:ascii="Times New Roman" w:eastAsia="Times New Roman" w:hAnsi="Times New Roman" w:cs="Times New Roman"/>
          <w:kern w:val="0"/>
          <w:lang w:eastAsia="en-AU"/>
          <w14:ligatures w14:val="none"/>
        </w:rPr>
        <w:t xml:space="preserve"> are often navigating </w:t>
      </w:r>
      <w:r w:rsidR="00C45F4B">
        <w:rPr>
          <w:rFonts w:ascii="Times New Roman" w:eastAsia="Times New Roman" w:hAnsi="Times New Roman" w:cs="Times New Roman"/>
          <w:kern w:val="0"/>
          <w:lang w:eastAsia="en-AU"/>
          <w14:ligatures w14:val="none"/>
        </w:rPr>
        <w:t>various</w:t>
      </w:r>
      <w:r w:rsidR="00A66C48" w:rsidRPr="00A66C48">
        <w:rPr>
          <w:rFonts w:ascii="Times New Roman" w:eastAsia="Times New Roman" w:hAnsi="Times New Roman" w:cs="Times New Roman"/>
          <w:kern w:val="0"/>
          <w:lang w:eastAsia="en-AU"/>
          <w14:ligatures w14:val="none"/>
        </w:rPr>
        <w:t xml:space="preserve"> forms of precarity, including unstable housing, financial insecurity, and trauma, which compound existing barriers within the health system.</w:t>
      </w:r>
    </w:p>
    <w:p w14:paraId="4E76A7C1" w14:textId="7D1BDE67" w:rsidR="006A63E5" w:rsidRDefault="00A66C48" w:rsidP="000125AD">
      <w:pPr>
        <w:rPr>
          <w:rFonts w:ascii="Times New Roman" w:eastAsia="Times New Roman" w:hAnsi="Times New Roman" w:cs="Times New Roman"/>
          <w:kern w:val="0"/>
          <w:lang w:eastAsia="en-AU"/>
          <w14:ligatures w14:val="none"/>
        </w:rPr>
      </w:pPr>
      <w:r w:rsidRPr="00A66C48">
        <w:rPr>
          <w:rFonts w:ascii="Times New Roman" w:eastAsia="Times New Roman" w:hAnsi="Times New Roman" w:cs="Times New Roman"/>
          <w:kern w:val="0"/>
          <w:lang w:eastAsia="en-AU"/>
          <w14:ligatures w14:val="none"/>
        </w:rPr>
        <w:t xml:space="preserve">At a structural level, out-of-pocket costs were identified as </w:t>
      </w:r>
      <w:r w:rsidR="00B30C7D">
        <w:rPr>
          <w:rFonts w:ascii="Times New Roman" w:eastAsia="Times New Roman" w:hAnsi="Times New Roman" w:cs="Times New Roman"/>
          <w:kern w:val="0"/>
          <w:lang w:eastAsia="en-AU"/>
          <w14:ligatures w14:val="none"/>
        </w:rPr>
        <w:t xml:space="preserve">a </w:t>
      </w:r>
      <w:r w:rsidRPr="00A66C48">
        <w:rPr>
          <w:rFonts w:ascii="Times New Roman" w:eastAsia="Times New Roman" w:hAnsi="Times New Roman" w:cs="Times New Roman"/>
          <w:kern w:val="0"/>
          <w:lang w:eastAsia="en-AU"/>
          <w14:ligatures w14:val="none"/>
        </w:rPr>
        <w:t xml:space="preserve">significant </w:t>
      </w:r>
      <w:r w:rsidR="00B30C7D">
        <w:rPr>
          <w:rFonts w:ascii="Times New Roman" w:eastAsia="Times New Roman" w:hAnsi="Times New Roman" w:cs="Times New Roman"/>
          <w:kern w:val="0"/>
          <w:lang w:eastAsia="en-AU"/>
          <w14:ligatures w14:val="none"/>
        </w:rPr>
        <w:t>barrier</w:t>
      </w:r>
      <w:r w:rsidRPr="00A66C48">
        <w:rPr>
          <w:rFonts w:ascii="Times New Roman" w:eastAsia="Times New Roman" w:hAnsi="Times New Roman" w:cs="Times New Roman"/>
          <w:kern w:val="0"/>
          <w:lang w:eastAsia="en-AU"/>
          <w14:ligatures w14:val="none"/>
        </w:rPr>
        <w:t xml:space="preserve"> to </w:t>
      </w:r>
      <w:r w:rsidR="00B30C7D">
        <w:rPr>
          <w:rFonts w:ascii="Times New Roman" w:eastAsia="Times New Roman" w:hAnsi="Times New Roman" w:cs="Times New Roman"/>
          <w:kern w:val="0"/>
          <w:lang w:eastAsia="en-AU"/>
          <w14:ligatures w14:val="none"/>
        </w:rPr>
        <w:t xml:space="preserve">accessing </w:t>
      </w:r>
      <w:r w:rsidRPr="00A66C48">
        <w:rPr>
          <w:rFonts w:ascii="Times New Roman" w:eastAsia="Times New Roman" w:hAnsi="Times New Roman" w:cs="Times New Roman"/>
          <w:kern w:val="0"/>
          <w:lang w:eastAsia="en-AU"/>
          <w14:ligatures w14:val="none"/>
        </w:rPr>
        <w:t xml:space="preserve">care. </w:t>
      </w:r>
      <w:r w:rsidR="00870174">
        <w:rPr>
          <w:rFonts w:ascii="Times New Roman" w:eastAsia="Times New Roman" w:hAnsi="Times New Roman" w:cs="Times New Roman"/>
          <w:kern w:val="0"/>
          <w:lang w:eastAsia="en-AU"/>
          <w14:ligatures w14:val="none"/>
        </w:rPr>
        <w:t>T</w:t>
      </w:r>
      <w:r w:rsidRPr="00A66C48">
        <w:rPr>
          <w:rFonts w:ascii="Times New Roman" w:eastAsia="Times New Roman" w:hAnsi="Times New Roman" w:cs="Times New Roman"/>
          <w:kern w:val="0"/>
          <w:lang w:eastAsia="en-AU"/>
          <w14:ligatures w14:val="none"/>
        </w:rPr>
        <w:t>he HWB Navigator observed</w:t>
      </w:r>
      <w:r w:rsidR="00870174">
        <w:rPr>
          <w:rFonts w:ascii="Times New Roman" w:eastAsia="Times New Roman" w:hAnsi="Times New Roman" w:cs="Times New Roman"/>
          <w:kern w:val="0"/>
          <w:lang w:eastAsia="en-AU"/>
          <w14:ligatures w14:val="none"/>
        </w:rPr>
        <w:t xml:space="preserve"> that</w:t>
      </w:r>
      <w:r w:rsidRPr="00A66C48">
        <w:rPr>
          <w:rFonts w:ascii="Times New Roman" w:eastAsia="Times New Roman" w:hAnsi="Times New Roman" w:cs="Times New Roman"/>
          <w:kern w:val="0"/>
          <w:lang w:eastAsia="en-AU"/>
          <w14:ligatures w14:val="none"/>
        </w:rPr>
        <w:t xml:space="preserve"> diagnostic procedures</w:t>
      </w:r>
      <w:r w:rsidR="00217978">
        <w:rPr>
          <w:rFonts w:ascii="Times New Roman" w:eastAsia="Times New Roman" w:hAnsi="Times New Roman" w:cs="Times New Roman"/>
          <w:kern w:val="0"/>
          <w:lang w:eastAsia="en-AU"/>
          <w14:ligatures w14:val="none"/>
        </w:rPr>
        <w:t xml:space="preserve"> considered important for a survivor of NFS,</w:t>
      </w:r>
      <w:r w:rsidRPr="00A66C48">
        <w:rPr>
          <w:rFonts w:ascii="Times New Roman" w:eastAsia="Times New Roman" w:hAnsi="Times New Roman" w:cs="Times New Roman"/>
          <w:kern w:val="0"/>
          <w:lang w:eastAsia="en-AU"/>
          <w14:ligatures w14:val="none"/>
        </w:rPr>
        <w:t xml:space="preserve"> such as imaging</w:t>
      </w:r>
      <w:r w:rsidR="00217978">
        <w:rPr>
          <w:rFonts w:ascii="Times New Roman" w:eastAsia="Times New Roman" w:hAnsi="Times New Roman" w:cs="Times New Roman"/>
          <w:kern w:val="0"/>
          <w:lang w:eastAsia="en-AU"/>
          <w14:ligatures w14:val="none"/>
        </w:rPr>
        <w:t>,</w:t>
      </w:r>
      <w:r w:rsidRPr="00A66C48">
        <w:rPr>
          <w:rFonts w:ascii="Times New Roman" w:eastAsia="Times New Roman" w:hAnsi="Times New Roman" w:cs="Times New Roman"/>
          <w:kern w:val="0"/>
          <w:lang w:eastAsia="en-AU"/>
          <w14:ligatures w14:val="none"/>
        </w:rPr>
        <w:t xml:space="preserve"> are not fully bulk billed, requiring upfront payment that many survivors cannot afford. </w:t>
      </w:r>
    </w:p>
    <w:p w14:paraId="5B175938" w14:textId="45451816" w:rsidR="00782EC6" w:rsidRPr="00782EC6" w:rsidRDefault="00782EC6" w:rsidP="000125AD">
      <w:pPr>
        <w:ind w:left="720"/>
        <w:rPr>
          <w:rFonts w:ascii="Times New Roman" w:eastAsia="Times New Roman" w:hAnsi="Times New Roman" w:cs="Times New Roman"/>
          <w:kern w:val="0"/>
          <w:lang w:eastAsia="en-AU"/>
          <w14:ligatures w14:val="none"/>
        </w:rPr>
      </w:pPr>
      <w:r w:rsidRPr="00782EC6">
        <w:rPr>
          <w:rFonts w:ascii="Times New Roman" w:hAnsi="Times New Roman" w:cs="Times New Roman"/>
        </w:rPr>
        <w:t>There is an out-of-pocket cost</w:t>
      </w:r>
      <w:r w:rsidR="00677B5E">
        <w:rPr>
          <w:rFonts w:ascii="Times New Roman" w:hAnsi="Times New Roman" w:cs="Times New Roman"/>
        </w:rPr>
        <w:t>. I</w:t>
      </w:r>
      <w:r w:rsidRPr="00782EC6">
        <w:rPr>
          <w:rFonts w:ascii="Times New Roman" w:hAnsi="Times New Roman" w:cs="Times New Roman"/>
        </w:rPr>
        <w:t xml:space="preserve">t can be reimbursed, but survivors are unable to pay costs upfront due to already being financially disadvantaged </w:t>
      </w:r>
      <w:r w:rsidR="00822F2F">
        <w:rPr>
          <w:rFonts w:ascii="Times New Roman" w:hAnsi="Times New Roman" w:cs="Times New Roman"/>
        </w:rPr>
        <w:t>because of</w:t>
      </w:r>
      <w:r w:rsidRPr="00782EC6">
        <w:rPr>
          <w:rFonts w:ascii="Times New Roman" w:hAnsi="Times New Roman" w:cs="Times New Roman"/>
        </w:rPr>
        <w:t xml:space="preserve"> DFV. </w:t>
      </w:r>
      <w:r w:rsidR="00D973C5" w:rsidRPr="003F09D0">
        <w:rPr>
          <w:rFonts w:ascii="Times New Roman" w:hAnsi="Times New Roman" w:cs="Times New Roman"/>
        </w:rPr>
        <w:t xml:space="preserve">The gap in early intervention access to imaging is placing survivors </w:t>
      </w:r>
      <w:r w:rsidR="003F09D0" w:rsidRPr="003F09D0">
        <w:rPr>
          <w:rFonts w:ascii="Times New Roman" w:hAnsi="Times New Roman" w:cs="Times New Roman"/>
        </w:rPr>
        <w:t>at</w:t>
      </w:r>
      <w:r w:rsidR="00D973C5" w:rsidRPr="003F09D0">
        <w:rPr>
          <w:rFonts w:ascii="Times New Roman" w:hAnsi="Times New Roman" w:cs="Times New Roman"/>
        </w:rPr>
        <w:t xml:space="preserve"> extreme health risk</w:t>
      </w:r>
      <w:r w:rsidR="003F09D0" w:rsidRPr="003F09D0">
        <w:rPr>
          <w:rFonts w:ascii="Times New Roman" w:hAnsi="Times New Roman" w:cs="Times New Roman"/>
        </w:rPr>
        <w:t>,</w:t>
      </w:r>
      <w:r w:rsidR="00D973C5" w:rsidRPr="003F09D0">
        <w:rPr>
          <w:rFonts w:ascii="Times New Roman" w:hAnsi="Times New Roman" w:cs="Times New Roman"/>
        </w:rPr>
        <w:t xml:space="preserve"> further impacting their recovery journey.</w:t>
      </w:r>
    </w:p>
    <w:p w14:paraId="27EE3852" w14:textId="531DFD4B" w:rsidR="00A66C48" w:rsidRPr="00A66C48" w:rsidRDefault="00A66C48" w:rsidP="000125AD">
      <w:pPr>
        <w:rPr>
          <w:rFonts w:ascii="Times New Roman" w:eastAsia="Times New Roman" w:hAnsi="Times New Roman" w:cs="Times New Roman"/>
          <w:kern w:val="0"/>
          <w:lang w:eastAsia="en-AU"/>
          <w14:ligatures w14:val="none"/>
        </w:rPr>
      </w:pPr>
      <w:r w:rsidRPr="00A66C48">
        <w:rPr>
          <w:rFonts w:ascii="Times New Roman" w:eastAsia="Times New Roman" w:hAnsi="Times New Roman" w:cs="Times New Roman"/>
          <w:kern w:val="0"/>
          <w:lang w:eastAsia="en-AU"/>
          <w14:ligatures w14:val="none"/>
        </w:rPr>
        <w:t>This creates a situation in which those at highest risk of internal injury are least able to access necessary screening, delaying or preventing</w:t>
      </w:r>
      <w:r w:rsidR="00F22A9B">
        <w:rPr>
          <w:rFonts w:ascii="Times New Roman" w:eastAsia="Times New Roman" w:hAnsi="Times New Roman" w:cs="Times New Roman"/>
          <w:kern w:val="0"/>
          <w:lang w:eastAsia="en-AU"/>
          <w14:ligatures w14:val="none"/>
        </w:rPr>
        <w:t xml:space="preserve"> their</w:t>
      </w:r>
      <w:r w:rsidRPr="00A66C48">
        <w:rPr>
          <w:rFonts w:ascii="Times New Roman" w:eastAsia="Times New Roman" w:hAnsi="Times New Roman" w:cs="Times New Roman"/>
          <w:kern w:val="0"/>
          <w:lang w:eastAsia="en-AU"/>
          <w14:ligatures w14:val="none"/>
        </w:rPr>
        <w:t xml:space="preserve"> diagnosis and treatment.</w:t>
      </w:r>
    </w:p>
    <w:p w14:paraId="0D9DC0CA" w14:textId="248250A3" w:rsidR="003C7AF4" w:rsidRDefault="00A66C48" w:rsidP="000125AD">
      <w:pPr>
        <w:rPr>
          <w:rFonts w:ascii="Times New Roman" w:eastAsia="Times New Roman" w:hAnsi="Times New Roman" w:cs="Times New Roman"/>
          <w:kern w:val="0"/>
          <w:lang w:eastAsia="en-AU"/>
          <w14:ligatures w14:val="none"/>
        </w:rPr>
      </w:pPr>
      <w:r w:rsidRPr="00A66C48">
        <w:rPr>
          <w:rFonts w:ascii="Times New Roman" w:eastAsia="Times New Roman" w:hAnsi="Times New Roman" w:cs="Times New Roman"/>
          <w:kern w:val="0"/>
          <w:lang w:eastAsia="en-AU"/>
          <w14:ligatures w14:val="none"/>
        </w:rPr>
        <w:t xml:space="preserve">Systemic barriers were also </w:t>
      </w:r>
      <w:r w:rsidR="00F22A9B">
        <w:rPr>
          <w:rFonts w:ascii="Times New Roman" w:eastAsia="Times New Roman" w:hAnsi="Times New Roman" w:cs="Times New Roman"/>
          <w:kern w:val="0"/>
          <w:lang w:eastAsia="en-AU"/>
          <w14:ligatures w14:val="none"/>
        </w:rPr>
        <w:t>apparent.</w:t>
      </w:r>
      <w:r w:rsidRPr="00A66C48">
        <w:rPr>
          <w:rFonts w:ascii="Times New Roman" w:eastAsia="Times New Roman" w:hAnsi="Times New Roman" w:cs="Times New Roman"/>
          <w:kern w:val="0"/>
          <w:lang w:eastAsia="en-AU"/>
          <w14:ligatures w14:val="none"/>
        </w:rPr>
        <w:t xml:space="preserve"> </w:t>
      </w:r>
      <w:r w:rsidR="00F22A9B">
        <w:rPr>
          <w:rFonts w:ascii="Times New Roman" w:eastAsia="Times New Roman" w:hAnsi="Times New Roman" w:cs="Times New Roman"/>
          <w:kern w:val="0"/>
          <w:lang w:eastAsia="en-AU"/>
          <w14:ligatures w14:val="none"/>
        </w:rPr>
        <w:t>H</w:t>
      </w:r>
      <w:r w:rsidRPr="00A66C48">
        <w:rPr>
          <w:rFonts w:ascii="Times New Roman" w:eastAsia="Times New Roman" w:hAnsi="Times New Roman" w:cs="Times New Roman"/>
          <w:kern w:val="0"/>
          <w:lang w:eastAsia="en-AU"/>
          <w14:ligatures w14:val="none"/>
        </w:rPr>
        <w:t xml:space="preserve">ealth systems </w:t>
      </w:r>
      <w:r w:rsidR="00822F2F">
        <w:rPr>
          <w:rFonts w:ascii="Times New Roman" w:eastAsia="Times New Roman" w:hAnsi="Times New Roman" w:cs="Times New Roman"/>
          <w:kern w:val="0"/>
          <w:lang w:eastAsia="en-AU"/>
          <w14:ligatures w14:val="none"/>
        </w:rPr>
        <w:t>may</w:t>
      </w:r>
      <w:r w:rsidRPr="00A66C48">
        <w:rPr>
          <w:rFonts w:ascii="Times New Roman" w:eastAsia="Times New Roman" w:hAnsi="Times New Roman" w:cs="Times New Roman"/>
          <w:kern w:val="0"/>
          <w:lang w:eastAsia="en-AU"/>
          <w14:ligatures w14:val="none"/>
        </w:rPr>
        <w:t xml:space="preserve"> inadvertently reinforce perpetrator control</w:t>
      </w:r>
      <w:r w:rsidR="003C7AF4">
        <w:rPr>
          <w:rFonts w:ascii="Times New Roman" w:eastAsia="Times New Roman" w:hAnsi="Times New Roman" w:cs="Times New Roman"/>
          <w:kern w:val="0"/>
          <w:lang w:eastAsia="en-AU"/>
          <w14:ligatures w14:val="none"/>
        </w:rPr>
        <w:t>, for example:</w:t>
      </w:r>
    </w:p>
    <w:p w14:paraId="5045E401" w14:textId="39B4E025" w:rsidR="00522FC1" w:rsidRPr="00522FC1" w:rsidRDefault="00522FC1" w:rsidP="000125AD">
      <w:pPr>
        <w:pStyle w:val="ListParagraph"/>
        <w:contextualSpacing w:val="0"/>
        <w:rPr>
          <w:rFonts w:ascii="Times New Roman" w:hAnsi="Times New Roman" w:cs="Times New Roman"/>
        </w:rPr>
      </w:pPr>
      <w:r>
        <w:rPr>
          <w:rFonts w:ascii="Times New Roman" w:hAnsi="Times New Roman" w:cs="Times New Roman"/>
        </w:rPr>
        <w:t>For s</w:t>
      </w:r>
      <w:r w:rsidRPr="00522FC1">
        <w:rPr>
          <w:rFonts w:ascii="Times New Roman" w:hAnsi="Times New Roman" w:cs="Times New Roman"/>
        </w:rPr>
        <w:t xml:space="preserve">urvivors </w:t>
      </w:r>
      <w:r>
        <w:rPr>
          <w:rFonts w:ascii="Times New Roman" w:hAnsi="Times New Roman" w:cs="Times New Roman"/>
        </w:rPr>
        <w:t>who</w:t>
      </w:r>
      <w:r w:rsidRPr="00522FC1">
        <w:rPr>
          <w:rFonts w:ascii="Times New Roman" w:hAnsi="Times New Roman" w:cs="Times New Roman"/>
        </w:rPr>
        <w:t xml:space="preserve"> may be subject to extreme coercive control, perpetrators can </w:t>
      </w:r>
      <w:proofErr w:type="spellStart"/>
      <w:r w:rsidRPr="00522FC1">
        <w:rPr>
          <w:rFonts w:ascii="Times New Roman" w:hAnsi="Times New Roman" w:cs="Times New Roman"/>
        </w:rPr>
        <w:t>surveil</w:t>
      </w:r>
      <w:proofErr w:type="spellEnd"/>
      <w:r w:rsidRPr="00522FC1">
        <w:rPr>
          <w:rFonts w:ascii="Times New Roman" w:hAnsi="Times New Roman" w:cs="Times New Roman"/>
        </w:rPr>
        <w:t xml:space="preserve"> their Medicare records, therefore discouraging survivors </w:t>
      </w:r>
      <w:r>
        <w:rPr>
          <w:rFonts w:ascii="Times New Roman" w:hAnsi="Times New Roman" w:cs="Times New Roman"/>
        </w:rPr>
        <w:t>from seeking</w:t>
      </w:r>
      <w:r w:rsidRPr="00522FC1">
        <w:rPr>
          <w:rFonts w:ascii="Times New Roman" w:hAnsi="Times New Roman" w:cs="Times New Roman"/>
        </w:rPr>
        <w:t xml:space="preserve"> medical care and </w:t>
      </w:r>
      <w:r>
        <w:rPr>
          <w:rFonts w:ascii="Times New Roman" w:hAnsi="Times New Roman" w:cs="Times New Roman"/>
        </w:rPr>
        <w:t xml:space="preserve">adding </w:t>
      </w:r>
      <w:r w:rsidRPr="00522FC1">
        <w:rPr>
          <w:rFonts w:ascii="Times New Roman" w:hAnsi="Times New Roman" w:cs="Times New Roman"/>
        </w:rPr>
        <w:t xml:space="preserve">another barrier for survivors accessing health support. </w:t>
      </w:r>
    </w:p>
    <w:p w14:paraId="3B5A1283" w14:textId="678CFD13" w:rsidR="00095523" w:rsidRDefault="00A66C48" w:rsidP="000125AD">
      <w:pPr>
        <w:rPr>
          <w:rFonts w:ascii="Times New Roman" w:eastAsia="Times New Roman" w:hAnsi="Times New Roman" w:cs="Times New Roman"/>
          <w:kern w:val="0"/>
          <w:lang w:eastAsia="en-AU"/>
          <w14:ligatures w14:val="none"/>
        </w:rPr>
      </w:pPr>
      <w:r w:rsidRPr="00A66C48">
        <w:rPr>
          <w:rFonts w:ascii="Times New Roman" w:eastAsia="Times New Roman" w:hAnsi="Times New Roman" w:cs="Times New Roman"/>
          <w:kern w:val="0"/>
          <w:lang w:eastAsia="en-AU"/>
          <w14:ligatures w14:val="none"/>
        </w:rPr>
        <w:t>This highlights how information-sharing</w:t>
      </w:r>
      <w:r w:rsidR="00E80B02">
        <w:rPr>
          <w:rFonts w:ascii="Times New Roman" w:eastAsia="Times New Roman" w:hAnsi="Times New Roman" w:cs="Times New Roman"/>
          <w:kern w:val="0"/>
          <w:lang w:eastAsia="en-AU"/>
          <w14:ligatures w14:val="none"/>
        </w:rPr>
        <w:t xml:space="preserve"> function</w:t>
      </w:r>
      <w:r w:rsidR="006B622C">
        <w:rPr>
          <w:rFonts w:ascii="Times New Roman" w:eastAsia="Times New Roman" w:hAnsi="Times New Roman" w:cs="Times New Roman"/>
          <w:kern w:val="0"/>
          <w:lang w:eastAsia="en-AU"/>
          <w14:ligatures w14:val="none"/>
        </w:rPr>
        <w:t>s</w:t>
      </w:r>
      <w:r w:rsidRPr="00A66C48">
        <w:rPr>
          <w:rFonts w:ascii="Times New Roman" w:eastAsia="Times New Roman" w:hAnsi="Times New Roman" w:cs="Times New Roman"/>
          <w:kern w:val="0"/>
          <w:lang w:eastAsia="en-AU"/>
          <w14:ligatures w14:val="none"/>
        </w:rPr>
        <w:t xml:space="preserve">, while designed for </w:t>
      </w:r>
      <w:r w:rsidR="008903A3">
        <w:rPr>
          <w:rFonts w:ascii="Times New Roman" w:eastAsia="Times New Roman" w:hAnsi="Times New Roman" w:cs="Times New Roman"/>
          <w:kern w:val="0"/>
          <w:lang w:eastAsia="en-AU"/>
          <w14:ligatures w14:val="none"/>
        </w:rPr>
        <w:t xml:space="preserve">system </w:t>
      </w:r>
      <w:r w:rsidRPr="00A66C48">
        <w:rPr>
          <w:rFonts w:ascii="Times New Roman" w:eastAsia="Times New Roman" w:hAnsi="Times New Roman" w:cs="Times New Roman"/>
          <w:kern w:val="0"/>
          <w:lang w:eastAsia="en-AU"/>
          <w14:ligatures w14:val="none"/>
        </w:rPr>
        <w:t>efficiency and transparency, can create unintended risks for DFV</w:t>
      </w:r>
      <w:r w:rsidR="004C273B">
        <w:rPr>
          <w:rFonts w:ascii="Times New Roman" w:eastAsia="Times New Roman" w:hAnsi="Times New Roman" w:cs="Times New Roman"/>
          <w:kern w:val="0"/>
          <w:lang w:eastAsia="en-AU"/>
          <w14:ligatures w14:val="none"/>
        </w:rPr>
        <w:t xml:space="preserve"> survivors</w:t>
      </w:r>
      <w:r w:rsidRPr="00A66C48">
        <w:rPr>
          <w:rFonts w:ascii="Times New Roman" w:eastAsia="Times New Roman" w:hAnsi="Times New Roman" w:cs="Times New Roman"/>
          <w:kern w:val="0"/>
          <w:lang w:eastAsia="en-AU"/>
          <w14:ligatures w14:val="none"/>
        </w:rPr>
        <w:t>.</w:t>
      </w:r>
      <w:r w:rsidR="00095523">
        <w:rPr>
          <w:rFonts w:ascii="Times New Roman" w:eastAsia="Times New Roman" w:hAnsi="Times New Roman" w:cs="Times New Roman"/>
          <w:kern w:val="0"/>
          <w:lang w:eastAsia="en-AU"/>
          <w14:ligatures w14:val="none"/>
        </w:rPr>
        <w:t xml:space="preserve"> </w:t>
      </w:r>
    </w:p>
    <w:p w14:paraId="016D19EB" w14:textId="5492CDDB" w:rsidR="0030145C" w:rsidRPr="0032581C" w:rsidRDefault="00A66C48" w:rsidP="000125AD">
      <w:pPr>
        <w:rPr>
          <w:rFonts w:ascii="Times New Roman" w:eastAsia="Times New Roman" w:hAnsi="Times New Roman" w:cs="Times New Roman"/>
          <w:kern w:val="0"/>
          <w:lang w:eastAsia="en-AU"/>
          <w14:ligatures w14:val="none"/>
        </w:rPr>
      </w:pPr>
      <w:r w:rsidRPr="0032581C">
        <w:rPr>
          <w:rFonts w:ascii="Times New Roman" w:eastAsia="Times New Roman" w:hAnsi="Times New Roman" w:cs="Times New Roman"/>
          <w:kern w:val="0"/>
          <w:lang w:eastAsia="en-AU"/>
          <w14:ligatures w14:val="none"/>
        </w:rPr>
        <w:lastRenderedPageBreak/>
        <w:t xml:space="preserve">In addition, survivors described challenges </w:t>
      </w:r>
      <w:r w:rsidR="00AF6CB5" w:rsidRPr="0032581C">
        <w:rPr>
          <w:rFonts w:ascii="Times New Roman" w:eastAsia="Times New Roman" w:hAnsi="Times New Roman" w:cs="Times New Roman"/>
          <w:kern w:val="0"/>
          <w:lang w:eastAsia="en-AU"/>
          <w14:ligatures w14:val="none"/>
        </w:rPr>
        <w:t xml:space="preserve">in their </w:t>
      </w:r>
      <w:r w:rsidRPr="0032581C">
        <w:rPr>
          <w:rFonts w:ascii="Times New Roman" w:eastAsia="Times New Roman" w:hAnsi="Times New Roman" w:cs="Times New Roman"/>
          <w:kern w:val="0"/>
          <w:lang w:eastAsia="en-AU"/>
          <w14:ligatures w14:val="none"/>
        </w:rPr>
        <w:t>interactions</w:t>
      </w:r>
      <w:r w:rsidR="00AF6CB5" w:rsidRPr="0032581C">
        <w:rPr>
          <w:rFonts w:ascii="Times New Roman" w:eastAsia="Times New Roman" w:hAnsi="Times New Roman" w:cs="Times New Roman"/>
          <w:kern w:val="0"/>
          <w:lang w:eastAsia="en-AU"/>
          <w14:ligatures w14:val="none"/>
        </w:rPr>
        <w:t xml:space="preserve"> with health profession</w:t>
      </w:r>
      <w:r w:rsidR="00890BB4" w:rsidRPr="0032581C">
        <w:rPr>
          <w:rFonts w:ascii="Times New Roman" w:eastAsia="Times New Roman" w:hAnsi="Times New Roman" w:cs="Times New Roman"/>
          <w:kern w:val="0"/>
          <w:lang w:eastAsia="en-AU"/>
          <w14:ligatures w14:val="none"/>
        </w:rPr>
        <w:t>al</w:t>
      </w:r>
      <w:r w:rsidR="00AF6CB5" w:rsidRPr="0032581C">
        <w:rPr>
          <w:rFonts w:ascii="Times New Roman" w:eastAsia="Times New Roman" w:hAnsi="Times New Roman" w:cs="Times New Roman"/>
          <w:kern w:val="0"/>
          <w:lang w:eastAsia="en-AU"/>
          <w14:ligatures w14:val="none"/>
        </w:rPr>
        <w:t>s</w:t>
      </w:r>
      <w:r w:rsidRPr="0032581C">
        <w:rPr>
          <w:rFonts w:ascii="Times New Roman" w:eastAsia="Times New Roman" w:hAnsi="Times New Roman" w:cs="Times New Roman"/>
          <w:kern w:val="0"/>
          <w:lang w:eastAsia="en-AU"/>
          <w14:ligatures w14:val="none"/>
        </w:rPr>
        <w:t xml:space="preserve">, including </w:t>
      </w:r>
      <w:r w:rsidR="004072A9" w:rsidRPr="0032581C">
        <w:rPr>
          <w:rFonts w:ascii="Times New Roman" w:eastAsia="Times New Roman" w:hAnsi="Times New Roman" w:cs="Times New Roman"/>
          <w:kern w:val="0"/>
          <w:lang w:eastAsia="en-AU"/>
          <w14:ligatures w14:val="none"/>
        </w:rPr>
        <w:t xml:space="preserve">concerns that their </w:t>
      </w:r>
      <w:r w:rsidRPr="0032581C">
        <w:rPr>
          <w:rFonts w:ascii="Times New Roman" w:eastAsia="Times New Roman" w:hAnsi="Times New Roman" w:cs="Times New Roman"/>
          <w:kern w:val="0"/>
          <w:lang w:eastAsia="en-AU"/>
          <w14:ligatures w14:val="none"/>
        </w:rPr>
        <w:t xml:space="preserve">gender </w:t>
      </w:r>
      <w:r w:rsidR="0030145C" w:rsidRPr="0032581C">
        <w:rPr>
          <w:rFonts w:ascii="Times New Roman" w:eastAsia="Times New Roman" w:hAnsi="Times New Roman" w:cs="Times New Roman"/>
          <w:kern w:val="0"/>
          <w:lang w:eastAsia="en-AU"/>
          <w14:ligatures w14:val="none"/>
        </w:rPr>
        <w:t xml:space="preserve">and/or age </w:t>
      </w:r>
      <w:r w:rsidR="004072A9" w:rsidRPr="0032581C">
        <w:rPr>
          <w:rFonts w:ascii="Times New Roman" w:eastAsia="Times New Roman" w:hAnsi="Times New Roman" w:cs="Times New Roman"/>
          <w:kern w:val="0"/>
          <w:lang w:eastAsia="en-AU"/>
          <w14:ligatures w14:val="none"/>
        </w:rPr>
        <w:t xml:space="preserve">may be </w:t>
      </w:r>
      <w:r w:rsidR="0095781C" w:rsidRPr="0032581C">
        <w:rPr>
          <w:rFonts w:ascii="Times New Roman" w:eastAsia="Times New Roman" w:hAnsi="Times New Roman" w:cs="Times New Roman"/>
          <w:kern w:val="0"/>
          <w:lang w:eastAsia="en-AU"/>
          <w14:ligatures w14:val="none"/>
        </w:rPr>
        <w:t>underpinning</w:t>
      </w:r>
      <w:r w:rsidR="004072A9" w:rsidRPr="0032581C">
        <w:rPr>
          <w:rFonts w:ascii="Times New Roman" w:eastAsia="Times New Roman" w:hAnsi="Times New Roman" w:cs="Times New Roman"/>
          <w:kern w:val="0"/>
          <w:lang w:eastAsia="en-AU"/>
          <w14:ligatures w14:val="none"/>
        </w:rPr>
        <w:t xml:space="preserve"> </w:t>
      </w:r>
      <w:r w:rsidRPr="0032581C">
        <w:rPr>
          <w:rFonts w:ascii="Times New Roman" w:eastAsia="Times New Roman" w:hAnsi="Times New Roman" w:cs="Times New Roman"/>
          <w:kern w:val="0"/>
          <w:lang w:eastAsia="en-AU"/>
          <w14:ligatures w14:val="none"/>
        </w:rPr>
        <w:t xml:space="preserve">difficulties in having their symptoms understood or taken seriously. </w:t>
      </w:r>
    </w:p>
    <w:p w14:paraId="7C5CC684" w14:textId="7245819A" w:rsidR="00B5288D" w:rsidRPr="0032581C" w:rsidRDefault="00B5288D" w:rsidP="000125AD">
      <w:pPr>
        <w:pStyle w:val="ListParagraph"/>
        <w:contextualSpacing w:val="0"/>
        <w:rPr>
          <w:rFonts w:ascii="Times New Roman" w:hAnsi="Times New Roman" w:cs="Times New Roman"/>
        </w:rPr>
      </w:pPr>
      <w:r w:rsidRPr="0032581C">
        <w:rPr>
          <w:rFonts w:ascii="Times New Roman" w:hAnsi="Times New Roman" w:cs="Times New Roman"/>
        </w:rPr>
        <w:t>Lots of women have difficult experiences with neurology</w:t>
      </w:r>
      <w:r w:rsidR="00890BB4" w:rsidRPr="0032581C">
        <w:rPr>
          <w:rFonts w:ascii="Times New Roman" w:hAnsi="Times New Roman" w:cs="Times New Roman"/>
        </w:rPr>
        <w:t>,</w:t>
      </w:r>
      <w:r w:rsidRPr="0032581C">
        <w:rPr>
          <w:rFonts w:ascii="Times New Roman" w:hAnsi="Times New Roman" w:cs="Times New Roman"/>
        </w:rPr>
        <w:t xml:space="preserve"> where there is a struggle to understand/comprehend women’s presentations. Whether it is health operating from a more bureaucratic framework? It could also be a gender issue</w:t>
      </w:r>
      <w:r w:rsidR="00945816" w:rsidRPr="0032581C">
        <w:rPr>
          <w:rFonts w:ascii="Times New Roman" w:hAnsi="Times New Roman" w:cs="Times New Roman"/>
        </w:rPr>
        <w:t>.</w:t>
      </w:r>
      <w:r w:rsidRPr="0032581C">
        <w:rPr>
          <w:rFonts w:ascii="Times New Roman" w:hAnsi="Times New Roman" w:cs="Times New Roman"/>
        </w:rPr>
        <w:t xml:space="preserve"> Lots of neurology professionals are mostly men (</w:t>
      </w:r>
      <w:r w:rsidR="008536B2" w:rsidRPr="0032581C">
        <w:rPr>
          <w:rFonts w:ascii="Times New Roman" w:hAnsi="Times New Roman" w:cs="Times New Roman"/>
        </w:rPr>
        <w:t xml:space="preserve">as </w:t>
      </w:r>
      <w:r w:rsidRPr="0032581C">
        <w:rPr>
          <w:rFonts w:ascii="Times New Roman" w:hAnsi="Times New Roman" w:cs="Times New Roman"/>
        </w:rPr>
        <w:t xml:space="preserve">reported </w:t>
      </w:r>
      <w:r w:rsidR="008536B2" w:rsidRPr="0032581C">
        <w:rPr>
          <w:rFonts w:ascii="Times New Roman" w:hAnsi="Times New Roman" w:cs="Times New Roman"/>
        </w:rPr>
        <w:t>by</w:t>
      </w:r>
      <w:r w:rsidRPr="0032581C">
        <w:rPr>
          <w:rFonts w:ascii="Times New Roman" w:hAnsi="Times New Roman" w:cs="Times New Roman"/>
        </w:rPr>
        <w:t xml:space="preserve"> survivors). Also, discrimination for the older generation of women. </w:t>
      </w:r>
    </w:p>
    <w:p w14:paraId="185EFCD7" w14:textId="7C8862F5" w:rsidR="004C7B5F" w:rsidRPr="004C7B5F" w:rsidRDefault="00A66C48" w:rsidP="000125AD">
      <w:pPr>
        <w:rPr>
          <w:rFonts w:ascii="Times New Roman" w:eastAsia="Times New Roman" w:hAnsi="Times New Roman" w:cs="Times New Roman"/>
          <w:b/>
          <w:bCs/>
          <w:kern w:val="0"/>
          <w:lang w:eastAsia="en-AU"/>
          <w14:ligatures w14:val="none"/>
        </w:rPr>
      </w:pPr>
      <w:r w:rsidRPr="00A66C48">
        <w:rPr>
          <w:rFonts w:ascii="Times New Roman" w:eastAsia="Times New Roman" w:hAnsi="Times New Roman" w:cs="Times New Roman"/>
          <w:kern w:val="0"/>
          <w:lang w:eastAsia="en-AU"/>
          <w14:ligatures w14:val="none"/>
        </w:rPr>
        <w:t xml:space="preserve">These structural and systemic factors </w:t>
      </w:r>
      <w:r w:rsidR="00F4196A">
        <w:rPr>
          <w:rFonts w:ascii="Times New Roman" w:eastAsia="Times New Roman" w:hAnsi="Times New Roman" w:cs="Times New Roman"/>
          <w:kern w:val="0"/>
          <w:lang w:eastAsia="en-AU"/>
          <w14:ligatures w14:val="none"/>
        </w:rPr>
        <w:t xml:space="preserve">can act </w:t>
      </w:r>
      <w:r w:rsidRPr="00A66C48">
        <w:rPr>
          <w:rFonts w:ascii="Times New Roman" w:eastAsia="Times New Roman" w:hAnsi="Times New Roman" w:cs="Times New Roman"/>
          <w:kern w:val="0"/>
          <w:lang w:eastAsia="en-AU"/>
          <w14:ligatures w14:val="none"/>
        </w:rPr>
        <w:t xml:space="preserve">as gatekeepers to care, restricting access at multiple points along the help-seeking pathway. The findings </w:t>
      </w:r>
      <w:r w:rsidR="0013194E">
        <w:rPr>
          <w:rFonts w:ascii="Times New Roman" w:eastAsia="Times New Roman" w:hAnsi="Times New Roman" w:cs="Times New Roman"/>
          <w:kern w:val="0"/>
          <w:lang w:eastAsia="en-AU"/>
          <w14:ligatures w14:val="none"/>
        </w:rPr>
        <w:t>acknowledge</w:t>
      </w:r>
      <w:r w:rsidRPr="00A66C48">
        <w:rPr>
          <w:rFonts w:ascii="Times New Roman" w:eastAsia="Times New Roman" w:hAnsi="Times New Roman" w:cs="Times New Roman"/>
          <w:kern w:val="0"/>
          <w:lang w:eastAsia="en-AU"/>
          <w14:ligatures w14:val="none"/>
        </w:rPr>
        <w:t xml:space="preserve"> the </w:t>
      </w:r>
      <w:r w:rsidR="00671C67">
        <w:rPr>
          <w:rFonts w:ascii="Times New Roman" w:eastAsia="Times New Roman" w:hAnsi="Times New Roman" w:cs="Times New Roman"/>
          <w:kern w:val="0"/>
          <w:lang w:eastAsia="en-AU"/>
          <w14:ligatures w14:val="none"/>
        </w:rPr>
        <w:t>potentially vital</w:t>
      </w:r>
      <w:r w:rsidRPr="00A66C48">
        <w:rPr>
          <w:rFonts w:ascii="Times New Roman" w:eastAsia="Times New Roman" w:hAnsi="Times New Roman" w:cs="Times New Roman"/>
          <w:kern w:val="0"/>
          <w:lang w:eastAsia="en-AU"/>
          <w14:ligatures w14:val="none"/>
        </w:rPr>
        <w:t xml:space="preserve"> role of the HWB Navigator in providing </w:t>
      </w:r>
      <w:r w:rsidR="00C57351">
        <w:rPr>
          <w:rFonts w:ascii="Times New Roman" w:eastAsia="Times New Roman" w:hAnsi="Times New Roman" w:cs="Times New Roman"/>
          <w:kern w:val="0"/>
          <w:lang w:eastAsia="en-AU"/>
          <w14:ligatures w14:val="none"/>
        </w:rPr>
        <w:t xml:space="preserve">information, </w:t>
      </w:r>
      <w:r w:rsidRPr="00A66C48">
        <w:rPr>
          <w:rFonts w:ascii="Times New Roman" w:eastAsia="Times New Roman" w:hAnsi="Times New Roman" w:cs="Times New Roman"/>
          <w:kern w:val="0"/>
          <w:lang w:eastAsia="en-AU"/>
          <w14:ligatures w14:val="none"/>
        </w:rPr>
        <w:t xml:space="preserve">advocacy, </w:t>
      </w:r>
      <w:r w:rsidR="00C57351">
        <w:rPr>
          <w:rFonts w:ascii="Times New Roman" w:eastAsia="Times New Roman" w:hAnsi="Times New Roman" w:cs="Times New Roman"/>
          <w:kern w:val="0"/>
          <w:lang w:eastAsia="en-AU"/>
          <w14:ligatures w14:val="none"/>
        </w:rPr>
        <w:t>and referrals</w:t>
      </w:r>
      <w:r w:rsidR="004D1952">
        <w:rPr>
          <w:rFonts w:ascii="Times New Roman" w:eastAsia="Times New Roman" w:hAnsi="Times New Roman" w:cs="Times New Roman"/>
          <w:kern w:val="0"/>
          <w:lang w:eastAsia="en-AU"/>
          <w14:ligatures w14:val="none"/>
        </w:rPr>
        <w:t xml:space="preserve">, </w:t>
      </w:r>
      <w:r w:rsidR="00671C67">
        <w:rPr>
          <w:rFonts w:ascii="Times New Roman" w:eastAsia="Times New Roman" w:hAnsi="Times New Roman" w:cs="Times New Roman"/>
          <w:kern w:val="0"/>
          <w:lang w:eastAsia="en-AU"/>
          <w14:ligatures w14:val="none"/>
        </w:rPr>
        <w:t xml:space="preserve">thereby </w:t>
      </w:r>
      <w:r w:rsidRPr="00A66C48">
        <w:rPr>
          <w:rFonts w:ascii="Times New Roman" w:eastAsia="Times New Roman" w:hAnsi="Times New Roman" w:cs="Times New Roman"/>
          <w:kern w:val="0"/>
          <w:lang w:eastAsia="en-AU"/>
          <w14:ligatures w14:val="none"/>
        </w:rPr>
        <w:t>mitigating barriers that survivors may be unable to overcome independently</w:t>
      </w:r>
      <w:r w:rsidR="00413CE4">
        <w:rPr>
          <w:rFonts w:ascii="Times New Roman" w:eastAsia="Times New Roman" w:hAnsi="Times New Roman" w:cs="Times New Roman"/>
          <w:kern w:val="0"/>
          <w:lang w:eastAsia="en-AU"/>
          <w14:ligatures w14:val="none"/>
        </w:rPr>
        <w:t xml:space="preserve"> </w:t>
      </w:r>
      <w:r w:rsidR="00B00BB6">
        <w:rPr>
          <w:rFonts w:ascii="Times New Roman" w:eastAsia="Times New Roman" w:hAnsi="Times New Roman" w:cs="Times New Roman"/>
          <w:kern w:val="0"/>
          <w:lang w:eastAsia="en-AU"/>
          <w14:ligatures w14:val="none"/>
        </w:rPr>
        <w:t>(see Submission 105,</w:t>
      </w:r>
      <w:r w:rsidR="004C7B5F">
        <w:rPr>
          <w:rFonts w:ascii="Times New Roman" w:eastAsia="Times New Roman" w:hAnsi="Times New Roman" w:cs="Times New Roman"/>
          <w:kern w:val="0"/>
          <w:lang w:eastAsia="en-AU"/>
          <w14:ligatures w14:val="none"/>
        </w:rPr>
        <w:t xml:space="preserve"> </w:t>
      </w:r>
      <w:r w:rsidR="004C7B5F" w:rsidRPr="004C7B5F">
        <w:rPr>
          <w:rFonts w:ascii="Times New Roman" w:eastAsia="Times New Roman" w:hAnsi="Times New Roman" w:cs="Times New Roman"/>
          <w:kern w:val="0"/>
          <w:lang w:eastAsia="en-AU"/>
          <w14:ligatures w14:val="none"/>
        </w:rPr>
        <w:t>Rural, regional and remote Medicare access and fundin</w:t>
      </w:r>
      <w:r w:rsidR="00312D0D">
        <w:rPr>
          <w:rFonts w:ascii="Times New Roman" w:eastAsia="Times New Roman" w:hAnsi="Times New Roman" w:cs="Times New Roman"/>
          <w:kern w:val="0"/>
          <w:lang w:eastAsia="en-AU"/>
          <w14:ligatures w14:val="none"/>
        </w:rPr>
        <w:t xml:space="preserve">g – the Commonwealth Parliament’s </w:t>
      </w:r>
      <w:r w:rsidR="00926B73" w:rsidRPr="00926B73">
        <w:rPr>
          <w:rFonts w:ascii="Times New Roman" w:eastAsia="Times New Roman" w:hAnsi="Times New Roman" w:cs="Times New Roman"/>
          <w:kern w:val="0"/>
          <w:lang w:eastAsia="en-AU"/>
          <w14:ligatures w14:val="none"/>
        </w:rPr>
        <w:t>Rural and Regional Affairs and Transport References Committee</w:t>
      </w:r>
      <w:r w:rsidR="00926B73">
        <w:rPr>
          <w:rFonts w:ascii="Times New Roman" w:eastAsia="Times New Roman" w:hAnsi="Times New Roman" w:cs="Times New Roman"/>
          <w:kern w:val="0"/>
          <w:lang w:eastAsia="en-AU"/>
          <w14:ligatures w14:val="none"/>
        </w:rPr>
        <w:t xml:space="preserve"> - </w:t>
      </w:r>
      <w:hyperlink r:id="rId20" w:history="1">
        <w:r w:rsidR="00D45C3C" w:rsidRPr="00D45C3C">
          <w:rPr>
            <w:rStyle w:val="Hyperlink"/>
            <w:rFonts w:ascii="Times New Roman" w:eastAsia="Times New Roman" w:hAnsi="Times New Roman" w:cs="Times New Roman"/>
            <w:kern w:val="0"/>
            <w:lang w:eastAsia="en-AU"/>
            <w14:ligatures w14:val="none"/>
          </w:rPr>
          <w:t>Submissions – Parliament of Australia</w:t>
        </w:r>
      </w:hyperlink>
      <w:r w:rsidR="00D45C3C">
        <w:rPr>
          <w:rFonts w:ascii="Times New Roman" w:eastAsia="Times New Roman" w:hAnsi="Times New Roman" w:cs="Times New Roman"/>
          <w:kern w:val="0"/>
          <w:lang w:eastAsia="en-AU"/>
          <w14:ligatures w14:val="none"/>
        </w:rPr>
        <w:t>)</w:t>
      </w:r>
      <w:r w:rsidR="00413CE4">
        <w:rPr>
          <w:rFonts w:ascii="Times New Roman" w:eastAsia="Times New Roman" w:hAnsi="Times New Roman" w:cs="Times New Roman"/>
          <w:kern w:val="0"/>
          <w:lang w:eastAsia="en-AU"/>
          <w14:ligatures w14:val="none"/>
        </w:rPr>
        <w:t>.</w:t>
      </w:r>
    </w:p>
    <w:p w14:paraId="1FAC9417" w14:textId="7FD03ACD" w:rsidR="00A66C48" w:rsidRPr="00671C67" w:rsidRDefault="00B55D58" w:rsidP="00B55D58">
      <w:pPr>
        <w:pStyle w:val="Heading3"/>
        <w:rPr>
          <w:rFonts w:ascii="Times New Roman" w:eastAsia="Times New Roman" w:hAnsi="Times New Roman" w:cs="Times New Roman"/>
          <w:kern w:val="0"/>
          <w:lang w:eastAsia="en-AU"/>
          <w14:ligatures w14:val="none"/>
        </w:rPr>
      </w:pPr>
      <w:bookmarkStart w:id="35" w:name="_Toc229473064"/>
      <w:r>
        <w:rPr>
          <w:rFonts w:ascii="Times New Roman" w:eastAsia="Times New Roman" w:hAnsi="Times New Roman" w:cs="Times New Roman"/>
          <w:kern w:val="0"/>
          <w:lang w:eastAsia="en-AU"/>
          <w14:ligatures w14:val="none"/>
        </w:rPr>
        <w:t xml:space="preserve">3.5.3 </w:t>
      </w:r>
      <w:r w:rsidR="00A66C48" w:rsidRPr="00671C67">
        <w:rPr>
          <w:rFonts w:ascii="Times New Roman" w:eastAsia="Times New Roman" w:hAnsi="Times New Roman" w:cs="Times New Roman"/>
          <w:kern w:val="0"/>
          <w:lang w:eastAsia="en-AU"/>
          <w14:ligatures w14:val="none"/>
        </w:rPr>
        <w:t>Multidisciplinary collaboration</w:t>
      </w:r>
      <w:bookmarkEnd w:id="35"/>
    </w:p>
    <w:p w14:paraId="0C519F44" w14:textId="29BD881F" w:rsidR="00A66C48" w:rsidRDefault="00157B35" w:rsidP="000125AD">
      <w:p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T</w:t>
      </w:r>
      <w:r w:rsidR="00667458">
        <w:rPr>
          <w:rFonts w:ascii="Times New Roman" w:eastAsia="Times New Roman" w:hAnsi="Times New Roman" w:cs="Times New Roman"/>
          <w:kern w:val="0"/>
          <w:lang w:eastAsia="en-AU"/>
          <w14:ligatures w14:val="none"/>
        </w:rPr>
        <w:t>he HWB Navigator</w:t>
      </w:r>
      <w:r w:rsidR="00262F33">
        <w:rPr>
          <w:rFonts w:ascii="Times New Roman" w:eastAsia="Times New Roman" w:hAnsi="Times New Roman" w:cs="Times New Roman"/>
          <w:kern w:val="0"/>
          <w:lang w:eastAsia="en-AU"/>
          <w14:ligatures w14:val="none"/>
        </w:rPr>
        <w:t xml:space="preserve"> </w:t>
      </w:r>
      <w:r w:rsidR="00667458">
        <w:rPr>
          <w:rFonts w:ascii="Times New Roman" w:eastAsia="Times New Roman" w:hAnsi="Times New Roman" w:cs="Times New Roman"/>
          <w:kern w:val="0"/>
          <w:lang w:eastAsia="en-AU"/>
          <w14:ligatures w14:val="none"/>
        </w:rPr>
        <w:t xml:space="preserve">reflections consistently identified </w:t>
      </w:r>
      <w:r w:rsidR="00B55D58">
        <w:rPr>
          <w:rFonts w:ascii="Times New Roman" w:eastAsia="Times New Roman" w:hAnsi="Times New Roman" w:cs="Times New Roman"/>
          <w:kern w:val="0"/>
          <w:lang w:eastAsia="en-AU"/>
          <w14:ligatures w14:val="none"/>
        </w:rPr>
        <w:t xml:space="preserve">the need for </w:t>
      </w:r>
      <w:r w:rsidR="00667458">
        <w:rPr>
          <w:rFonts w:ascii="Times New Roman" w:eastAsia="Times New Roman" w:hAnsi="Times New Roman" w:cs="Times New Roman"/>
          <w:kern w:val="0"/>
          <w:lang w:eastAsia="en-AU"/>
          <w14:ligatures w14:val="none"/>
        </w:rPr>
        <w:t>m</w:t>
      </w:r>
      <w:r w:rsidR="00486653" w:rsidRPr="00486653">
        <w:rPr>
          <w:rFonts w:ascii="Times New Roman" w:eastAsia="Times New Roman" w:hAnsi="Times New Roman" w:cs="Times New Roman"/>
          <w:kern w:val="0"/>
          <w:lang w:eastAsia="en-AU"/>
          <w14:ligatures w14:val="none"/>
        </w:rPr>
        <w:t>ultidisciplinary collaboration</w:t>
      </w:r>
      <w:r w:rsidR="00466EB1">
        <w:rPr>
          <w:rFonts w:ascii="Times New Roman" w:eastAsia="Times New Roman" w:hAnsi="Times New Roman" w:cs="Times New Roman"/>
          <w:kern w:val="0"/>
          <w:lang w:eastAsia="en-AU"/>
          <w14:ligatures w14:val="none"/>
        </w:rPr>
        <w:t>, across and within systems,</w:t>
      </w:r>
      <w:r w:rsidR="00667458">
        <w:rPr>
          <w:rFonts w:ascii="Times New Roman" w:eastAsia="Times New Roman" w:hAnsi="Times New Roman" w:cs="Times New Roman"/>
          <w:kern w:val="0"/>
          <w:lang w:eastAsia="en-AU"/>
          <w14:ligatures w14:val="none"/>
        </w:rPr>
        <w:t xml:space="preserve"> </w:t>
      </w:r>
      <w:r w:rsidR="00B55D58">
        <w:rPr>
          <w:rFonts w:ascii="Times New Roman" w:eastAsia="Times New Roman" w:hAnsi="Times New Roman" w:cs="Times New Roman"/>
          <w:kern w:val="0"/>
          <w:lang w:eastAsia="en-AU"/>
          <w14:ligatures w14:val="none"/>
        </w:rPr>
        <w:t>to</w:t>
      </w:r>
      <w:r>
        <w:rPr>
          <w:rFonts w:ascii="Times New Roman" w:eastAsia="Times New Roman" w:hAnsi="Times New Roman" w:cs="Times New Roman"/>
          <w:kern w:val="0"/>
          <w:lang w:eastAsia="en-AU"/>
          <w14:ligatures w14:val="none"/>
        </w:rPr>
        <w:t xml:space="preserve"> meet</w:t>
      </w:r>
      <w:r w:rsidR="00B55D58">
        <w:rPr>
          <w:rFonts w:ascii="Times New Roman" w:eastAsia="Times New Roman" w:hAnsi="Times New Roman" w:cs="Times New Roman"/>
          <w:kern w:val="0"/>
          <w:lang w:eastAsia="en-AU"/>
          <w14:ligatures w14:val="none"/>
        </w:rPr>
        <w:t xml:space="preserve"> </w:t>
      </w:r>
      <w:r>
        <w:rPr>
          <w:rFonts w:ascii="Times New Roman" w:eastAsia="Times New Roman" w:hAnsi="Times New Roman" w:cs="Times New Roman"/>
          <w:kern w:val="0"/>
          <w:lang w:eastAsia="en-AU"/>
          <w14:ligatures w14:val="none"/>
        </w:rPr>
        <w:t>the complex needs of NFS survivors.</w:t>
      </w:r>
      <w:r w:rsidR="00D1332E">
        <w:rPr>
          <w:rFonts w:ascii="Times New Roman" w:eastAsia="Times New Roman" w:hAnsi="Times New Roman" w:cs="Times New Roman"/>
          <w:kern w:val="0"/>
          <w:lang w:eastAsia="en-AU"/>
          <w14:ligatures w14:val="none"/>
        </w:rPr>
        <w:t xml:space="preserve"> Siloed responses </w:t>
      </w:r>
      <w:r w:rsidR="00C13408">
        <w:rPr>
          <w:rFonts w:ascii="Times New Roman" w:eastAsia="Times New Roman" w:hAnsi="Times New Roman" w:cs="Times New Roman"/>
          <w:kern w:val="0"/>
          <w:lang w:eastAsia="en-AU"/>
          <w14:ligatures w14:val="none"/>
        </w:rPr>
        <w:t xml:space="preserve">from </w:t>
      </w:r>
      <w:r w:rsidR="002247C3">
        <w:rPr>
          <w:rFonts w:ascii="Times New Roman" w:eastAsia="Times New Roman" w:hAnsi="Times New Roman" w:cs="Times New Roman"/>
          <w:kern w:val="0"/>
          <w:lang w:eastAsia="en-AU"/>
          <w14:ligatures w14:val="none"/>
        </w:rPr>
        <w:t xml:space="preserve">government and </w:t>
      </w:r>
      <w:r w:rsidR="00C13408">
        <w:rPr>
          <w:rFonts w:ascii="Times New Roman" w:eastAsia="Times New Roman" w:hAnsi="Times New Roman" w:cs="Times New Roman"/>
          <w:kern w:val="0"/>
          <w:lang w:eastAsia="en-AU"/>
          <w14:ligatures w14:val="none"/>
        </w:rPr>
        <w:t xml:space="preserve">community agencies </w:t>
      </w:r>
      <w:r w:rsidR="00392DC5">
        <w:rPr>
          <w:rFonts w:ascii="Times New Roman" w:eastAsia="Times New Roman" w:hAnsi="Times New Roman" w:cs="Times New Roman"/>
          <w:kern w:val="0"/>
          <w:lang w:eastAsia="en-AU"/>
          <w14:ligatures w14:val="none"/>
        </w:rPr>
        <w:t xml:space="preserve">can </w:t>
      </w:r>
      <w:r w:rsidR="00C13408">
        <w:rPr>
          <w:rFonts w:ascii="Times New Roman" w:eastAsia="Times New Roman" w:hAnsi="Times New Roman" w:cs="Times New Roman"/>
          <w:kern w:val="0"/>
          <w:lang w:eastAsia="en-AU"/>
          <w14:ligatures w14:val="none"/>
        </w:rPr>
        <w:t>fail to</w:t>
      </w:r>
      <w:r w:rsidR="00392DC5">
        <w:rPr>
          <w:rFonts w:ascii="Times New Roman" w:eastAsia="Times New Roman" w:hAnsi="Times New Roman" w:cs="Times New Roman"/>
          <w:kern w:val="0"/>
          <w:lang w:eastAsia="en-AU"/>
          <w14:ligatures w14:val="none"/>
        </w:rPr>
        <w:t xml:space="preserve"> provide</w:t>
      </w:r>
      <w:r w:rsidR="00C13408">
        <w:rPr>
          <w:rFonts w:ascii="Times New Roman" w:eastAsia="Times New Roman" w:hAnsi="Times New Roman" w:cs="Times New Roman"/>
          <w:kern w:val="0"/>
          <w:lang w:eastAsia="en-AU"/>
          <w14:ligatures w14:val="none"/>
        </w:rPr>
        <w:t xml:space="preserve"> the co</w:t>
      </w:r>
      <w:r w:rsidR="00925794">
        <w:rPr>
          <w:rFonts w:ascii="Times New Roman" w:eastAsia="Times New Roman" w:hAnsi="Times New Roman" w:cs="Times New Roman"/>
          <w:kern w:val="0"/>
          <w:lang w:eastAsia="en-AU"/>
          <w14:ligatures w14:val="none"/>
        </w:rPr>
        <w:t>o</w:t>
      </w:r>
      <w:r w:rsidR="00C13408">
        <w:rPr>
          <w:rFonts w:ascii="Times New Roman" w:eastAsia="Times New Roman" w:hAnsi="Times New Roman" w:cs="Times New Roman"/>
          <w:kern w:val="0"/>
          <w:lang w:eastAsia="en-AU"/>
          <w14:ligatures w14:val="none"/>
        </w:rPr>
        <w:t>rdin</w:t>
      </w:r>
      <w:r w:rsidR="00925794">
        <w:rPr>
          <w:rFonts w:ascii="Times New Roman" w:eastAsia="Times New Roman" w:hAnsi="Times New Roman" w:cs="Times New Roman"/>
          <w:kern w:val="0"/>
          <w:lang w:eastAsia="en-AU"/>
          <w14:ligatures w14:val="none"/>
        </w:rPr>
        <w:t xml:space="preserve">ated engagement often required to </w:t>
      </w:r>
      <w:r w:rsidR="0029688C">
        <w:rPr>
          <w:rFonts w:ascii="Times New Roman" w:eastAsia="Times New Roman" w:hAnsi="Times New Roman" w:cs="Times New Roman"/>
          <w:kern w:val="0"/>
          <w:lang w:eastAsia="en-AU"/>
          <w14:ligatures w14:val="none"/>
        </w:rPr>
        <w:t xml:space="preserve">keep women safe, address their health </w:t>
      </w:r>
      <w:r w:rsidR="00392DC5">
        <w:rPr>
          <w:rFonts w:ascii="Times New Roman" w:eastAsia="Times New Roman" w:hAnsi="Times New Roman" w:cs="Times New Roman"/>
          <w:kern w:val="0"/>
          <w:lang w:eastAsia="en-AU"/>
          <w14:ligatures w14:val="none"/>
        </w:rPr>
        <w:t>needs</w:t>
      </w:r>
      <w:r w:rsidR="0029688C">
        <w:rPr>
          <w:rFonts w:ascii="Times New Roman" w:eastAsia="Times New Roman" w:hAnsi="Times New Roman" w:cs="Times New Roman"/>
          <w:kern w:val="0"/>
          <w:lang w:eastAsia="en-AU"/>
          <w14:ligatures w14:val="none"/>
        </w:rPr>
        <w:t xml:space="preserve">, and provide </w:t>
      </w:r>
      <w:r w:rsidR="00392DC5">
        <w:rPr>
          <w:rFonts w:ascii="Times New Roman" w:eastAsia="Times New Roman" w:hAnsi="Times New Roman" w:cs="Times New Roman"/>
          <w:kern w:val="0"/>
          <w:lang w:eastAsia="en-AU"/>
          <w14:ligatures w14:val="none"/>
        </w:rPr>
        <w:t xml:space="preserve">them with </w:t>
      </w:r>
      <w:r w:rsidR="0029688C">
        <w:rPr>
          <w:rFonts w:ascii="Times New Roman" w:eastAsia="Times New Roman" w:hAnsi="Times New Roman" w:cs="Times New Roman"/>
          <w:kern w:val="0"/>
          <w:lang w:eastAsia="en-AU"/>
          <w14:ligatures w14:val="none"/>
        </w:rPr>
        <w:t>housin</w:t>
      </w:r>
      <w:r w:rsidR="002247C3">
        <w:rPr>
          <w:rFonts w:ascii="Times New Roman" w:eastAsia="Times New Roman" w:hAnsi="Times New Roman" w:cs="Times New Roman"/>
          <w:kern w:val="0"/>
          <w:lang w:eastAsia="en-AU"/>
          <w14:ligatures w14:val="none"/>
        </w:rPr>
        <w:t>g, income, or disability support</w:t>
      </w:r>
      <w:r w:rsidR="00B12985">
        <w:rPr>
          <w:rFonts w:ascii="Times New Roman" w:eastAsia="Times New Roman" w:hAnsi="Times New Roman" w:cs="Times New Roman"/>
          <w:kern w:val="0"/>
          <w:lang w:eastAsia="en-AU"/>
          <w14:ligatures w14:val="none"/>
        </w:rPr>
        <w:t>.</w:t>
      </w:r>
      <w:r w:rsidR="00DF10B4">
        <w:rPr>
          <w:rFonts w:ascii="Times New Roman" w:eastAsia="Times New Roman" w:hAnsi="Times New Roman" w:cs="Times New Roman"/>
          <w:kern w:val="0"/>
          <w:lang w:eastAsia="en-AU"/>
          <w14:ligatures w14:val="none"/>
        </w:rPr>
        <w:t xml:space="preserve"> The HWB Navigator </w:t>
      </w:r>
      <w:r w:rsidR="00EA6226">
        <w:rPr>
          <w:rFonts w:ascii="Times New Roman" w:eastAsia="Times New Roman" w:hAnsi="Times New Roman" w:cs="Times New Roman"/>
          <w:kern w:val="0"/>
          <w:lang w:eastAsia="en-AU"/>
          <w14:ligatures w14:val="none"/>
        </w:rPr>
        <w:t>considered:</w:t>
      </w:r>
    </w:p>
    <w:p w14:paraId="0D6D0A16" w14:textId="45E6CA88" w:rsidR="00F35264" w:rsidRPr="003B3F41" w:rsidRDefault="00505EB3" w:rsidP="000125AD">
      <w:pPr>
        <w:pStyle w:val="ListParagraph"/>
        <w:contextualSpacing w:val="0"/>
        <w:rPr>
          <w:rFonts w:ascii="Times New Roman" w:hAnsi="Times New Roman" w:cs="Times New Roman"/>
        </w:rPr>
      </w:pPr>
      <w:r w:rsidRPr="003B3F41">
        <w:rPr>
          <w:rFonts w:ascii="Times New Roman" w:hAnsi="Times New Roman" w:cs="Times New Roman"/>
        </w:rPr>
        <w:t xml:space="preserve">Fragmented responses – lack of a multidisciplinary response from health professionals – there needs to be a specialised multidisciplinary response with a multidisciplinary health </w:t>
      </w:r>
      <w:r w:rsidR="00466EB1" w:rsidRPr="003B3F41">
        <w:rPr>
          <w:rFonts w:ascii="Times New Roman" w:hAnsi="Times New Roman" w:cs="Times New Roman"/>
        </w:rPr>
        <w:t>professionals’</w:t>
      </w:r>
      <w:r w:rsidRPr="003B3F41">
        <w:rPr>
          <w:rFonts w:ascii="Times New Roman" w:hAnsi="Times New Roman" w:cs="Times New Roman"/>
        </w:rPr>
        <w:t xml:space="preserve"> team for survivors of NFS that includes ENT, speech pathology, neurology</w:t>
      </w:r>
      <w:r w:rsidR="00EA6226" w:rsidRPr="003B3F41">
        <w:rPr>
          <w:rFonts w:ascii="Times New Roman" w:hAnsi="Times New Roman" w:cs="Times New Roman"/>
        </w:rPr>
        <w:t>,</w:t>
      </w:r>
      <w:r w:rsidRPr="003B3F41">
        <w:rPr>
          <w:rFonts w:ascii="Times New Roman" w:hAnsi="Times New Roman" w:cs="Times New Roman"/>
        </w:rPr>
        <w:t xml:space="preserve"> and GP</w:t>
      </w:r>
      <w:r w:rsidR="00F35264" w:rsidRPr="003B3F41">
        <w:rPr>
          <w:rFonts w:ascii="Times New Roman" w:hAnsi="Times New Roman" w:cs="Times New Roman"/>
        </w:rPr>
        <w:t>s</w:t>
      </w:r>
      <w:r w:rsidR="003B3F41">
        <w:rPr>
          <w:rFonts w:ascii="Times New Roman" w:hAnsi="Times New Roman" w:cs="Times New Roman"/>
        </w:rPr>
        <w:t>.</w:t>
      </w:r>
      <w:r w:rsidR="00466EB1" w:rsidRPr="003B3F41">
        <w:rPr>
          <w:rFonts w:ascii="Times New Roman" w:hAnsi="Times New Roman" w:cs="Times New Roman"/>
        </w:rPr>
        <w:t xml:space="preserve"> </w:t>
      </w:r>
      <w:r w:rsidR="0052254C" w:rsidRPr="003B3F41">
        <w:rPr>
          <w:rFonts w:ascii="Times New Roman" w:hAnsi="Times New Roman" w:cs="Times New Roman"/>
        </w:rPr>
        <w:t xml:space="preserve">NFS can be understood analogously to cancer: its impacts are often hidden, complex, and progressive, affecting multiple systems and requiring coordinated attention. </w:t>
      </w:r>
    </w:p>
    <w:p w14:paraId="3022101A" w14:textId="4D56CD71" w:rsidR="009A17C8" w:rsidRPr="007A580D" w:rsidRDefault="009A17C8" w:rsidP="000125AD">
      <w:pPr>
        <w:rPr>
          <w:rFonts w:ascii="Times New Roman" w:eastAsia="Times New Roman" w:hAnsi="Times New Roman" w:cs="Times New Roman"/>
          <w:kern w:val="0"/>
          <w:lang w:eastAsia="en-AU"/>
          <w14:ligatures w14:val="none"/>
        </w:rPr>
      </w:pPr>
      <w:r w:rsidRPr="009A17C8">
        <w:rPr>
          <w:rFonts w:ascii="Times New Roman" w:eastAsia="Times New Roman" w:hAnsi="Times New Roman" w:cs="Times New Roman"/>
          <w:kern w:val="0"/>
          <w:lang w:eastAsia="en-AU"/>
          <w14:ligatures w14:val="none"/>
        </w:rPr>
        <w:t>Multidisciplinary collaboration</w:t>
      </w:r>
      <w:r w:rsidR="007D5280">
        <w:rPr>
          <w:rFonts w:ascii="Times New Roman" w:eastAsia="Times New Roman" w:hAnsi="Times New Roman" w:cs="Times New Roman"/>
          <w:kern w:val="0"/>
          <w:lang w:eastAsia="en-AU"/>
          <w14:ligatures w14:val="none"/>
        </w:rPr>
        <w:t xml:space="preserve"> can</w:t>
      </w:r>
      <w:r w:rsidRPr="009A17C8">
        <w:rPr>
          <w:rFonts w:ascii="Times New Roman" w:eastAsia="Times New Roman" w:hAnsi="Times New Roman" w:cs="Times New Roman"/>
          <w:kern w:val="0"/>
          <w:lang w:eastAsia="en-AU"/>
          <w14:ligatures w14:val="none"/>
        </w:rPr>
        <w:t xml:space="preserve"> also facilitate information sharing and </w:t>
      </w:r>
      <w:r w:rsidR="008518C7">
        <w:rPr>
          <w:rFonts w:ascii="Times New Roman" w:eastAsia="Times New Roman" w:hAnsi="Times New Roman" w:cs="Times New Roman"/>
          <w:kern w:val="0"/>
          <w:lang w:eastAsia="en-AU"/>
          <w14:ligatures w14:val="none"/>
        </w:rPr>
        <w:t>ongoing</w:t>
      </w:r>
      <w:r w:rsidRPr="009A17C8">
        <w:rPr>
          <w:rFonts w:ascii="Times New Roman" w:eastAsia="Times New Roman" w:hAnsi="Times New Roman" w:cs="Times New Roman"/>
          <w:kern w:val="0"/>
          <w:lang w:eastAsia="en-AU"/>
          <w14:ligatures w14:val="none"/>
        </w:rPr>
        <w:t xml:space="preserve"> care, which are particularly important given the cumulative impacts of trauma</w:t>
      </w:r>
      <w:r w:rsidR="00AE3B12">
        <w:rPr>
          <w:rFonts w:ascii="Times New Roman" w:eastAsia="Times New Roman" w:hAnsi="Times New Roman" w:cs="Times New Roman"/>
          <w:kern w:val="0"/>
          <w:lang w:eastAsia="en-AU"/>
          <w14:ligatures w14:val="none"/>
        </w:rPr>
        <w:t xml:space="preserve"> and</w:t>
      </w:r>
      <w:r w:rsidRPr="009A17C8">
        <w:rPr>
          <w:rFonts w:ascii="Times New Roman" w:eastAsia="Times New Roman" w:hAnsi="Times New Roman" w:cs="Times New Roman"/>
          <w:kern w:val="0"/>
          <w:lang w:eastAsia="en-AU"/>
          <w14:ligatures w14:val="none"/>
        </w:rPr>
        <w:t xml:space="preserve"> the </w:t>
      </w:r>
      <w:r w:rsidR="00AE3B12">
        <w:rPr>
          <w:rFonts w:ascii="Times New Roman" w:eastAsia="Times New Roman" w:hAnsi="Times New Roman" w:cs="Times New Roman"/>
          <w:kern w:val="0"/>
          <w:lang w:eastAsia="en-AU"/>
          <w14:ligatures w14:val="none"/>
        </w:rPr>
        <w:t xml:space="preserve">increased </w:t>
      </w:r>
      <w:r w:rsidRPr="009A17C8">
        <w:rPr>
          <w:rFonts w:ascii="Times New Roman" w:eastAsia="Times New Roman" w:hAnsi="Times New Roman" w:cs="Times New Roman"/>
          <w:kern w:val="0"/>
          <w:lang w:eastAsia="en-AU"/>
          <w14:ligatures w14:val="none"/>
        </w:rPr>
        <w:t>lethality risk associated with NFS. Without such</w:t>
      </w:r>
      <w:r w:rsidR="004B6DDC">
        <w:rPr>
          <w:rFonts w:ascii="Times New Roman" w:eastAsia="Times New Roman" w:hAnsi="Times New Roman" w:cs="Times New Roman"/>
          <w:kern w:val="0"/>
          <w:lang w:eastAsia="en-AU"/>
          <w14:ligatures w14:val="none"/>
        </w:rPr>
        <w:t xml:space="preserve"> combined engagement</w:t>
      </w:r>
      <w:r w:rsidRPr="009A17C8">
        <w:rPr>
          <w:rFonts w:ascii="Times New Roman" w:eastAsia="Times New Roman" w:hAnsi="Times New Roman" w:cs="Times New Roman"/>
          <w:kern w:val="0"/>
          <w:lang w:eastAsia="en-AU"/>
          <w14:ligatures w14:val="none"/>
        </w:rPr>
        <w:t>, survivors may fall through systemic gaps,</w:t>
      </w:r>
      <w:r w:rsidR="00EB0C22">
        <w:rPr>
          <w:rFonts w:ascii="Times New Roman" w:eastAsia="Times New Roman" w:hAnsi="Times New Roman" w:cs="Times New Roman"/>
          <w:kern w:val="0"/>
          <w:lang w:eastAsia="en-AU"/>
          <w14:ligatures w14:val="none"/>
        </w:rPr>
        <w:t xml:space="preserve"> with </w:t>
      </w:r>
      <w:r w:rsidRPr="009A17C8">
        <w:rPr>
          <w:rFonts w:ascii="Times New Roman" w:eastAsia="Times New Roman" w:hAnsi="Times New Roman" w:cs="Times New Roman"/>
          <w:kern w:val="0"/>
          <w:lang w:eastAsia="en-AU"/>
          <w14:ligatures w14:val="none"/>
        </w:rPr>
        <w:t>dela</w:t>
      </w:r>
      <w:r w:rsidR="00EB0C22">
        <w:rPr>
          <w:rFonts w:ascii="Times New Roman" w:eastAsia="Times New Roman" w:hAnsi="Times New Roman" w:cs="Times New Roman"/>
          <w:kern w:val="0"/>
          <w:lang w:eastAsia="en-AU"/>
          <w14:ligatures w14:val="none"/>
        </w:rPr>
        <w:t>yed</w:t>
      </w:r>
      <w:r w:rsidRPr="009A17C8">
        <w:rPr>
          <w:rFonts w:ascii="Times New Roman" w:eastAsia="Times New Roman" w:hAnsi="Times New Roman" w:cs="Times New Roman"/>
          <w:kern w:val="0"/>
          <w:lang w:eastAsia="en-AU"/>
          <w14:ligatures w14:val="none"/>
        </w:rPr>
        <w:t xml:space="preserve"> intervention</w:t>
      </w:r>
      <w:r w:rsidR="00EB0C22">
        <w:rPr>
          <w:rFonts w:ascii="Times New Roman" w:eastAsia="Times New Roman" w:hAnsi="Times New Roman" w:cs="Times New Roman"/>
          <w:kern w:val="0"/>
          <w:lang w:eastAsia="en-AU"/>
          <w14:ligatures w14:val="none"/>
        </w:rPr>
        <w:t xml:space="preserve"> </w:t>
      </w:r>
      <w:r w:rsidRPr="009A17C8">
        <w:rPr>
          <w:rFonts w:ascii="Times New Roman" w:eastAsia="Times New Roman" w:hAnsi="Times New Roman" w:cs="Times New Roman"/>
          <w:kern w:val="0"/>
          <w:lang w:eastAsia="en-AU"/>
          <w14:ligatures w14:val="none"/>
        </w:rPr>
        <w:t xml:space="preserve">exacerbating </w:t>
      </w:r>
      <w:r w:rsidR="005F0549">
        <w:rPr>
          <w:rFonts w:ascii="Times New Roman" w:eastAsia="Times New Roman" w:hAnsi="Times New Roman" w:cs="Times New Roman"/>
          <w:kern w:val="0"/>
          <w:lang w:eastAsia="en-AU"/>
          <w14:ligatures w14:val="none"/>
        </w:rPr>
        <w:t xml:space="preserve">their </w:t>
      </w:r>
      <w:r w:rsidRPr="009A17C8">
        <w:rPr>
          <w:rFonts w:ascii="Times New Roman" w:eastAsia="Times New Roman" w:hAnsi="Times New Roman" w:cs="Times New Roman"/>
          <w:kern w:val="0"/>
          <w:lang w:eastAsia="en-AU"/>
          <w14:ligatures w14:val="none"/>
        </w:rPr>
        <w:t xml:space="preserve">harm. This </w:t>
      </w:r>
      <w:r w:rsidR="00396160">
        <w:rPr>
          <w:rFonts w:ascii="Times New Roman" w:eastAsia="Times New Roman" w:hAnsi="Times New Roman" w:cs="Times New Roman"/>
          <w:kern w:val="0"/>
          <w:lang w:eastAsia="en-AU"/>
          <w14:ligatures w14:val="none"/>
        </w:rPr>
        <w:t xml:space="preserve">points to </w:t>
      </w:r>
      <w:r w:rsidRPr="009A17C8">
        <w:rPr>
          <w:rFonts w:ascii="Times New Roman" w:eastAsia="Times New Roman" w:hAnsi="Times New Roman" w:cs="Times New Roman"/>
          <w:kern w:val="0"/>
          <w:lang w:eastAsia="en-AU"/>
          <w14:ligatures w14:val="none"/>
        </w:rPr>
        <w:t xml:space="preserve">the importance of structured, trauma-informed, and survivor-centred models of care that </w:t>
      </w:r>
      <w:r w:rsidRPr="007A580D">
        <w:rPr>
          <w:rFonts w:ascii="Times New Roman" w:eastAsia="Times New Roman" w:hAnsi="Times New Roman" w:cs="Times New Roman"/>
          <w:kern w:val="0"/>
          <w:lang w:eastAsia="en-AU"/>
          <w14:ligatures w14:val="none"/>
        </w:rPr>
        <w:t>embed collaboration as a core component of service delivery.</w:t>
      </w:r>
    </w:p>
    <w:p w14:paraId="0DB7C3B2" w14:textId="77777777" w:rsidR="0039374D" w:rsidRDefault="00BF1937" w:rsidP="000125AD">
      <w:pPr>
        <w:rPr>
          <w:rFonts w:ascii="Times New Roman" w:eastAsia="Times New Roman" w:hAnsi="Times New Roman" w:cs="Times New Roman"/>
          <w:kern w:val="0"/>
          <w:lang w:eastAsia="en-AU"/>
          <w14:ligatures w14:val="none"/>
        </w:rPr>
      </w:pPr>
      <w:r w:rsidRPr="007A580D">
        <w:rPr>
          <w:rFonts w:ascii="Times New Roman" w:eastAsia="Times New Roman" w:hAnsi="Times New Roman" w:cs="Times New Roman"/>
          <w:kern w:val="0"/>
          <w:lang w:eastAsia="en-AU"/>
          <w14:ligatures w14:val="none"/>
        </w:rPr>
        <w:t xml:space="preserve">The </w:t>
      </w:r>
      <w:r w:rsidR="007A580D">
        <w:rPr>
          <w:rFonts w:ascii="Times New Roman" w:eastAsia="Times New Roman" w:hAnsi="Times New Roman" w:cs="Times New Roman"/>
          <w:kern w:val="0"/>
          <w:lang w:eastAsia="en-AU"/>
          <w14:ligatures w14:val="none"/>
        </w:rPr>
        <w:t xml:space="preserve">HWB Navigator </w:t>
      </w:r>
      <w:r w:rsidR="00D37CC1">
        <w:rPr>
          <w:rFonts w:ascii="Times New Roman" w:eastAsia="Times New Roman" w:hAnsi="Times New Roman" w:cs="Times New Roman"/>
          <w:kern w:val="0"/>
          <w:lang w:eastAsia="en-AU"/>
          <w14:ligatures w14:val="none"/>
        </w:rPr>
        <w:t>reflection</w:t>
      </w:r>
      <w:r w:rsidR="00FD5A69">
        <w:rPr>
          <w:rFonts w:ascii="Times New Roman" w:eastAsia="Times New Roman" w:hAnsi="Times New Roman" w:cs="Times New Roman"/>
          <w:kern w:val="0"/>
          <w:lang w:eastAsia="en-AU"/>
          <w14:ligatures w14:val="none"/>
        </w:rPr>
        <w:t xml:space="preserve">s acknowledge the </w:t>
      </w:r>
      <w:r w:rsidR="00644ED9">
        <w:rPr>
          <w:rFonts w:ascii="Times New Roman" w:eastAsia="Times New Roman" w:hAnsi="Times New Roman" w:cs="Times New Roman"/>
          <w:kern w:val="0"/>
          <w:lang w:eastAsia="en-AU"/>
          <w14:ligatures w14:val="none"/>
        </w:rPr>
        <w:t>challenges experienced by NFS survivors</w:t>
      </w:r>
      <w:r w:rsidR="00FD5A69">
        <w:rPr>
          <w:rFonts w:ascii="Times New Roman" w:eastAsia="Times New Roman" w:hAnsi="Times New Roman" w:cs="Times New Roman"/>
          <w:kern w:val="0"/>
          <w:lang w:eastAsia="en-AU"/>
          <w14:ligatures w14:val="none"/>
        </w:rPr>
        <w:t xml:space="preserve"> </w:t>
      </w:r>
      <w:r w:rsidR="00E15820">
        <w:rPr>
          <w:rFonts w:ascii="Times New Roman" w:eastAsia="Times New Roman" w:hAnsi="Times New Roman" w:cs="Times New Roman"/>
          <w:kern w:val="0"/>
          <w:lang w:eastAsia="en-AU"/>
          <w14:ligatures w14:val="none"/>
        </w:rPr>
        <w:t>in</w:t>
      </w:r>
      <w:r w:rsidR="006373FF">
        <w:rPr>
          <w:rFonts w:ascii="Times New Roman" w:eastAsia="Times New Roman" w:hAnsi="Times New Roman" w:cs="Times New Roman"/>
          <w:kern w:val="0"/>
          <w:lang w:eastAsia="en-AU"/>
          <w14:ligatures w14:val="none"/>
        </w:rPr>
        <w:t xml:space="preserve"> having</w:t>
      </w:r>
      <w:r w:rsidR="009C3C0D">
        <w:rPr>
          <w:rFonts w:ascii="Times New Roman" w:eastAsia="Times New Roman" w:hAnsi="Times New Roman" w:cs="Times New Roman"/>
          <w:kern w:val="0"/>
          <w:lang w:eastAsia="en-AU"/>
          <w14:ligatures w14:val="none"/>
        </w:rPr>
        <w:t xml:space="preserve"> the</w:t>
      </w:r>
      <w:r w:rsidR="006373FF">
        <w:rPr>
          <w:rFonts w:ascii="Times New Roman" w:eastAsia="Times New Roman" w:hAnsi="Times New Roman" w:cs="Times New Roman"/>
          <w:kern w:val="0"/>
          <w:lang w:eastAsia="en-AU"/>
          <w14:ligatures w14:val="none"/>
        </w:rPr>
        <w:t>ir</w:t>
      </w:r>
      <w:r w:rsidR="009C3C0D">
        <w:rPr>
          <w:rFonts w:ascii="Times New Roman" w:eastAsia="Times New Roman" w:hAnsi="Times New Roman" w:cs="Times New Roman"/>
          <w:kern w:val="0"/>
          <w:lang w:eastAsia="en-AU"/>
          <w14:ligatures w14:val="none"/>
        </w:rPr>
        <w:t xml:space="preserve"> health</w:t>
      </w:r>
      <w:r w:rsidR="006A605B">
        <w:rPr>
          <w:rFonts w:ascii="Times New Roman" w:eastAsia="Times New Roman" w:hAnsi="Times New Roman" w:cs="Times New Roman"/>
          <w:kern w:val="0"/>
          <w:lang w:eastAsia="en-AU"/>
          <w14:ligatures w14:val="none"/>
        </w:rPr>
        <w:t>, safety, and social</w:t>
      </w:r>
      <w:r w:rsidR="009C3C0D">
        <w:rPr>
          <w:rFonts w:ascii="Times New Roman" w:eastAsia="Times New Roman" w:hAnsi="Times New Roman" w:cs="Times New Roman"/>
          <w:kern w:val="0"/>
          <w:lang w:eastAsia="en-AU"/>
          <w14:ligatures w14:val="none"/>
        </w:rPr>
        <w:t xml:space="preserve"> needs </w:t>
      </w:r>
      <w:r w:rsidR="006373FF">
        <w:rPr>
          <w:rFonts w:ascii="Times New Roman" w:eastAsia="Times New Roman" w:hAnsi="Times New Roman" w:cs="Times New Roman"/>
          <w:kern w:val="0"/>
          <w:lang w:eastAsia="en-AU"/>
          <w14:ligatures w14:val="none"/>
        </w:rPr>
        <w:t>addressed</w:t>
      </w:r>
      <w:r w:rsidR="009C3C0D">
        <w:rPr>
          <w:rFonts w:ascii="Times New Roman" w:eastAsia="Times New Roman" w:hAnsi="Times New Roman" w:cs="Times New Roman"/>
          <w:kern w:val="0"/>
          <w:lang w:eastAsia="en-AU"/>
          <w14:ligatures w14:val="none"/>
        </w:rPr>
        <w:t xml:space="preserve">. </w:t>
      </w:r>
      <w:r w:rsidR="00860716">
        <w:rPr>
          <w:rFonts w:ascii="Times New Roman" w:eastAsia="Times New Roman" w:hAnsi="Times New Roman" w:cs="Times New Roman"/>
          <w:kern w:val="0"/>
          <w:lang w:eastAsia="en-AU"/>
          <w14:ligatures w14:val="none"/>
        </w:rPr>
        <w:t>Healthcare gaps, s</w:t>
      </w:r>
      <w:r w:rsidRPr="007A580D">
        <w:rPr>
          <w:rFonts w:ascii="Times New Roman" w:eastAsia="Times New Roman" w:hAnsi="Times New Roman" w:cs="Times New Roman"/>
          <w:kern w:val="0"/>
          <w:lang w:eastAsia="en-AU"/>
          <w14:ligatures w14:val="none"/>
        </w:rPr>
        <w:t xml:space="preserve">ystemic </w:t>
      </w:r>
      <w:r w:rsidR="005A6D75">
        <w:rPr>
          <w:rFonts w:ascii="Times New Roman" w:eastAsia="Times New Roman" w:hAnsi="Times New Roman" w:cs="Times New Roman"/>
          <w:kern w:val="0"/>
          <w:lang w:eastAsia="en-AU"/>
          <w14:ligatures w14:val="none"/>
        </w:rPr>
        <w:t xml:space="preserve">and structural </w:t>
      </w:r>
      <w:r w:rsidRPr="007A580D">
        <w:rPr>
          <w:rFonts w:ascii="Times New Roman" w:eastAsia="Times New Roman" w:hAnsi="Times New Roman" w:cs="Times New Roman"/>
          <w:kern w:val="0"/>
          <w:lang w:eastAsia="en-AU"/>
          <w14:ligatures w14:val="none"/>
        </w:rPr>
        <w:t>barriers</w:t>
      </w:r>
      <w:r w:rsidR="00860716">
        <w:rPr>
          <w:rFonts w:ascii="Times New Roman" w:eastAsia="Times New Roman" w:hAnsi="Times New Roman" w:cs="Times New Roman"/>
          <w:kern w:val="0"/>
          <w:lang w:eastAsia="en-AU"/>
          <w14:ligatures w14:val="none"/>
        </w:rPr>
        <w:t xml:space="preserve">, </w:t>
      </w:r>
      <w:r w:rsidR="00B32183">
        <w:rPr>
          <w:rFonts w:ascii="Times New Roman" w:eastAsia="Times New Roman" w:hAnsi="Times New Roman" w:cs="Times New Roman"/>
          <w:kern w:val="0"/>
          <w:lang w:eastAsia="en-AU"/>
          <w14:ligatures w14:val="none"/>
        </w:rPr>
        <w:t xml:space="preserve">and </w:t>
      </w:r>
      <w:r w:rsidR="00053C62">
        <w:rPr>
          <w:rFonts w:ascii="Times New Roman" w:eastAsia="Times New Roman" w:hAnsi="Times New Roman" w:cs="Times New Roman"/>
          <w:kern w:val="0"/>
          <w:lang w:eastAsia="en-AU"/>
          <w14:ligatures w14:val="none"/>
        </w:rPr>
        <w:t xml:space="preserve">fragmented </w:t>
      </w:r>
      <w:r w:rsidR="00B32183">
        <w:rPr>
          <w:rFonts w:ascii="Times New Roman" w:eastAsia="Times New Roman" w:hAnsi="Times New Roman" w:cs="Times New Roman"/>
          <w:kern w:val="0"/>
          <w:lang w:eastAsia="en-AU"/>
          <w14:ligatures w14:val="none"/>
        </w:rPr>
        <w:t>service delivery</w:t>
      </w:r>
      <w:r w:rsidR="00053C62">
        <w:rPr>
          <w:rFonts w:ascii="Times New Roman" w:eastAsia="Times New Roman" w:hAnsi="Times New Roman" w:cs="Times New Roman"/>
          <w:kern w:val="0"/>
          <w:lang w:eastAsia="en-AU"/>
          <w14:ligatures w14:val="none"/>
        </w:rPr>
        <w:t xml:space="preserve"> </w:t>
      </w:r>
      <w:r w:rsidR="00B32183">
        <w:rPr>
          <w:rFonts w:ascii="Times New Roman" w:eastAsia="Times New Roman" w:hAnsi="Times New Roman" w:cs="Times New Roman"/>
          <w:kern w:val="0"/>
          <w:lang w:eastAsia="en-AU"/>
          <w14:ligatures w14:val="none"/>
        </w:rPr>
        <w:t xml:space="preserve">continue to </w:t>
      </w:r>
      <w:r w:rsidR="0028536A">
        <w:rPr>
          <w:rFonts w:ascii="Times New Roman" w:eastAsia="Times New Roman" w:hAnsi="Times New Roman" w:cs="Times New Roman"/>
          <w:kern w:val="0"/>
          <w:lang w:eastAsia="en-AU"/>
          <w14:ligatures w14:val="none"/>
        </w:rPr>
        <w:t>limit</w:t>
      </w:r>
      <w:r w:rsidR="00B32183">
        <w:rPr>
          <w:rFonts w:ascii="Times New Roman" w:eastAsia="Times New Roman" w:hAnsi="Times New Roman" w:cs="Times New Roman"/>
          <w:kern w:val="0"/>
          <w:lang w:eastAsia="en-AU"/>
          <w14:ligatures w14:val="none"/>
        </w:rPr>
        <w:t xml:space="preserve"> </w:t>
      </w:r>
      <w:r w:rsidR="00B50717">
        <w:rPr>
          <w:rFonts w:ascii="Times New Roman" w:eastAsia="Times New Roman" w:hAnsi="Times New Roman" w:cs="Times New Roman"/>
          <w:kern w:val="0"/>
          <w:lang w:eastAsia="en-AU"/>
          <w14:ligatures w14:val="none"/>
        </w:rPr>
        <w:t xml:space="preserve">appropriate and adequate </w:t>
      </w:r>
      <w:r w:rsidR="00B32183">
        <w:rPr>
          <w:rFonts w:ascii="Times New Roman" w:eastAsia="Times New Roman" w:hAnsi="Times New Roman" w:cs="Times New Roman"/>
          <w:kern w:val="0"/>
          <w:lang w:eastAsia="en-AU"/>
          <w14:ligatures w14:val="none"/>
        </w:rPr>
        <w:t>responses</w:t>
      </w:r>
      <w:r w:rsidR="00B50717">
        <w:rPr>
          <w:rFonts w:ascii="Times New Roman" w:eastAsia="Times New Roman" w:hAnsi="Times New Roman" w:cs="Times New Roman"/>
          <w:kern w:val="0"/>
          <w:lang w:eastAsia="en-AU"/>
          <w14:ligatures w14:val="none"/>
        </w:rPr>
        <w:t xml:space="preserve"> to</w:t>
      </w:r>
      <w:r w:rsidR="00B32183">
        <w:rPr>
          <w:rFonts w:ascii="Times New Roman" w:eastAsia="Times New Roman" w:hAnsi="Times New Roman" w:cs="Times New Roman"/>
          <w:kern w:val="0"/>
          <w:lang w:eastAsia="en-AU"/>
          <w14:ligatures w14:val="none"/>
        </w:rPr>
        <w:t xml:space="preserve"> NFS survivors’ needs.</w:t>
      </w:r>
      <w:r w:rsidR="00A51617">
        <w:rPr>
          <w:rFonts w:ascii="Times New Roman" w:eastAsia="Times New Roman" w:hAnsi="Times New Roman" w:cs="Times New Roman"/>
          <w:kern w:val="0"/>
          <w:lang w:eastAsia="en-AU"/>
          <w14:ligatures w14:val="none"/>
        </w:rPr>
        <w:t xml:space="preserve"> The themes</w:t>
      </w:r>
      <w:r w:rsidR="00FC5E4B">
        <w:rPr>
          <w:rFonts w:ascii="Times New Roman" w:eastAsia="Times New Roman" w:hAnsi="Times New Roman" w:cs="Times New Roman"/>
          <w:kern w:val="0"/>
          <w:lang w:eastAsia="en-AU"/>
          <w14:ligatures w14:val="none"/>
        </w:rPr>
        <w:t xml:space="preserve"> </w:t>
      </w:r>
      <w:r w:rsidR="00396160">
        <w:rPr>
          <w:rFonts w:ascii="Times New Roman" w:eastAsia="Times New Roman" w:hAnsi="Times New Roman" w:cs="Times New Roman"/>
          <w:kern w:val="0"/>
          <w:lang w:eastAsia="en-AU"/>
          <w14:ligatures w14:val="none"/>
        </w:rPr>
        <w:t>suggest</w:t>
      </w:r>
      <w:r w:rsidR="00AF4910">
        <w:rPr>
          <w:rFonts w:ascii="Times New Roman" w:eastAsia="Times New Roman" w:hAnsi="Times New Roman" w:cs="Times New Roman"/>
          <w:kern w:val="0"/>
          <w:lang w:eastAsia="en-AU"/>
          <w14:ligatures w14:val="none"/>
        </w:rPr>
        <w:t xml:space="preserve"> the importan</w:t>
      </w:r>
      <w:r w:rsidR="001C1201">
        <w:rPr>
          <w:rFonts w:ascii="Times New Roman" w:eastAsia="Times New Roman" w:hAnsi="Times New Roman" w:cs="Times New Roman"/>
          <w:kern w:val="0"/>
          <w:lang w:eastAsia="en-AU"/>
          <w14:ligatures w14:val="none"/>
        </w:rPr>
        <w:t xml:space="preserve">ce </w:t>
      </w:r>
      <w:r w:rsidR="009E53FA">
        <w:rPr>
          <w:rFonts w:ascii="Times New Roman" w:eastAsia="Times New Roman" w:hAnsi="Times New Roman" w:cs="Times New Roman"/>
          <w:kern w:val="0"/>
          <w:lang w:eastAsia="en-AU"/>
          <w14:ligatures w14:val="none"/>
        </w:rPr>
        <w:t>of a</w:t>
      </w:r>
      <w:r w:rsidR="001C1201">
        <w:rPr>
          <w:rFonts w:ascii="Times New Roman" w:eastAsia="Times New Roman" w:hAnsi="Times New Roman" w:cs="Times New Roman"/>
          <w:kern w:val="0"/>
          <w:lang w:eastAsia="en-AU"/>
          <w14:ligatures w14:val="none"/>
        </w:rPr>
        <w:t xml:space="preserve"> reliable and knowledgeable source of support</w:t>
      </w:r>
      <w:r w:rsidR="00713DA9">
        <w:rPr>
          <w:rFonts w:ascii="Times New Roman" w:eastAsia="Times New Roman" w:hAnsi="Times New Roman" w:cs="Times New Roman"/>
          <w:kern w:val="0"/>
          <w:lang w:eastAsia="en-AU"/>
          <w14:ligatures w14:val="none"/>
        </w:rPr>
        <w:t xml:space="preserve"> </w:t>
      </w:r>
      <w:r w:rsidR="009E53FA">
        <w:rPr>
          <w:rFonts w:ascii="Times New Roman" w:eastAsia="Times New Roman" w:hAnsi="Times New Roman" w:cs="Times New Roman"/>
          <w:kern w:val="0"/>
          <w:lang w:eastAsia="en-AU"/>
          <w14:ligatures w14:val="none"/>
        </w:rPr>
        <w:t>for survivors of NFS</w:t>
      </w:r>
      <w:r w:rsidR="00F41302">
        <w:rPr>
          <w:rFonts w:ascii="Times New Roman" w:eastAsia="Times New Roman" w:hAnsi="Times New Roman" w:cs="Times New Roman"/>
          <w:kern w:val="0"/>
          <w:lang w:eastAsia="en-AU"/>
          <w14:ligatures w14:val="none"/>
        </w:rPr>
        <w:t>, such as the HWB Navigator response model,</w:t>
      </w:r>
      <w:r w:rsidR="009E53FA">
        <w:rPr>
          <w:rFonts w:ascii="Times New Roman" w:eastAsia="Times New Roman" w:hAnsi="Times New Roman" w:cs="Times New Roman"/>
          <w:kern w:val="0"/>
          <w:lang w:eastAsia="en-AU"/>
          <w14:ligatures w14:val="none"/>
        </w:rPr>
        <w:t xml:space="preserve"> </w:t>
      </w:r>
      <w:r w:rsidR="00713DA9">
        <w:rPr>
          <w:rFonts w:ascii="Times New Roman" w:eastAsia="Times New Roman" w:hAnsi="Times New Roman" w:cs="Times New Roman"/>
          <w:kern w:val="0"/>
          <w:lang w:eastAsia="en-AU"/>
          <w14:ligatures w14:val="none"/>
        </w:rPr>
        <w:t>as they move through their survivor journey.</w:t>
      </w:r>
    </w:p>
    <w:p w14:paraId="53C98B76" w14:textId="38C931BD" w:rsidR="00B93B13" w:rsidRPr="0039374D" w:rsidRDefault="0039374D" w:rsidP="0039374D">
      <w:pPr>
        <w:pStyle w:val="Heading2"/>
        <w:rPr>
          <w:rFonts w:ascii="Times New Roman" w:eastAsia="Times New Roman" w:hAnsi="Times New Roman" w:cs="Times New Roman"/>
          <w:kern w:val="0"/>
          <w:lang w:eastAsia="en-AU"/>
          <w14:ligatures w14:val="none"/>
        </w:rPr>
      </w:pPr>
      <w:bookmarkStart w:id="36" w:name="_Toc229473065"/>
      <w:r w:rsidRPr="0039374D">
        <w:rPr>
          <w:rFonts w:ascii="Times New Roman" w:eastAsia="Times New Roman" w:hAnsi="Times New Roman" w:cs="Times New Roman"/>
          <w:kern w:val="0"/>
          <w:lang w:eastAsia="en-AU"/>
          <w14:ligatures w14:val="none"/>
        </w:rPr>
        <w:lastRenderedPageBreak/>
        <w:t xml:space="preserve">3.6 </w:t>
      </w:r>
      <w:r w:rsidR="00B175EF" w:rsidRPr="0039374D">
        <w:rPr>
          <w:rFonts w:ascii="Times New Roman" w:eastAsia="Times New Roman" w:hAnsi="Times New Roman" w:cs="Times New Roman"/>
          <w:kern w:val="0"/>
          <w:lang w:eastAsia="en-AU"/>
          <w14:ligatures w14:val="none"/>
        </w:rPr>
        <w:t>Case study</w:t>
      </w:r>
      <w:r w:rsidR="00AC37AD" w:rsidRPr="0039374D">
        <w:rPr>
          <w:rFonts w:ascii="Times New Roman" w:eastAsia="Times New Roman" w:hAnsi="Times New Roman" w:cs="Times New Roman"/>
          <w:kern w:val="0"/>
          <w:lang w:eastAsia="en-AU"/>
          <w14:ligatures w14:val="none"/>
        </w:rPr>
        <w:t xml:space="preserve"> of a survivor’s healthcare journey</w:t>
      </w:r>
      <w:bookmarkEnd w:id="36"/>
    </w:p>
    <w:p w14:paraId="5088152E" w14:textId="11CF8B2F" w:rsidR="0054415F" w:rsidRPr="0054415F" w:rsidRDefault="0054415F" w:rsidP="000125AD">
      <w:pPr>
        <w:rPr>
          <w:rFonts w:ascii="Times New Roman" w:hAnsi="Times New Roman" w:cs="Times New Roman"/>
        </w:rPr>
      </w:pPr>
      <w:r>
        <w:rPr>
          <w:rFonts w:ascii="Times New Roman" w:hAnsi="Times New Roman" w:cs="Times New Roman"/>
        </w:rPr>
        <w:t>The following case study provides</w:t>
      </w:r>
      <w:r w:rsidR="00020934">
        <w:rPr>
          <w:rFonts w:ascii="Times New Roman" w:hAnsi="Times New Roman" w:cs="Times New Roman"/>
        </w:rPr>
        <w:t xml:space="preserve"> practitioner</w:t>
      </w:r>
      <w:r>
        <w:rPr>
          <w:rFonts w:ascii="Times New Roman" w:hAnsi="Times New Roman" w:cs="Times New Roman"/>
        </w:rPr>
        <w:t xml:space="preserve"> insight into a survivor’s journey following </w:t>
      </w:r>
      <w:r w:rsidR="0084472A">
        <w:rPr>
          <w:rFonts w:ascii="Times New Roman" w:hAnsi="Times New Roman" w:cs="Times New Roman"/>
        </w:rPr>
        <w:t>self-</w:t>
      </w:r>
      <w:r>
        <w:rPr>
          <w:rFonts w:ascii="Times New Roman" w:hAnsi="Times New Roman" w:cs="Times New Roman"/>
        </w:rPr>
        <w:t>referral to the</w:t>
      </w:r>
      <w:r w:rsidR="00C53E34">
        <w:rPr>
          <w:rFonts w:ascii="Times New Roman" w:hAnsi="Times New Roman" w:cs="Times New Roman"/>
        </w:rPr>
        <w:t xml:space="preserve"> </w:t>
      </w:r>
      <w:r w:rsidR="00AC1CF1">
        <w:rPr>
          <w:rFonts w:ascii="Times New Roman" w:hAnsi="Times New Roman" w:cs="Times New Roman"/>
        </w:rPr>
        <w:t xml:space="preserve">STC </w:t>
      </w:r>
      <w:r w:rsidR="00C53E34">
        <w:rPr>
          <w:rFonts w:ascii="Times New Roman" w:hAnsi="Times New Roman" w:cs="Times New Roman"/>
        </w:rPr>
        <w:t xml:space="preserve">at the </w:t>
      </w:r>
      <w:r w:rsidRPr="00C15AE0">
        <w:rPr>
          <w:rFonts w:ascii="Times New Roman" w:hAnsi="Times New Roman" w:cs="Times New Roman"/>
        </w:rPr>
        <w:t>Red Rose Foundation (RRF)</w:t>
      </w:r>
      <w:r w:rsidR="00020934">
        <w:rPr>
          <w:rFonts w:ascii="Times New Roman" w:hAnsi="Times New Roman" w:cs="Times New Roman"/>
        </w:rPr>
        <w:t>:</w:t>
      </w:r>
      <w:r w:rsidRPr="00C15AE0">
        <w:rPr>
          <w:rFonts w:ascii="Times New Roman" w:hAnsi="Times New Roman" w:cs="Times New Roman"/>
        </w:rPr>
        <w:t xml:space="preserve"> </w:t>
      </w:r>
    </w:p>
    <w:p w14:paraId="26B291D8" w14:textId="3FF0E446" w:rsidR="00D22D82" w:rsidRPr="00C15AE0" w:rsidRDefault="00D22D82" w:rsidP="000125AD">
      <w:pPr>
        <w:ind w:left="360"/>
        <w:rPr>
          <w:rFonts w:ascii="Times New Roman" w:hAnsi="Times New Roman" w:cs="Times New Roman"/>
        </w:rPr>
      </w:pPr>
      <w:r w:rsidRPr="00C15AE0">
        <w:rPr>
          <w:rFonts w:ascii="Times New Roman" w:hAnsi="Times New Roman" w:cs="Times New Roman"/>
        </w:rPr>
        <w:t>A survivor of non-fatal strangulation (NFS) self-referred to</w:t>
      </w:r>
      <w:r w:rsidR="0054415F">
        <w:rPr>
          <w:rFonts w:ascii="Times New Roman" w:hAnsi="Times New Roman" w:cs="Times New Roman"/>
        </w:rPr>
        <w:t xml:space="preserve"> </w:t>
      </w:r>
      <w:r w:rsidR="008230F6" w:rsidRPr="00C15AE0">
        <w:rPr>
          <w:rFonts w:ascii="Times New Roman" w:hAnsi="Times New Roman" w:cs="Times New Roman"/>
        </w:rPr>
        <w:t>RRF</w:t>
      </w:r>
      <w:r w:rsidRPr="00C15AE0">
        <w:rPr>
          <w:rFonts w:ascii="Times New Roman" w:hAnsi="Times New Roman" w:cs="Times New Roman"/>
        </w:rPr>
        <w:t xml:space="preserve"> for ongoing health support, reporting persistent neurological and physical symptoms, including difficulty swallowing, voice changes, and transient ischemic attacks (mini strokes). The survivor reported experiences of fragmented care, difficulty being understood by multiple health professionals (GP, speech pathologist, ENT, neurologist), and medical gaslighting, as the survivor’s history of NFS was largely ignored in assessments and treatment planning. While engaging with RRF, the survivor suffered a confirmed stroke, which she described as validating her ongoing concerns regarding NFS-related symptoms. Through the H</w:t>
      </w:r>
      <w:r w:rsidR="005B08A6" w:rsidRPr="00C15AE0">
        <w:rPr>
          <w:rFonts w:ascii="Times New Roman" w:hAnsi="Times New Roman" w:cs="Times New Roman"/>
        </w:rPr>
        <w:t>WB</w:t>
      </w:r>
      <w:r w:rsidRPr="00C15AE0">
        <w:rPr>
          <w:rFonts w:ascii="Times New Roman" w:hAnsi="Times New Roman" w:cs="Times New Roman"/>
        </w:rPr>
        <w:t xml:space="preserve"> Navigator, education</w:t>
      </w:r>
      <w:r w:rsidR="00653FE2">
        <w:rPr>
          <w:rFonts w:ascii="Times New Roman" w:hAnsi="Times New Roman" w:cs="Times New Roman"/>
        </w:rPr>
        <w:t xml:space="preserve"> on DFV and NFS,</w:t>
      </w:r>
      <w:r w:rsidRPr="00C15AE0">
        <w:rPr>
          <w:rFonts w:ascii="Times New Roman" w:hAnsi="Times New Roman" w:cs="Times New Roman"/>
        </w:rPr>
        <w:t xml:space="preserve"> and advocacy were provided to her healthcare team, resulting in improved understanding, coordination, and a sense of validation for the survivor. </w:t>
      </w:r>
    </w:p>
    <w:p w14:paraId="4929E5F5" w14:textId="6FBCFCB6" w:rsidR="00D22D82" w:rsidRDefault="00D22D82" w:rsidP="000125AD">
      <w:pPr>
        <w:spacing w:after="0"/>
        <w:rPr>
          <w:rFonts w:ascii="Times New Roman" w:hAnsi="Times New Roman" w:cs="Times New Roman"/>
        </w:rPr>
      </w:pPr>
      <w:r w:rsidRPr="00C15AE0">
        <w:rPr>
          <w:rFonts w:ascii="Times New Roman" w:hAnsi="Times New Roman" w:cs="Times New Roman"/>
        </w:rPr>
        <w:t xml:space="preserve">This case </w:t>
      </w:r>
      <w:r w:rsidR="00020934">
        <w:rPr>
          <w:rFonts w:ascii="Times New Roman" w:hAnsi="Times New Roman" w:cs="Times New Roman"/>
        </w:rPr>
        <w:t xml:space="preserve">study </w:t>
      </w:r>
      <w:r w:rsidRPr="00C15AE0">
        <w:rPr>
          <w:rFonts w:ascii="Times New Roman" w:hAnsi="Times New Roman" w:cs="Times New Roman"/>
        </w:rPr>
        <w:t xml:space="preserve">highlights the lack of NFS awareness, insufficient multidisciplinary responses, and </w:t>
      </w:r>
      <w:r w:rsidR="000A76AF">
        <w:rPr>
          <w:rFonts w:ascii="Times New Roman" w:hAnsi="Times New Roman" w:cs="Times New Roman"/>
        </w:rPr>
        <w:t xml:space="preserve">the </w:t>
      </w:r>
      <w:r w:rsidRPr="00C15AE0">
        <w:rPr>
          <w:rFonts w:ascii="Times New Roman" w:hAnsi="Times New Roman" w:cs="Times New Roman"/>
        </w:rPr>
        <w:t>systemic barriers that survivors face, underscoring the need for coordinated care pathways and specialised navigation</w:t>
      </w:r>
      <w:r w:rsidR="00985BAA">
        <w:rPr>
          <w:rFonts w:ascii="Times New Roman" w:hAnsi="Times New Roman" w:cs="Times New Roman"/>
        </w:rPr>
        <w:t>, as</w:t>
      </w:r>
      <w:r w:rsidRPr="00C15AE0">
        <w:rPr>
          <w:rFonts w:ascii="Times New Roman" w:hAnsi="Times New Roman" w:cs="Times New Roman"/>
        </w:rPr>
        <w:t xml:space="preserve"> </w:t>
      </w:r>
      <w:r w:rsidR="0084472A">
        <w:rPr>
          <w:rFonts w:ascii="Times New Roman" w:hAnsi="Times New Roman" w:cs="Times New Roman"/>
        </w:rPr>
        <w:t>with</w:t>
      </w:r>
      <w:r w:rsidRPr="00C15AE0">
        <w:rPr>
          <w:rFonts w:ascii="Times New Roman" w:hAnsi="Times New Roman" w:cs="Times New Roman"/>
        </w:rPr>
        <w:t xml:space="preserve"> other complex health conditions.</w:t>
      </w:r>
      <w:r w:rsidR="00C15AE0" w:rsidRPr="00C15AE0">
        <w:rPr>
          <w:rFonts w:ascii="Times New Roman" w:hAnsi="Times New Roman" w:cs="Times New Roman"/>
        </w:rPr>
        <w:t xml:space="preserve"> </w:t>
      </w:r>
      <w:r w:rsidRPr="00C15AE0">
        <w:rPr>
          <w:rFonts w:ascii="Times New Roman" w:hAnsi="Times New Roman" w:cs="Times New Roman"/>
        </w:rPr>
        <w:t>Early intervention, education</w:t>
      </w:r>
      <w:r w:rsidR="00C15AE0" w:rsidRPr="00C15AE0">
        <w:rPr>
          <w:rFonts w:ascii="Times New Roman" w:hAnsi="Times New Roman" w:cs="Times New Roman"/>
        </w:rPr>
        <w:t>,</w:t>
      </w:r>
      <w:r w:rsidRPr="00C15AE0">
        <w:rPr>
          <w:rFonts w:ascii="Times New Roman" w:hAnsi="Times New Roman" w:cs="Times New Roman"/>
        </w:rPr>
        <w:t xml:space="preserve"> and consideration of the survivor</w:t>
      </w:r>
      <w:r w:rsidR="00C15AE0" w:rsidRPr="00C15AE0">
        <w:rPr>
          <w:rFonts w:ascii="Times New Roman" w:hAnsi="Times New Roman" w:cs="Times New Roman"/>
        </w:rPr>
        <w:t>’</w:t>
      </w:r>
      <w:r w:rsidRPr="00C15AE0">
        <w:rPr>
          <w:rFonts w:ascii="Times New Roman" w:hAnsi="Times New Roman" w:cs="Times New Roman"/>
        </w:rPr>
        <w:t>s reported symptoms</w:t>
      </w:r>
      <w:r w:rsidR="00D44D5A">
        <w:rPr>
          <w:rFonts w:ascii="Times New Roman" w:hAnsi="Times New Roman" w:cs="Times New Roman"/>
        </w:rPr>
        <w:t xml:space="preserve"> and</w:t>
      </w:r>
      <w:r w:rsidR="000A76AF">
        <w:rPr>
          <w:rFonts w:ascii="Times New Roman" w:hAnsi="Times New Roman" w:cs="Times New Roman"/>
        </w:rPr>
        <w:t xml:space="preserve"> their</w:t>
      </w:r>
      <w:r w:rsidRPr="00C15AE0">
        <w:rPr>
          <w:rFonts w:ascii="Times New Roman" w:hAnsi="Times New Roman" w:cs="Times New Roman"/>
        </w:rPr>
        <w:t xml:space="preserve"> strangulation experiences</w:t>
      </w:r>
      <w:r w:rsidR="00D44D5A">
        <w:rPr>
          <w:rFonts w:ascii="Times New Roman" w:hAnsi="Times New Roman" w:cs="Times New Roman"/>
        </w:rPr>
        <w:t xml:space="preserve"> </w:t>
      </w:r>
      <w:r w:rsidRPr="00C15AE0">
        <w:rPr>
          <w:rFonts w:ascii="Times New Roman" w:hAnsi="Times New Roman" w:cs="Times New Roman"/>
        </w:rPr>
        <w:t>may have appropriately managed or more appropriately supported the survivor</w:t>
      </w:r>
      <w:r w:rsidR="00C15AE0" w:rsidRPr="00C15AE0">
        <w:rPr>
          <w:rFonts w:ascii="Times New Roman" w:hAnsi="Times New Roman" w:cs="Times New Roman"/>
        </w:rPr>
        <w:t>’s</w:t>
      </w:r>
      <w:r w:rsidRPr="00C15AE0">
        <w:rPr>
          <w:rFonts w:ascii="Times New Roman" w:hAnsi="Times New Roman" w:cs="Times New Roman"/>
        </w:rPr>
        <w:t xml:space="preserve"> </w:t>
      </w:r>
      <w:r w:rsidR="00DA351D">
        <w:rPr>
          <w:rFonts w:ascii="Times New Roman" w:hAnsi="Times New Roman" w:cs="Times New Roman"/>
        </w:rPr>
        <w:t>health needs</w:t>
      </w:r>
      <w:r w:rsidRPr="00C15AE0">
        <w:rPr>
          <w:rFonts w:ascii="Times New Roman" w:hAnsi="Times New Roman" w:cs="Times New Roman"/>
        </w:rPr>
        <w:t>.</w:t>
      </w:r>
    </w:p>
    <w:p w14:paraId="1CA8F002" w14:textId="77777777" w:rsidR="00C34D7F" w:rsidRPr="00C15AE0" w:rsidRDefault="00C34D7F" w:rsidP="00C34D7F">
      <w:pPr>
        <w:spacing w:after="0"/>
        <w:rPr>
          <w:rFonts w:ascii="Times New Roman" w:hAnsi="Times New Roman" w:cs="Times New Roman"/>
        </w:rPr>
      </w:pPr>
    </w:p>
    <w:p w14:paraId="1C4BC656" w14:textId="68ACC015" w:rsidR="0023383B" w:rsidRPr="00043012" w:rsidRDefault="0023383B" w:rsidP="0003325A">
      <w:pPr>
        <w:pStyle w:val="ListParagraph"/>
        <w:numPr>
          <w:ilvl w:val="0"/>
          <w:numId w:val="8"/>
        </w:numPr>
        <w:outlineLvl w:val="0"/>
        <w:rPr>
          <w:rFonts w:ascii="Times New Roman" w:eastAsia="Times New Roman" w:hAnsi="Times New Roman" w:cs="Times New Roman"/>
          <w:color w:val="0F4761" w:themeColor="accent1" w:themeShade="BF"/>
          <w:kern w:val="0"/>
          <w:sz w:val="40"/>
          <w:szCs w:val="40"/>
          <w:lang w:eastAsia="en-AU"/>
          <w14:ligatures w14:val="none"/>
        </w:rPr>
      </w:pPr>
      <w:bookmarkStart w:id="37" w:name="_Toc229473066"/>
      <w:r w:rsidRPr="00043012">
        <w:rPr>
          <w:rFonts w:ascii="Times New Roman" w:eastAsia="Times New Roman" w:hAnsi="Times New Roman" w:cs="Times New Roman"/>
          <w:color w:val="0F4761" w:themeColor="accent1" w:themeShade="BF"/>
          <w:kern w:val="0"/>
          <w:sz w:val="40"/>
          <w:szCs w:val="40"/>
          <w:lang w:eastAsia="en-AU"/>
          <w14:ligatures w14:val="none"/>
        </w:rPr>
        <w:t>Discussion</w:t>
      </w:r>
      <w:bookmarkEnd w:id="37"/>
    </w:p>
    <w:p w14:paraId="30555FBB" w14:textId="1D75F1F7" w:rsidR="004E39C1" w:rsidRPr="00041070" w:rsidRDefault="004E39C1" w:rsidP="000125AD">
      <w:pPr>
        <w:pStyle w:val="NormalWeb"/>
        <w:spacing w:before="0" w:beforeAutospacing="0" w:after="160" w:afterAutospacing="0" w:line="278" w:lineRule="auto"/>
      </w:pPr>
      <w:r w:rsidRPr="00041070">
        <w:rPr>
          <w:rStyle w:val="Strong"/>
          <w:b w:val="0"/>
          <w:bCs w:val="0"/>
        </w:rPr>
        <w:t>The findings from this mid</w:t>
      </w:r>
      <w:r w:rsidRPr="00041070">
        <w:rPr>
          <w:rStyle w:val="Strong"/>
          <w:b w:val="0"/>
          <w:bCs w:val="0"/>
        </w:rPr>
        <w:noBreakHyphen/>
        <w:t xml:space="preserve">term evaluation demonstrate that the HWB Navigator </w:t>
      </w:r>
      <w:r w:rsidR="008E55E5">
        <w:rPr>
          <w:rStyle w:val="Strong"/>
          <w:b w:val="0"/>
          <w:bCs w:val="0"/>
        </w:rPr>
        <w:t>response model</w:t>
      </w:r>
      <w:r w:rsidRPr="00041070">
        <w:rPr>
          <w:rStyle w:val="Strong"/>
          <w:b w:val="0"/>
          <w:bCs w:val="0"/>
        </w:rPr>
        <w:t xml:space="preserve"> is supporting a cohort with intersecting, cumulative, and often compounding vulnerabilities.</w:t>
      </w:r>
      <w:r w:rsidRPr="00041070">
        <w:t xml:space="preserve"> Clients commonly presented with layered social and economic disadvantage, including housing insecurity, financial stress, chronic health conditions, and long</w:t>
      </w:r>
      <w:r w:rsidRPr="00041070">
        <w:noBreakHyphen/>
        <w:t xml:space="preserve">term exposure to </w:t>
      </w:r>
      <w:r w:rsidRPr="00041070">
        <w:rPr>
          <w:rStyle w:val="Strong"/>
          <w:b w:val="0"/>
          <w:bCs w:val="0"/>
        </w:rPr>
        <w:t>coercive control</w:t>
      </w:r>
      <w:r w:rsidRPr="00041070">
        <w:t xml:space="preserve">. These demographic and contextual factors shaped both the intensity of support required and the complexity of the </w:t>
      </w:r>
      <w:r w:rsidR="006F6446">
        <w:t xml:space="preserve">HWB </w:t>
      </w:r>
      <w:r w:rsidRPr="00041070">
        <w:t>Navigator’s role in coordinating safe and effective responses.</w:t>
      </w:r>
    </w:p>
    <w:p w14:paraId="56465D27" w14:textId="60EF0911" w:rsidR="004E39C1" w:rsidRPr="00041070" w:rsidRDefault="004E39C1" w:rsidP="000125AD">
      <w:pPr>
        <w:pStyle w:val="NormalWeb"/>
        <w:spacing w:before="0" w:beforeAutospacing="0" w:after="160" w:afterAutospacing="0" w:line="278" w:lineRule="auto"/>
      </w:pPr>
      <w:r w:rsidRPr="00041070">
        <w:rPr>
          <w:rStyle w:val="Strong"/>
          <w:b w:val="0"/>
          <w:bCs w:val="0"/>
        </w:rPr>
        <w:t xml:space="preserve">The </w:t>
      </w:r>
      <w:r w:rsidR="00293D1F">
        <w:rPr>
          <w:rStyle w:val="Strong"/>
          <w:b w:val="0"/>
          <w:bCs w:val="0"/>
        </w:rPr>
        <w:t xml:space="preserve">clients’ </w:t>
      </w:r>
      <w:r w:rsidRPr="00041070">
        <w:rPr>
          <w:rStyle w:val="Strong"/>
          <w:b w:val="0"/>
          <w:bCs w:val="0"/>
        </w:rPr>
        <w:t>relationship and legal contex</w:t>
      </w:r>
      <w:r w:rsidR="00293D1F">
        <w:rPr>
          <w:rStyle w:val="Strong"/>
          <w:b w:val="0"/>
          <w:bCs w:val="0"/>
        </w:rPr>
        <w:t>ts</w:t>
      </w:r>
      <w:r w:rsidRPr="00041070">
        <w:rPr>
          <w:rStyle w:val="Strong"/>
          <w:b w:val="0"/>
          <w:bCs w:val="0"/>
        </w:rPr>
        <w:t xml:space="preserve"> further amplified </w:t>
      </w:r>
      <w:r w:rsidR="00293D1F">
        <w:rPr>
          <w:rStyle w:val="Strong"/>
          <w:b w:val="0"/>
          <w:bCs w:val="0"/>
        </w:rPr>
        <w:t>their</w:t>
      </w:r>
      <w:r w:rsidRPr="00041070">
        <w:rPr>
          <w:rStyle w:val="Strong"/>
          <w:b w:val="0"/>
          <w:bCs w:val="0"/>
        </w:rPr>
        <w:t xml:space="preserve"> risk profiles.</w:t>
      </w:r>
      <w:r w:rsidRPr="00041070">
        <w:t xml:space="preserve"> </w:t>
      </w:r>
      <w:r w:rsidR="008A0A71">
        <w:t>Some</w:t>
      </w:r>
      <w:r w:rsidRPr="00041070">
        <w:t xml:space="preserve"> clients had been entrapped in abusive relationships for extended periods, </w:t>
      </w:r>
      <w:r w:rsidR="008A0A71">
        <w:t>and others</w:t>
      </w:r>
      <w:r w:rsidRPr="00041070">
        <w:t xml:space="preserve"> were navigating </w:t>
      </w:r>
      <w:r w:rsidR="007F60F6">
        <w:t>post-</w:t>
      </w:r>
      <w:r w:rsidRPr="00041070">
        <w:t>separation</w:t>
      </w:r>
      <w:r w:rsidR="00291B25">
        <w:t>,</w:t>
      </w:r>
      <w:r w:rsidRPr="00041070">
        <w:t xml:space="preserve"> a period known to be associated with heightened danger. </w:t>
      </w:r>
      <w:r w:rsidR="00D67A3F">
        <w:t>S</w:t>
      </w:r>
      <w:r w:rsidRPr="00041070">
        <w:t xml:space="preserve">ome clients </w:t>
      </w:r>
      <w:r w:rsidR="00D67A3F">
        <w:t xml:space="preserve">were </w:t>
      </w:r>
      <w:r w:rsidRPr="00041070">
        <w:t xml:space="preserve">supported </w:t>
      </w:r>
      <w:r w:rsidR="000125AD">
        <w:t>through having</w:t>
      </w:r>
      <w:r w:rsidRPr="00041070">
        <w:t xml:space="preserve"> </w:t>
      </w:r>
      <w:r w:rsidRPr="00041070">
        <w:rPr>
          <w:rStyle w:val="Strong"/>
          <w:b w:val="0"/>
          <w:bCs w:val="0"/>
        </w:rPr>
        <w:t>D</w:t>
      </w:r>
      <w:r w:rsidR="008A0A71">
        <w:rPr>
          <w:rStyle w:val="Strong"/>
          <w:b w:val="0"/>
          <w:bCs w:val="0"/>
        </w:rPr>
        <w:t>VOs</w:t>
      </w:r>
      <w:r w:rsidR="00D67A3F">
        <w:rPr>
          <w:rStyle w:val="Strong"/>
          <w:b w:val="0"/>
          <w:bCs w:val="0"/>
        </w:rPr>
        <w:t>,</w:t>
      </w:r>
      <w:r w:rsidRPr="00041070">
        <w:t xml:space="preserve"> </w:t>
      </w:r>
      <w:r w:rsidR="000125AD">
        <w:t xml:space="preserve">while others </w:t>
      </w:r>
      <w:r w:rsidR="005128B9">
        <w:t>had no</w:t>
      </w:r>
      <w:r w:rsidRPr="00041070">
        <w:t xml:space="preserve"> legal protections in place. These patterns highlight the ongoing nature of risk and the need for trauma</w:t>
      </w:r>
      <w:r w:rsidRPr="00041070">
        <w:noBreakHyphen/>
        <w:t xml:space="preserve"> and violence</w:t>
      </w:r>
      <w:r w:rsidRPr="00041070">
        <w:noBreakHyphen/>
        <w:t>informed safety planning, legal advocacy, and coordinated multi</w:t>
      </w:r>
      <w:r w:rsidRPr="00041070">
        <w:noBreakHyphen/>
        <w:t>system engagement.</w:t>
      </w:r>
    </w:p>
    <w:p w14:paraId="049E4B1E" w14:textId="492FAD55" w:rsidR="004C5B32" w:rsidRPr="00041070" w:rsidRDefault="0049116A" w:rsidP="005128B9">
      <w:pPr>
        <w:pStyle w:val="NormalWeb"/>
        <w:spacing w:before="0" w:beforeAutospacing="0" w:after="160" w:afterAutospacing="0" w:line="278" w:lineRule="auto"/>
      </w:pPr>
      <w:r>
        <w:t>C</w:t>
      </w:r>
      <w:r w:rsidR="004C5B32" w:rsidRPr="00041070">
        <w:t>lients’ health presentations at referral reveal a cohort experiencing significant clinical vulnerability. Most women were managing serious health consequences</w:t>
      </w:r>
      <w:r w:rsidR="000B10D0">
        <w:t xml:space="preserve"> following one or multiple NFS assaults</w:t>
      </w:r>
      <w:r w:rsidR="004C5B32" w:rsidRPr="00041070">
        <w:t>. For many</w:t>
      </w:r>
      <w:r w:rsidR="000B10D0">
        <w:t xml:space="preserve"> survivors</w:t>
      </w:r>
      <w:r w:rsidR="004C5B32" w:rsidRPr="00041070">
        <w:t>, the impacts of NFS were compounded by chronic or pre</w:t>
      </w:r>
      <w:r w:rsidR="004C5B32" w:rsidRPr="00041070">
        <w:noBreakHyphen/>
        <w:t>existing medical conditions, creating a complex interplay of acute and long</w:t>
      </w:r>
      <w:r w:rsidR="004C5B32" w:rsidRPr="00041070">
        <w:noBreakHyphen/>
        <w:t>term health needs. These findings reinforce the</w:t>
      </w:r>
      <w:r w:rsidR="00177ED7">
        <w:t xml:space="preserve"> value</w:t>
      </w:r>
      <w:r w:rsidR="004C5B32" w:rsidRPr="00041070">
        <w:t xml:space="preserve"> of the </w:t>
      </w:r>
      <w:r w:rsidR="00AF5910">
        <w:t xml:space="preserve">HWB </w:t>
      </w:r>
      <w:r w:rsidR="004C5B32" w:rsidRPr="00041070">
        <w:t>Navigator</w:t>
      </w:r>
      <w:r w:rsidR="00177ED7">
        <w:t xml:space="preserve"> service</w:t>
      </w:r>
      <w:r w:rsidR="004C5B32" w:rsidRPr="00041070">
        <w:t xml:space="preserve"> in facilitating </w:t>
      </w:r>
      <w:r w:rsidR="004C5B32" w:rsidRPr="00041070">
        <w:lastRenderedPageBreak/>
        <w:t xml:space="preserve">access to responsive health care, advocating for timely imaging and </w:t>
      </w:r>
      <w:r w:rsidR="00342120">
        <w:t>assessment</w:t>
      </w:r>
      <w:r w:rsidR="004C5B32" w:rsidRPr="00041070">
        <w:t xml:space="preserve">, and providing </w:t>
      </w:r>
      <w:r w:rsidR="00653FE2">
        <w:t xml:space="preserve">trauma- and violence-informed </w:t>
      </w:r>
      <w:r w:rsidR="008D6E4E">
        <w:t xml:space="preserve">workforce </w:t>
      </w:r>
      <w:r w:rsidR="00653FE2">
        <w:t>education</w:t>
      </w:r>
      <w:r w:rsidR="00342120">
        <w:t xml:space="preserve"> </w:t>
      </w:r>
      <w:r w:rsidR="00653FE2">
        <w:t>on DFV and</w:t>
      </w:r>
      <w:r w:rsidR="00342120">
        <w:t xml:space="preserve"> NFS</w:t>
      </w:r>
      <w:r w:rsidR="004C5B32" w:rsidRPr="00041070">
        <w:t xml:space="preserve"> that is often unavailable elsewhere.</w:t>
      </w:r>
    </w:p>
    <w:p w14:paraId="47B46E9A" w14:textId="6974D32D" w:rsidR="004C5B32" w:rsidRPr="00041070" w:rsidRDefault="004C5B32" w:rsidP="005128B9">
      <w:pPr>
        <w:pStyle w:val="NormalWeb"/>
        <w:spacing w:before="0" w:beforeAutospacing="0" w:after="160" w:afterAutospacing="0" w:line="278" w:lineRule="auto"/>
      </w:pPr>
      <w:r w:rsidRPr="00041070">
        <w:t>System</w:t>
      </w:r>
      <w:r w:rsidRPr="00041070">
        <w:noBreakHyphen/>
        <w:t>level barriers were a consistent feature of clients’ experiences. Women frequently encountered siloed responses across health, legal, housing, income support, and community services. Out</w:t>
      </w:r>
      <w:r w:rsidRPr="00041070">
        <w:noBreakHyphen/>
        <w:t>of</w:t>
      </w:r>
      <w:r w:rsidRPr="00041070">
        <w:noBreakHyphen/>
        <w:t>pocket costs</w:t>
      </w:r>
      <w:r w:rsidR="0062589D">
        <w:t xml:space="preserve"> and the </w:t>
      </w:r>
      <w:r w:rsidRPr="00041070">
        <w:t>limited availability of bulk</w:t>
      </w:r>
      <w:r w:rsidRPr="00041070">
        <w:noBreakHyphen/>
        <w:t>billing</w:t>
      </w:r>
      <w:r w:rsidR="0062589D">
        <w:t xml:space="preserve"> </w:t>
      </w:r>
      <w:r w:rsidRPr="00041070">
        <w:t>created significant barriers to accessing appropriate care. A lack of sector</w:t>
      </w:r>
      <w:r w:rsidRPr="00041070">
        <w:noBreakHyphen/>
        <w:t>wide understanding of NFS</w:t>
      </w:r>
      <w:r w:rsidR="0062589D">
        <w:t xml:space="preserve">, </w:t>
      </w:r>
      <w:r w:rsidRPr="00041070">
        <w:t>including inconsistent clinical assessment and minimisation of symptoms</w:t>
      </w:r>
      <w:r w:rsidR="0062589D">
        <w:t>,</w:t>
      </w:r>
      <w:r w:rsidRPr="00041070">
        <w:t xml:space="preserve"> further contributed to delayed or inadequate responses. These systemic issues meant that the women at highest risk of internal injury were often the least able to access timely screening and treatment.</w:t>
      </w:r>
    </w:p>
    <w:p w14:paraId="7003E654" w14:textId="4EEF8F5D" w:rsidR="004C5B32" w:rsidRPr="00041070" w:rsidRDefault="004C5B32" w:rsidP="005128B9">
      <w:pPr>
        <w:pStyle w:val="NormalWeb"/>
        <w:spacing w:before="0" w:beforeAutospacing="0" w:after="160" w:afterAutospacing="0" w:line="278" w:lineRule="auto"/>
      </w:pPr>
      <w:r w:rsidRPr="00041070">
        <w:t xml:space="preserve">The </w:t>
      </w:r>
      <w:r w:rsidR="001F194C">
        <w:t xml:space="preserve">HWB </w:t>
      </w:r>
      <w:r w:rsidRPr="00041070">
        <w:t>Navigator’s role emerged as a critical mechanism for bridging these systemic gaps. Information provision</w:t>
      </w:r>
      <w:r w:rsidR="00AA5DC9">
        <w:t xml:space="preserve"> and </w:t>
      </w:r>
      <w:r w:rsidRPr="00041070">
        <w:t xml:space="preserve">advocacy extended across multiple government and community </w:t>
      </w:r>
      <w:r w:rsidR="00AA5DC9">
        <w:t>agencies</w:t>
      </w:r>
      <w:r w:rsidRPr="00041070">
        <w:t xml:space="preserve">, reflecting the interconnected nature of clients’ needs. The </w:t>
      </w:r>
      <w:r w:rsidR="00F227AB">
        <w:t xml:space="preserve">HWB </w:t>
      </w:r>
      <w:r w:rsidRPr="00041070">
        <w:t xml:space="preserve">Navigator </w:t>
      </w:r>
      <w:r w:rsidR="000E2951">
        <w:t xml:space="preserve">service </w:t>
      </w:r>
      <w:r w:rsidRPr="00041070">
        <w:t>negotiated access to health care, supported legal processes, coordinated with housing and income support agencies, and provided ongoing emotional and practical support</w:t>
      </w:r>
      <w:r w:rsidR="000E2951">
        <w:t xml:space="preserve"> for survivors</w:t>
      </w:r>
      <w:r w:rsidRPr="00041070">
        <w:t xml:space="preserve">. Importantly, the </w:t>
      </w:r>
      <w:r w:rsidR="00077B2B">
        <w:t xml:space="preserve">mid-term </w:t>
      </w:r>
      <w:r w:rsidRPr="00041070">
        <w:t xml:space="preserve">evaluation found little differentiation in the level of support required by clients in crisis versus those in </w:t>
      </w:r>
      <w:r w:rsidR="00077B2B">
        <w:t>healing/</w:t>
      </w:r>
      <w:r w:rsidRPr="00041070">
        <w:t>recovery, indicating that high</w:t>
      </w:r>
      <w:r w:rsidRPr="00041070">
        <w:noBreakHyphen/>
        <w:t xml:space="preserve">complexity needs </w:t>
      </w:r>
      <w:r w:rsidR="001B0106">
        <w:t xml:space="preserve">can </w:t>
      </w:r>
      <w:r w:rsidRPr="00041070">
        <w:t>persist across the recovery trajectory.</w:t>
      </w:r>
    </w:p>
    <w:p w14:paraId="7966FD5E" w14:textId="0DBB474E" w:rsidR="0047197D" w:rsidRPr="00041070" w:rsidRDefault="004C5B32" w:rsidP="005128B9">
      <w:pPr>
        <w:pStyle w:val="NormalWeb"/>
        <w:spacing w:before="0" w:beforeAutospacing="0" w:after="160" w:afterAutospacing="0" w:line="278" w:lineRule="auto"/>
      </w:pPr>
      <w:r w:rsidRPr="00041070">
        <w:t xml:space="preserve">Taken together, these findings highlight the essential function of the HWB Navigator response model in supporting women experiencing NFS and DFV. </w:t>
      </w:r>
      <w:r w:rsidR="00446098">
        <w:t>The</w:t>
      </w:r>
      <w:r w:rsidRPr="00041070">
        <w:t xml:space="preserve"> service is culturally responsive, regionally adaptable, and uniquely positioned to provide the coordinated, trauma</w:t>
      </w:r>
      <w:r w:rsidRPr="00041070">
        <w:noBreakHyphen/>
        <w:t>informed, and multi</w:t>
      </w:r>
      <w:r w:rsidRPr="00041070">
        <w:noBreakHyphen/>
        <w:t xml:space="preserve">system engagement required to meet the needs of this cohort. The </w:t>
      </w:r>
      <w:r w:rsidR="00814F2F">
        <w:t xml:space="preserve">HWB </w:t>
      </w:r>
      <w:r w:rsidRPr="00041070">
        <w:t>Navigator</w:t>
      </w:r>
      <w:r w:rsidR="00446098">
        <w:t xml:space="preserve"> service</w:t>
      </w:r>
      <w:r w:rsidRPr="00041070">
        <w:t xml:space="preserve"> mitigates s</w:t>
      </w:r>
      <w:r w:rsidR="00097F68">
        <w:t>ervice and system</w:t>
      </w:r>
      <w:r w:rsidRPr="00041070">
        <w:t xml:space="preserve"> fragmentation, enhances safety, and improves access to health and legal pathways that would otherwise remain inaccessible or inconsistent. Understanding these intersecting factors is critical for identifying the structural and practice</w:t>
      </w:r>
      <w:r w:rsidRPr="00041070">
        <w:noBreakHyphen/>
        <w:t>level improvements needed to strengthen responses to NFS</w:t>
      </w:r>
      <w:r w:rsidR="000C1DD8">
        <w:t>.</w:t>
      </w:r>
    </w:p>
    <w:p w14:paraId="45969EBA" w14:textId="3694DF96" w:rsidR="008B75E0" w:rsidRPr="008B75E0" w:rsidRDefault="008B75E0" w:rsidP="0003325A">
      <w:pPr>
        <w:pStyle w:val="ListParagraph"/>
        <w:numPr>
          <w:ilvl w:val="1"/>
          <w:numId w:val="8"/>
        </w:numPr>
        <w:contextualSpacing w:val="0"/>
        <w:outlineLvl w:val="1"/>
        <w:rPr>
          <w:rFonts w:ascii="Times New Roman" w:hAnsi="Times New Roman" w:cs="Times New Roman"/>
          <w:color w:val="0F4761" w:themeColor="accent1" w:themeShade="BF"/>
          <w:sz w:val="32"/>
          <w:szCs w:val="32"/>
          <w:lang w:eastAsia="en-AU"/>
        </w:rPr>
      </w:pPr>
      <w:bookmarkStart w:id="38" w:name="_Toc229473067"/>
      <w:r w:rsidRPr="008B75E0">
        <w:rPr>
          <w:rFonts w:ascii="Times New Roman" w:hAnsi="Times New Roman" w:cs="Times New Roman"/>
          <w:color w:val="0F4761" w:themeColor="accent1" w:themeShade="BF"/>
          <w:sz w:val="32"/>
          <w:szCs w:val="32"/>
          <w:lang w:eastAsia="en-AU"/>
        </w:rPr>
        <w:t>Mid-term program theories</w:t>
      </w:r>
      <w:bookmarkEnd w:id="38"/>
    </w:p>
    <w:p w14:paraId="00157394" w14:textId="5595F6E2" w:rsidR="007E5440" w:rsidRDefault="007E5440" w:rsidP="005128B9">
      <w:pPr>
        <w:rPr>
          <w:rFonts w:ascii="Times New Roman" w:hAnsi="Times New Roman" w:cs="Times New Roman"/>
          <w:lang w:eastAsia="en-AU"/>
        </w:rPr>
      </w:pPr>
      <w:r w:rsidRPr="007E5440">
        <w:rPr>
          <w:rFonts w:ascii="Times New Roman" w:hAnsi="Times New Roman" w:cs="Times New Roman"/>
          <w:lang w:eastAsia="en-AU"/>
        </w:rPr>
        <w:t>The initial program theory</w:t>
      </w:r>
      <w:r w:rsidR="0033318A">
        <w:rPr>
          <w:rFonts w:ascii="Times New Roman" w:hAnsi="Times New Roman" w:cs="Times New Roman"/>
          <w:lang w:eastAsia="en-AU"/>
        </w:rPr>
        <w:t xml:space="preserve"> (see section 2.3)</w:t>
      </w:r>
      <w:r w:rsidRPr="007E5440">
        <w:rPr>
          <w:rFonts w:ascii="Times New Roman" w:hAnsi="Times New Roman" w:cs="Times New Roman"/>
          <w:lang w:eastAsia="en-AU"/>
        </w:rPr>
        <w:t xml:space="preserve"> anticipated improvements in early engagement, interagency coordination, and trauma</w:t>
      </w:r>
      <w:r w:rsidRPr="007E5440">
        <w:rPr>
          <w:rFonts w:ascii="Times New Roman" w:hAnsi="Times New Roman" w:cs="Times New Roman"/>
          <w:lang w:eastAsia="en-AU"/>
        </w:rPr>
        <w:noBreakHyphen/>
        <w:t xml:space="preserve"> and violence</w:t>
      </w:r>
      <w:r w:rsidRPr="007E5440">
        <w:rPr>
          <w:rFonts w:ascii="Times New Roman" w:hAnsi="Times New Roman" w:cs="Times New Roman"/>
          <w:lang w:eastAsia="en-AU"/>
        </w:rPr>
        <w:noBreakHyphen/>
        <w:t>informed responses. Mid</w:t>
      </w:r>
      <w:r w:rsidRPr="007E5440">
        <w:rPr>
          <w:rFonts w:ascii="Times New Roman" w:hAnsi="Times New Roman" w:cs="Times New Roman"/>
          <w:lang w:eastAsia="en-AU"/>
        </w:rPr>
        <w:noBreakHyphen/>
        <w:t>term findings show that the</w:t>
      </w:r>
      <w:r w:rsidR="00633955">
        <w:rPr>
          <w:rFonts w:ascii="Times New Roman" w:hAnsi="Times New Roman" w:cs="Times New Roman"/>
          <w:lang w:eastAsia="en-AU"/>
        </w:rPr>
        <w:t xml:space="preserve"> projected </w:t>
      </w:r>
      <w:r w:rsidRPr="007E5440">
        <w:rPr>
          <w:rFonts w:ascii="Times New Roman" w:hAnsi="Times New Roman" w:cs="Times New Roman"/>
          <w:lang w:eastAsia="en-AU"/>
        </w:rPr>
        <w:t xml:space="preserve">mechanisms are beginning </w:t>
      </w:r>
      <w:r w:rsidR="00E51C06">
        <w:rPr>
          <w:rFonts w:ascii="Times New Roman" w:hAnsi="Times New Roman" w:cs="Times New Roman"/>
          <w:lang w:eastAsia="en-AU"/>
        </w:rPr>
        <w:t xml:space="preserve">to produce the intended </w:t>
      </w:r>
      <w:r w:rsidR="00633955">
        <w:rPr>
          <w:rFonts w:ascii="Times New Roman" w:hAnsi="Times New Roman" w:cs="Times New Roman"/>
          <w:lang w:eastAsia="en-AU"/>
        </w:rPr>
        <w:t>outcomes</w:t>
      </w:r>
      <w:r w:rsidRPr="007E5440">
        <w:rPr>
          <w:rFonts w:ascii="Times New Roman" w:hAnsi="Times New Roman" w:cs="Times New Roman"/>
          <w:lang w:eastAsia="en-AU"/>
        </w:rPr>
        <w:t>. The following mid</w:t>
      </w:r>
      <w:r w:rsidRPr="007E5440">
        <w:rPr>
          <w:rFonts w:ascii="Times New Roman" w:hAnsi="Times New Roman" w:cs="Times New Roman"/>
          <w:lang w:eastAsia="en-AU"/>
        </w:rPr>
        <w:noBreakHyphen/>
        <w:t>term program theories refine these assumptions based on the evidence gathered to date.</w:t>
      </w:r>
    </w:p>
    <w:p w14:paraId="4FEB2B75" w14:textId="5B74D358" w:rsidR="00CE44A8" w:rsidRDefault="00CE44A8" w:rsidP="00CE44A8">
      <w:pPr>
        <w:spacing w:before="100" w:beforeAutospacing="1" w:after="100" w:afterAutospacing="1" w:line="240" w:lineRule="auto"/>
        <w:rPr>
          <w:rFonts w:ascii="Times New Roman" w:eastAsia="Times New Roman" w:hAnsi="Times New Roman" w:cs="Times New Roman"/>
          <w:b/>
          <w:bCs/>
          <w:kern w:val="0"/>
          <w:sz w:val="20"/>
          <w:szCs w:val="20"/>
          <w:lang w:eastAsia="en-AU"/>
          <w14:ligatures w14:val="none"/>
        </w:rPr>
      </w:pPr>
      <w:r>
        <w:rPr>
          <w:rFonts w:ascii="Times New Roman" w:eastAsia="Times New Roman" w:hAnsi="Times New Roman" w:cs="Times New Roman"/>
          <w:b/>
          <w:bCs/>
          <w:kern w:val="0"/>
          <w:sz w:val="20"/>
          <w:szCs w:val="20"/>
          <w:lang w:eastAsia="en-AU"/>
          <w14:ligatures w14:val="none"/>
        </w:rPr>
        <w:t xml:space="preserve">Table 2: </w:t>
      </w:r>
      <w:r w:rsidRPr="00001802">
        <w:rPr>
          <w:rFonts w:ascii="Times New Roman" w:eastAsia="Times New Roman" w:hAnsi="Times New Roman" w:cs="Times New Roman"/>
          <w:b/>
          <w:bCs/>
          <w:kern w:val="0"/>
          <w:sz w:val="20"/>
          <w:szCs w:val="20"/>
          <w:lang w:eastAsia="en-AU"/>
          <w14:ligatures w14:val="none"/>
        </w:rPr>
        <w:t>Mid-term program theories</w:t>
      </w:r>
    </w:p>
    <w:tbl>
      <w:tblPr>
        <w:tblStyle w:val="TableGrid"/>
        <w:tblW w:w="0" w:type="auto"/>
        <w:tblLook w:val="04A0" w:firstRow="1" w:lastRow="0" w:firstColumn="1" w:lastColumn="0" w:noHBand="0" w:noVBand="1"/>
      </w:tblPr>
      <w:tblGrid>
        <w:gridCol w:w="1929"/>
        <w:gridCol w:w="2242"/>
        <w:gridCol w:w="2468"/>
        <w:gridCol w:w="2377"/>
      </w:tblGrid>
      <w:tr w:rsidR="00CE44A8" w:rsidRPr="009B5B83" w14:paraId="3EEB186E" w14:textId="77777777" w:rsidTr="000F4CB3">
        <w:trPr>
          <w:tblHeader/>
        </w:trPr>
        <w:tc>
          <w:tcPr>
            <w:tcW w:w="1929" w:type="dxa"/>
          </w:tcPr>
          <w:p w14:paraId="0BEF0937" w14:textId="77777777" w:rsidR="00CE44A8" w:rsidRPr="009B5B83" w:rsidRDefault="00CE44A8" w:rsidP="00C202A0">
            <w:pPr>
              <w:rPr>
                <w:rFonts w:ascii="Times New Roman" w:hAnsi="Times New Roman" w:cs="Times New Roman"/>
                <w:b/>
                <w:bCs/>
                <w:sz w:val="20"/>
                <w:szCs w:val="20"/>
              </w:rPr>
            </w:pPr>
            <w:r>
              <w:rPr>
                <w:rFonts w:ascii="Times New Roman" w:hAnsi="Times New Roman" w:cs="Times New Roman"/>
                <w:b/>
                <w:bCs/>
                <w:sz w:val="20"/>
                <w:szCs w:val="20"/>
              </w:rPr>
              <w:t>Program theory</w:t>
            </w:r>
          </w:p>
        </w:tc>
        <w:tc>
          <w:tcPr>
            <w:tcW w:w="2242" w:type="dxa"/>
          </w:tcPr>
          <w:p w14:paraId="6C41310F" w14:textId="77777777" w:rsidR="00CE44A8" w:rsidRPr="009B5B83" w:rsidRDefault="00CE44A8" w:rsidP="00C202A0">
            <w:pPr>
              <w:rPr>
                <w:rFonts w:ascii="Times New Roman" w:hAnsi="Times New Roman" w:cs="Times New Roman"/>
                <w:b/>
                <w:bCs/>
                <w:sz w:val="20"/>
                <w:szCs w:val="20"/>
              </w:rPr>
            </w:pPr>
            <w:r w:rsidRPr="009B5B83">
              <w:rPr>
                <w:rFonts w:ascii="Times New Roman" w:hAnsi="Times New Roman" w:cs="Times New Roman"/>
                <w:b/>
                <w:bCs/>
                <w:sz w:val="20"/>
                <w:szCs w:val="20"/>
              </w:rPr>
              <w:t>Context</w:t>
            </w:r>
          </w:p>
        </w:tc>
        <w:tc>
          <w:tcPr>
            <w:tcW w:w="2468" w:type="dxa"/>
          </w:tcPr>
          <w:p w14:paraId="1C04017D" w14:textId="77777777" w:rsidR="00CE44A8" w:rsidRDefault="00CE44A8" w:rsidP="00C202A0">
            <w:pPr>
              <w:rPr>
                <w:rFonts w:ascii="Times New Roman" w:hAnsi="Times New Roman" w:cs="Times New Roman"/>
                <w:b/>
                <w:bCs/>
                <w:sz w:val="20"/>
                <w:szCs w:val="20"/>
              </w:rPr>
            </w:pPr>
            <w:r w:rsidRPr="009B5B83">
              <w:rPr>
                <w:rFonts w:ascii="Times New Roman" w:hAnsi="Times New Roman" w:cs="Times New Roman"/>
                <w:b/>
                <w:bCs/>
                <w:sz w:val="20"/>
                <w:szCs w:val="20"/>
              </w:rPr>
              <w:t>Mechanism/s</w:t>
            </w:r>
            <w:r>
              <w:rPr>
                <w:rFonts w:ascii="Times New Roman" w:hAnsi="Times New Roman" w:cs="Times New Roman"/>
                <w:b/>
                <w:bCs/>
                <w:sz w:val="20"/>
                <w:szCs w:val="20"/>
              </w:rPr>
              <w:t xml:space="preserve"> </w:t>
            </w:r>
          </w:p>
          <w:p w14:paraId="60B9E7C2" w14:textId="77777777" w:rsidR="00CE44A8" w:rsidRPr="009B5B83" w:rsidRDefault="00CE44A8" w:rsidP="00C202A0">
            <w:pPr>
              <w:rPr>
                <w:rFonts w:ascii="Times New Roman" w:hAnsi="Times New Roman" w:cs="Times New Roman"/>
                <w:b/>
                <w:bCs/>
                <w:sz w:val="20"/>
                <w:szCs w:val="20"/>
              </w:rPr>
            </w:pPr>
            <w:r>
              <w:rPr>
                <w:rFonts w:ascii="Times New Roman" w:hAnsi="Times New Roman" w:cs="Times New Roman"/>
                <w:b/>
                <w:bCs/>
                <w:sz w:val="20"/>
                <w:szCs w:val="20"/>
              </w:rPr>
              <w:t>[why outcomes occur]</w:t>
            </w:r>
          </w:p>
        </w:tc>
        <w:tc>
          <w:tcPr>
            <w:tcW w:w="2377" w:type="dxa"/>
          </w:tcPr>
          <w:p w14:paraId="6DDB4832" w14:textId="77777777" w:rsidR="00CE44A8" w:rsidRDefault="00CE44A8" w:rsidP="00C202A0">
            <w:pPr>
              <w:rPr>
                <w:rFonts w:ascii="Times New Roman" w:hAnsi="Times New Roman" w:cs="Times New Roman"/>
                <w:b/>
                <w:bCs/>
                <w:sz w:val="20"/>
                <w:szCs w:val="20"/>
              </w:rPr>
            </w:pPr>
            <w:r w:rsidRPr="009B5B83">
              <w:rPr>
                <w:rFonts w:ascii="Times New Roman" w:hAnsi="Times New Roman" w:cs="Times New Roman"/>
                <w:b/>
                <w:bCs/>
                <w:sz w:val="20"/>
                <w:szCs w:val="20"/>
              </w:rPr>
              <w:t>Outcome/s</w:t>
            </w:r>
          </w:p>
          <w:p w14:paraId="56FCE507" w14:textId="6706C7E2" w:rsidR="0047095D" w:rsidRPr="009B5B83" w:rsidRDefault="00133AE0" w:rsidP="00C202A0">
            <w:pPr>
              <w:rPr>
                <w:rFonts w:ascii="Times New Roman" w:hAnsi="Times New Roman" w:cs="Times New Roman"/>
                <w:b/>
                <w:bCs/>
                <w:sz w:val="20"/>
                <w:szCs w:val="20"/>
              </w:rPr>
            </w:pPr>
            <w:r>
              <w:rPr>
                <w:rFonts w:ascii="Times New Roman" w:hAnsi="Times New Roman" w:cs="Times New Roman"/>
                <w:b/>
                <w:bCs/>
                <w:sz w:val="20"/>
                <w:szCs w:val="20"/>
              </w:rPr>
              <w:t>[intended]</w:t>
            </w:r>
          </w:p>
        </w:tc>
      </w:tr>
      <w:tr w:rsidR="00CE44A8" w:rsidRPr="009B5B83" w14:paraId="7E603B6B" w14:textId="77777777" w:rsidTr="000F4CB3">
        <w:tc>
          <w:tcPr>
            <w:tcW w:w="1929" w:type="dxa"/>
          </w:tcPr>
          <w:p w14:paraId="5C151A76" w14:textId="77777777" w:rsidR="00CE44A8" w:rsidRDefault="00CE44A8" w:rsidP="00C202A0">
            <w:pPr>
              <w:rPr>
                <w:rFonts w:ascii="Times New Roman" w:hAnsi="Times New Roman" w:cs="Times New Roman"/>
                <w:b/>
                <w:bCs/>
                <w:sz w:val="20"/>
                <w:szCs w:val="20"/>
              </w:rPr>
            </w:pPr>
            <w:r>
              <w:rPr>
                <w:rFonts w:ascii="Times New Roman" w:hAnsi="Times New Roman" w:cs="Times New Roman"/>
                <w:b/>
                <w:bCs/>
                <w:sz w:val="20"/>
                <w:szCs w:val="20"/>
              </w:rPr>
              <w:t>Tr</w:t>
            </w:r>
            <w:r w:rsidRPr="009B5B83">
              <w:rPr>
                <w:rFonts w:ascii="Times New Roman" w:hAnsi="Times New Roman" w:cs="Times New Roman"/>
                <w:b/>
                <w:bCs/>
                <w:sz w:val="20"/>
                <w:szCs w:val="20"/>
              </w:rPr>
              <w:t>ust and engagement</w:t>
            </w:r>
          </w:p>
        </w:tc>
        <w:tc>
          <w:tcPr>
            <w:tcW w:w="2242" w:type="dxa"/>
          </w:tcPr>
          <w:p w14:paraId="30A50D4A" w14:textId="4154E5F0" w:rsidR="00CE44A8" w:rsidRDefault="002514B0" w:rsidP="00C202A0">
            <w:pPr>
              <w:tabs>
                <w:tab w:val="num" w:pos="720"/>
              </w:tabs>
              <w:rPr>
                <w:rFonts w:ascii="Times New Roman" w:hAnsi="Times New Roman" w:cs="Times New Roman"/>
                <w:sz w:val="20"/>
                <w:szCs w:val="20"/>
              </w:rPr>
            </w:pPr>
            <w:r w:rsidRPr="002514B0">
              <w:rPr>
                <w:rFonts w:ascii="Times New Roman" w:hAnsi="Times New Roman" w:cs="Times New Roman"/>
                <w:sz w:val="20"/>
                <w:szCs w:val="20"/>
              </w:rPr>
              <w:t xml:space="preserve">The HWB Navigator service has established rapport across the DFV sector and multiple government agencies. The role is increasingly </w:t>
            </w:r>
            <w:r w:rsidRPr="002514B0">
              <w:rPr>
                <w:rFonts w:ascii="Times New Roman" w:hAnsi="Times New Roman" w:cs="Times New Roman"/>
                <w:sz w:val="20"/>
                <w:szCs w:val="20"/>
              </w:rPr>
              <w:lastRenderedPageBreak/>
              <w:t>understood across systems, resulting in earlier, more consistent, and more appropriate referrals. Clients are engaging with the service sooner in their help</w:t>
            </w:r>
            <w:r w:rsidRPr="002514B0">
              <w:rPr>
                <w:rFonts w:ascii="Times New Roman" w:hAnsi="Times New Roman" w:cs="Times New Roman"/>
                <w:sz w:val="20"/>
                <w:szCs w:val="20"/>
              </w:rPr>
              <w:noBreakHyphen/>
              <w:t>seeking journey.</w:t>
            </w:r>
          </w:p>
        </w:tc>
        <w:tc>
          <w:tcPr>
            <w:tcW w:w="2468" w:type="dxa"/>
          </w:tcPr>
          <w:p w14:paraId="46FBA35A" w14:textId="3EC1D6BC" w:rsidR="00CE44A8" w:rsidRDefault="007B317D" w:rsidP="00C202A0">
            <w:pPr>
              <w:rPr>
                <w:rFonts w:ascii="Times New Roman" w:hAnsi="Times New Roman" w:cs="Times New Roman"/>
                <w:sz w:val="20"/>
                <w:szCs w:val="20"/>
              </w:rPr>
            </w:pPr>
            <w:r w:rsidRPr="007B317D">
              <w:rPr>
                <w:rFonts w:ascii="Times New Roman" w:hAnsi="Times New Roman" w:cs="Times New Roman"/>
                <w:sz w:val="20"/>
                <w:szCs w:val="20"/>
              </w:rPr>
              <w:lastRenderedPageBreak/>
              <w:t>Clear communication about</w:t>
            </w:r>
            <w:r w:rsidR="00D22B51">
              <w:rPr>
                <w:rFonts w:ascii="Times New Roman" w:hAnsi="Times New Roman" w:cs="Times New Roman"/>
                <w:sz w:val="20"/>
                <w:szCs w:val="20"/>
              </w:rPr>
              <w:t xml:space="preserve"> </w:t>
            </w:r>
            <w:r w:rsidRPr="007B317D">
              <w:rPr>
                <w:rFonts w:ascii="Times New Roman" w:hAnsi="Times New Roman" w:cs="Times New Roman"/>
                <w:sz w:val="20"/>
                <w:szCs w:val="20"/>
              </w:rPr>
              <w:t xml:space="preserve">the </w:t>
            </w:r>
            <w:r>
              <w:rPr>
                <w:rFonts w:ascii="Times New Roman" w:hAnsi="Times New Roman" w:cs="Times New Roman"/>
                <w:sz w:val="20"/>
                <w:szCs w:val="20"/>
              </w:rPr>
              <w:t xml:space="preserve">HWB </w:t>
            </w:r>
            <w:r w:rsidRPr="007B317D">
              <w:rPr>
                <w:rFonts w:ascii="Times New Roman" w:hAnsi="Times New Roman" w:cs="Times New Roman"/>
                <w:sz w:val="20"/>
                <w:szCs w:val="20"/>
              </w:rPr>
              <w:t>Navigator</w:t>
            </w:r>
            <w:r w:rsidR="00D22B51">
              <w:rPr>
                <w:rFonts w:ascii="Times New Roman" w:hAnsi="Times New Roman" w:cs="Times New Roman"/>
                <w:sz w:val="20"/>
                <w:szCs w:val="20"/>
              </w:rPr>
              <w:t xml:space="preserve"> service’s</w:t>
            </w:r>
            <w:r w:rsidRPr="007B317D">
              <w:rPr>
                <w:rFonts w:ascii="Times New Roman" w:hAnsi="Times New Roman" w:cs="Times New Roman"/>
                <w:sz w:val="20"/>
                <w:szCs w:val="20"/>
              </w:rPr>
              <w:t xml:space="preserve"> purpose, combined with consistent trauma</w:t>
            </w:r>
            <w:r w:rsidRPr="007B317D">
              <w:rPr>
                <w:rFonts w:ascii="Times New Roman" w:hAnsi="Times New Roman" w:cs="Times New Roman"/>
                <w:sz w:val="20"/>
                <w:szCs w:val="20"/>
              </w:rPr>
              <w:noBreakHyphen/>
              <w:t xml:space="preserve"> and violence</w:t>
            </w:r>
            <w:r w:rsidRPr="007B317D">
              <w:rPr>
                <w:rFonts w:ascii="Times New Roman" w:hAnsi="Times New Roman" w:cs="Times New Roman"/>
                <w:sz w:val="20"/>
                <w:szCs w:val="20"/>
              </w:rPr>
              <w:noBreakHyphen/>
              <w:t xml:space="preserve">informed practice, </w:t>
            </w:r>
            <w:r w:rsidRPr="007B317D">
              <w:rPr>
                <w:rFonts w:ascii="Times New Roman" w:hAnsi="Times New Roman" w:cs="Times New Roman"/>
                <w:sz w:val="20"/>
                <w:szCs w:val="20"/>
              </w:rPr>
              <w:lastRenderedPageBreak/>
              <w:t xml:space="preserve">builds trust among both clients and referring agencies. This trust increases clients’ </w:t>
            </w:r>
            <w:r w:rsidR="009B595B" w:rsidRPr="007B317D">
              <w:rPr>
                <w:rFonts w:ascii="Times New Roman" w:hAnsi="Times New Roman" w:cs="Times New Roman"/>
                <w:sz w:val="20"/>
                <w:szCs w:val="20"/>
              </w:rPr>
              <w:t xml:space="preserve">willingness to disclose </w:t>
            </w:r>
            <w:r w:rsidR="009B595B">
              <w:rPr>
                <w:rFonts w:ascii="Times New Roman" w:hAnsi="Times New Roman" w:cs="Times New Roman"/>
                <w:sz w:val="20"/>
                <w:szCs w:val="20"/>
              </w:rPr>
              <w:t>safety</w:t>
            </w:r>
            <w:r w:rsidR="009B595B" w:rsidRPr="007B317D">
              <w:rPr>
                <w:rFonts w:ascii="Times New Roman" w:hAnsi="Times New Roman" w:cs="Times New Roman"/>
                <w:sz w:val="20"/>
                <w:szCs w:val="20"/>
              </w:rPr>
              <w:t xml:space="preserve"> and health concerns</w:t>
            </w:r>
            <w:r w:rsidR="009B595B">
              <w:rPr>
                <w:rFonts w:ascii="Times New Roman" w:hAnsi="Times New Roman" w:cs="Times New Roman"/>
                <w:sz w:val="20"/>
                <w:szCs w:val="20"/>
              </w:rPr>
              <w:t xml:space="preserve"> and their </w:t>
            </w:r>
            <w:r w:rsidRPr="007B317D">
              <w:rPr>
                <w:rFonts w:ascii="Times New Roman" w:hAnsi="Times New Roman" w:cs="Times New Roman"/>
                <w:sz w:val="20"/>
                <w:szCs w:val="20"/>
              </w:rPr>
              <w:t>confidence in engaging with support</w:t>
            </w:r>
            <w:r w:rsidR="009B595B">
              <w:rPr>
                <w:rFonts w:ascii="Times New Roman" w:hAnsi="Times New Roman" w:cs="Times New Roman"/>
                <w:sz w:val="20"/>
                <w:szCs w:val="20"/>
              </w:rPr>
              <w:t>.</w:t>
            </w:r>
            <w:r w:rsidR="00DF18FE">
              <w:rPr>
                <w:rFonts w:ascii="Times New Roman" w:hAnsi="Times New Roman" w:cs="Times New Roman"/>
                <w:sz w:val="20"/>
                <w:szCs w:val="20"/>
              </w:rPr>
              <w:t xml:space="preserve"> </w:t>
            </w:r>
          </w:p>
        </w:tc>
        <w:tc>
          <w:tcPr>
            <w:tcW w:w="2377" w:type="dxa"/>
          </w:tcPr>
          <w:p w14:paraId="3EB69ADF" w14:textId="0F6D8F8D" w:rsidR="00CE44A8" w:rsidRDefault="0047095D" w:rsidP="00C202A0">
            <w:pPr>
              <w:rPr>
                <w:rFonts w:ascii="Times New Roman" w:hAnsi="Times New Roman" w:cs="Times New Roman"/>
                <w:sz w:val="20"/>
                <w:szCs w:val="20"/>
              </w:rPr>
            </w:pPr>
            <w:r w:rsidRPr="0047095D">
              <w:rPr>
                <w:rFonts w:ascii="Times New Roman" w:hAnsi="Times New Roman" w:cs="Times New Roman"/>
                <w:sz w:val="20"/>
                <w:szCs w:val="20"/>
              </w:rPr>
              <w:lastRenderedPageBreak/>
              <w:t xml:space="preserve">Clients experience </w:t>
            </w:r>
            <w:r w:rsidRPr="00133AE0">
              <w:rPr>
                <w:rFonts w:ascii="Times New Roman" w:hAnsi="Times New Roman" w:cs="Times New Roman"/>
                <w:sz w:val="20"/>
                <w:szCs w:val="20"/>
              </w:rPr>
              <w:t>safe, supported, and timely engagement</w:t>
            </w:r>
            <w:r w:rsidRPr="0047095D">
              <w:rPr>
                <w:rFonts w:ascii="Times New Roman" w:hAnsi="Times New Roman" w:cs="Times New Roman"/>
                <w:sz w:val="20"/>
                <w:szCs w:val="20"/>
              </w:rPr>
              <w:t xml:space="preserve"> with the HWB Navigator service, enabling earlier identification of risk, </w:t>
            </w:r>
            <w:r w:rsidRPr="0047095D">
              <w:rPr>
                <w:rFonts w:ascii="Times New Roman" w:hAnsi="Times New Roman" w:cs="Times New Roman"/>
                <w:sz w:val="20"/>
                <w:szCs w:val="20"/>
              </w:rPr>
              <w:lastRenderedPageBreak/>
              <w:t>improved access to coordinated support, and stronger continuity of care across systems.</w:t>
            </w:r>
          </w:p>
        </w:tc>
      </w:tr>
      <w:tr w:rsidR="00CE44A8" w:rsidRPr="009B5B83" w14:paraId="419E2453" w14:textId="77777777" w:rsidTr="000F4CB3">
        <w:tc>
          <w:tcPr>
            <w:tcW w:w="1929" w:type="dxa"/>
          </w:tcPr>
          <w:p w14:paraId="4CD472FA" w14:textId="77777777" w:rsidR="00CE44A8" w:rsidRPr="009B5B83" w:rsidRDefault="00CE44A8" w:rsidP="00C202A0">
            <w:pPr>
              <w:rPr>
                <w:rFonts w:ascii="Times New Roman" w:hAnsi="Times New Roman" w:cs="Times New Roman"/>
                <w:b/>
                <w:bCs/>
                <w:sz w:val="20"/>
                <w:szCs w:val="20"/>
              </w:rPr>
            </w:pPr>
            <w:r w:rsidRPr="009B5B83">
              <w:rPr>
                <w:rFonts w:ascii="Times New Roman" w:hAnsi="Times New Roman" w:cs="Times New Roman"/>
                <w:b/>
                <w:bCs/>
                <w:sz w:val="20"/>
                <w:szCs w:val="20"/>
              </w:rPr>
              <w:lastRenderedPageBreak/>
              <w:t>Interagency coordination and system navigation</w:t>
            </w:r>
            <w:r>
              <w:rPr>
                <w:rFonts w:ascii="Times New Roman" w:hAnsi="Times New Roman" w:cs="Times New Roman"/>
                <w:b/>
                <w:bCs/>
                <w:sz w:val="20"/>
                <w:szCs w:val="20"/>
              </w:rPr>
              <w:t xml:space="preserve"> </w:t>
            </w:r>
          </w:p>
        </w:tc>
        <w:tc>
          <w:tcPr>
            <w:tcW w:w="2242" w:type="dxa"/>
          </w:tcPr>
          <w:p w14:paraId="0D4BCB72" w14:textId="08F902EA" w:rsidR="00CE44A8" w:rsidRPr="009B5B83" w:rsidRDefault="00DB0CE1" w:rsidP="00C202A0">
            <w:pPr>
              <w:rPr>
                <w:rFonts w:ascii="Times New Roman" w:hAnsi="Times New Roman" w:cs="Times New Roman"/>
                <w:sz w:val="20"/>
                <w:szCs w:val="20"/>
              </w:rPr>
            </w:pPr>
            <w:r w:rsidRPr="00DB0CE1">
              <w:rPr>
                <w:rFonts w:ascii="Times New Roman" w:hAnsi="Times New Roman" w:cs="Times New Roman"/>
                <w:sz w:val="20"/>
                <w:szCs w:val="20"/>
              </w:rPr>
              <w:t xml:space="preserve">The HWB Navigator </w:t>
            </w:r>
            <w:r w:rsidR="00EF0A5F">
              <w:rPr>
                <w:rFonts w:ascii="Times New Roman" w:hAnsi="Times New Roman" w:cs="Times New Roman"/>
                <w:sz w:val="20"/>
                <w:szCs w:val="20"/>
              </w:rPr>
              <w:t xml:space="preserve">service </w:t>
            </w:r>
            <w:r w:rsidRPr="00DB0CE1">
              <w:rPr>
                <w:rFonts w:ascii="Times New Roman" w:hAnsi="Times New Roman" w:cs="Times New Roman"/>
                <w:sz w:val="20"/>
                <w:szCs w:val="20"/>
              </w:rPr>
              <w:t>has established strong working relationships with key agencies</w:t>
            </w:r>
            <w:r w:rsidR="000B3663">
              <w:rPr>
                <w:rFonts w:ascii="Times New Roman" w:hAnsi="Times New Roman" w:cs="Times New Roman"/>
                <w:sz w:val="20"/>
                <w:szCs w:val="20"/>
              </w:rPr>
              <w:t>, including</w:t>
            </w:r>
            <w:r w:rsidRPr="00DB0CE1">
              <w:rPr>
                <w:rFonts w:ascii="Times New Roman" w:hAnsi="Times New Roman" w:cs="Times New Roman"/>
                <w:sz w:val="20"/>
                <w:szCs w:val="20"/>
              </w:rPr>
              <w:t xml:space="preserve"> health, legal, housing, income support, and DFV specialist services. Communication channels have become more </w:t>
            </w:r>
            <w:r w:rsidR="008E50EF">
              <w:rPr>
                <w:rFonts w:ascii="Times New Roman" w:hAnsi="Times New Roman" w:cs="Times New Roman"/>
                <w:sz w:val="20"/>
                <w:szCs w:val="20"/>
              </w:rPr>
              <w:t>stabl</w:t>
            </w:r>
            <w:r w:rsidRPr="00DB0CE1">
              <w:rPr>
                <w:rFonts w:ascii="Times New Roman" w:hAnsi="Times New Roman" w:cs="Times New Roman"/>
                <w:sz w:val="20"/>
                <w:szCs w:val="20"/>
              </w:rPr>
              <w:t xml:space="preserve">e, and early priority pathways are emerging, enabling more timely </w:t>
            </w:r>
            <w:r w:rsidR="008E50EF">
              <w:rPr>
                <w:rFonts w:ascii="Times New Roman" w:hAnsi="Times New Roman" w:cs="Times New Roman"/>
                <w:sz w:val="20"/>
                <w:szCs w:val="20"/>
              </w:rPr>
              <w:t>inter</w:t>
            </w:r>
            <w:r w:rsidRPr="00DB0CE1">
              <w:rPr>
                <w:rFonts w:ascii="Times New Roman" w:hAnsi="Times New Roman" w:cs="Times New Roman"/>
                <w:sz w:val="20"/>
                <w:szCs w:val="20"/>
              </w:rPr>
              <w:t>agency engagement.</w:t>
            </w:r>
          </w:p>
        </w:tc>
        <w:tc>
          <w:tcPr>
            <w:tcW w:w="2468" w:type="dxa"/>
          </w:tcPr>
          <w:p w14:paraId="2FC89A19" w14:textId="376E5463" w:rsidR="00CE44A8" w:rsidRDefault="00EF0A5F" w:rsidP="00C202A0">
            <w:pPr>
              <w:rPr>
                <w:rFonts w:ascii="Times New Roman" w:hAnsi="Times New Roman" w:cs="Times New Roman"/>
                <w:sz w:val="20"/>
                <w:szCs w:val="20"/>
              </w:rPr>
            </w:pPr>
            <w:r w:rsidRPr="00EF0A5F">
              <w:rPr>
                <w:rFonts w:ascii="Times New Roman" w:hAnsi="Times New Roman" w:cs="Times New Roman"/>
                <w:sz w:val="20"/>
                <w:szCs w:val="20"/>
              </w:rPr>
              <w:t xml:space="preserve">As agencies develop a clearer understanding of the </w:t>
            </w:r>
            <w:r>
              <w:rPr>
                <w:rFonts w:ascii="Times New Roman" w:hAnsi="Times New Roman" w:cs="Times New Roman"/>
                <w:sz w:val="20"/>
                <w:szCs w:val="20"/>
              </w:rPr>
              <w:t xml:space="preserve">HWB </w:t>
            </w:r>
            <w:r w:rsidRPr="00EF0A5F">
              <w:rPr>
                <w:rFonts w:ascii="Times New Roman" w:hAnsi="Times New Roman" w:cs="Times New Roman"/>
                <w:sz w:val="20"/>
                <w:szCs w:val="20"/>
              </w:rPr>
              <w:t>Navigator</w:t>
            </w:r>
            <w:r>
              <w:rPr>
                <w:rFonts w:ascii="Times New Roman" w:hAnsi="Times New Roman" w:cs="Times New Roman"/>
                <w:sz w:val="20"/>
                <w:szCs w:val="20"/>
              </w:rPr>
              <w:t xml:space="preserve"> service</w:t>
            </w:r>
            <w:r w:rsidRPr="00EF0A5F">
              <w:rPr>
                <w:rFonts w:ascii="Times New Roman" w:hAnsi="Times New Roman" w:cs="Times New Roman"/>
                <w:sz w:val="20"/>
                <w:szCs w:val="20"/>
              </w:rPr>
              <w:t xml:space="preserve">, </w:t>
            </w:r>
            <w:r w:rsidR="004B4EA2">
              <w:rPr>
                <w:rFonts w:ascii="Times New Roman" w:hAnsi="Times New Roman" w:cs="Times New Roman"/>
                <w:sz w:val="20"/>
                <w:szCs w:val="20"/>
              </w:rPr>
              <w:t>s</w:t>
            </w:r>
            <w:r w:rsidRPr="00EF0A5F">
              <w:rPr>
                <w:rFonts w:ascii="Times New Roman" w:hAnsi="Times New Roman" w:cs="Times New Roman"/>
                <w:sz w:val="20"/>
                <w:szCs w:val="20"/>
              </w:rPr>
              <w:t xml:space="preserve">ystem navigation becomes more streamlined. Improvements in referral turnaround, reduced </w:t>
            </w:r>
            <w:r>
              <w:rPr>
                <w:rFonts w:ascii="Times New Roman" w:hAnsi="Times New Roman" w:cs="Times New Roman"/>
                <w:sz w:val="20"/>
                <w:szCs w:val="20"/>
              </w:rPr>
              <w:t>disengagement</w:t>
            </w:r>
            <w:r w:rsidRPr="00EF0A5F">
              <w:rPr>
                <w:rFonts w:ascii="Times New Roman" w:hAnsi="Times New Roman" w:cs="Times New Roman"/>
                <w:sz w:val="20"/>
                <w:szCs w:val="20"/>
              </w:rPr>
              <w:t>, an</w:t>
            </w:r>
            <w:r w:rsidR="005B4839">
              <w:rPr>
                <w:rFonts w:ascii="Times New Roman" w:hAnsi="Times New Roman" w:cs="Times New Roman"/>
                <w:sz w:val="20"/>
                <w:szCs w:val="20"/>
              </w:rPr>
              <w:t xml:space="preserve">d </w:t>
            </w:r>
            <w:r w:rsidRPr="00EF0A5F">
              <w:rPr>
                <w:rFonts w:ascii="Times New Roman" w:hAnsi="Times New Roman" w:cs="Times New Roman"/>
                <w:sz w:val="20"/>
                <w:szCs w:val="20"/>
              </w:rPr>
              <w:t>consistent follow</w:t>
            </w:r>
            <w:r w:rsidRPr="00EF0A5F">
              <w:rPr>
                <w:rFonts w:ascii="Times New Roman" w:hAnsi="Times New Roman" w:cs="Times New Roman"/>
                <w:sz w:val="20"/>
                <w:szCs w:val="20"/>
              </w:rPr>
              <w:noBreakHyphen/>
              <w:t>through</w:t>
            </w:r>
            <w:r w:rsidR="00FF7DE0">
              <w:rPr>
                <w:rFonts w:ascii="Times New Roman" w:hAnsi="Times New Roman" w:cs="Times New Roman"/>
                <w:sz w:val="20"/>
                <w:szCs w:val="20"/>
              </w:rPr>
              <w:t xml:space="preserve"> with and by </w:t>
            </w:r>
            <w:r w:rsidR="00A2606D">
              <w:rPr>
                <w:rFonts w:ascii="Times New Roman" w:hAnsi="Times New Roman" w:cs="Times New Roman"/>
                <w:sz w:val="20"/>
                <w:szCs w:val="20"/>
              </w:rPr>
              <w:t>agencies</w:t>
            </w:r>
            <w:r w:rsidRPr="00EF0A5F">
              <w:rPr>
                <w:rFonts w:ascii="Times New Roman" w:hAnsi="Times New Roman" w:cs="Times New Roman"/>
                <w:sz w:val="20"/>
                <w:szCs w:val="20"/>
              </w:rPr>
              <w:t xml:space="preserve"> suggest that clients are encountering fewer barriers when moving between services. This reflects increased trust, clearer communication, and more coordinated action across systems.</w:t>
            </w:r>
          </w:p>
        </w:tc>
        <w:tc>
          <w:tcPr>
            <w:tcW w:w="2377" w:type="dxa"/>
          </w:tcPr>
          <w:p w14:paraId="6A8D1651" w14:textId="739A8120" w:rsidR="00CE44A8" w:rsidRDefault="00314943" w:rsidP="00C202A0">
            <w:pPr>
              <w:rPr>
                <w:rFonts w:ascii="Times New Roman" w:hAnsi="Times New Roman" w:cs="Times New Roman"/>
                <w:sz w:val="20"/>
                <w:szCs w:val="20"/>
              </w:rPr>
            </w:pPr>
            <w:proofErr w:type="gramStart"/>
            <w:r w:rsidRPr="00314943">
              <w:rPr>
                <w:rFonts w:ascii="Times New Roman" w:hAnsi="Times New Roman" w:cs="Times New Roman"/>
                <w:sz w:val="20"/>
                <w:szCs w:val="20"/>
              </w:rPr>
              <w:t>Clients</w:t>
            </w:r>
            <w:proofErr w:type="gramEnd"/>
            <w:r w:rsidRPr="00314943">
              <w:rPr>
                <w:rFonts w:ascii="Times New Roman" w:hAnsi="Times New Roman" w:cs="Times New Roman"/>
                <w:sz w:val="20"/>
                <w:szCs w:val="20"/>
              </w:rPr>
              <w:t xml:space="preserve"> experienc</w:t>
            </w:r>
            <w:r w:rsidR="00BE235C">
              <w:rPr>
                <w:rFonts w:ascii="Times New Roman" w:hAnsi="Times New Roman" w:cs="Times New Roman"/>
                <w:sz w:val="20"/>
                <w:szCs w:val="20"/>
              </w:rPr>
              <w:t>e</w:t>
            </w:r>
            <w:r w:rsidRPr="00314943">
              <w:rPr>
                <w:rFonts w:ascii="Times New Roman" w:hAnsi="Times New Roman" w:cs="Times New Roman"/>
                <w:sz w:val="20"/>
                <w:szCs w:val="20"/>
              </w:rPr>
              <w:t xml:space="preserve"> </w:t>
            </w:r>
            <w:r>
              <w:rPr>
                <w:rFonts w:ascii="Times New Roman" w:hAnsi="Times New Roman" w:cs="Times New Roman"/>
                <w:sz w:val="20"/>
                <w:szCs w:val="20"/>
              </w:rPr>
              <w:t>coordinated</w:t>
            </w:r>
            <w:r w:rsidRPr="00314943">
              <w:rPr>
                <w:rFonts w:ascii="Times New Roman" w:hAnsi="Times New Roman" w:cs="Times New Roman"/>
                <w:sz w:val="20"/>
                <w:szCs w:val="20"/>
              </w:rPr>
              <w:t xml:space="preserve"> and timely progression through multiple service systems, reducing the risk of disengagement, unmet needs, or being lost between agencies. Interagency collaboration strengthens continuity of care, enhances safety, and ensures that clients receive the right support at the right time.</w:t>
            </w:r>
          </w:p>
        </w:tc>
      </w:tr>
      <w:tr w:rsidR="00CE44A8" w:rsidRPr="009B5B83" w14:paraId="3D4B1A04" w14:textId="77777777" w:rsidTr="000F4CB3">
        <w:tc>
          <w:tcPr>
            <w:tcW w:w="1929" w:type="dxa"/>
          </w:tcPr>
          <w:p w14:paraId="6AE46A81" w14:textId="77777777" w:rsidR="00CE44A8" w:rsidRPr="009B5B83" w:rsidRDefault="00CE44A8" w:rsidP="00C202A0">
            <w:pPr>
              <w:rPr>
                <w:rFonts w:ascii="Times New Roman" w:hAnsi="Times New Roman" w:cs="Times New Roman"/>
                <w:b/>
                <w:bCs/>
                <w:sz w:val="20"/>
                <w:szCs w:val="20"/>
              </w:rPr>
            </w:pPr>
            <w:r w:rsidRPr="009B5B83">
              <w:rPr>
                <w:rFonts w:ascii="Times New Roman" w:hAnsi="Times New Roman" w:cs="Times New Roman"/>
                <w:b/>
                <w:bCs/>
                <w:sz w:val="20"/>
                <w:szCs w:val="20"/>
              </w:rPr>
              <w:t>Trauma</w:t>
            </w:r>
            <w:r w:rsidRPr="009B5B83">
              <w:rPr>
                <w:rFonts w:ascii="Times New Roman" w:hAnsi="Times New Roman" w:cs="Times New Roman"/>
                <w:b/>
                <w:bCs/>
                <w:sz w:val="20"/>
                <w:szCs w:val="20"/>
              </w:rPr>
              <w:noBreakHyphen/>
              <w:t xml:space="preserve"> and violence-informed support</w:t>
            </w:r>
          </w:p>
        </w:tc>
        <w:tc>
          <w:tcPr>
            <w:tcW w:w="2242" w:type="dxa"/>
          </w:tcPr>
          <w:p w14:paraId="57D6B559" w14:textId="3F0B712E" w:rsidR="00CE44A8" w:rsidRDefault="005746AB" w:rsidP="00C202A0">
            <w:pPr>
              <w:rPr>
                <w:rFonts w:ascii="Times New Roman" w:hAnsi="Times New Roman" w:cs="Times New Roman"/>
                <w:sz w:val="20"/>
                <w:szCs w:val="20"/>
              </w:rPr>
            </w:pPr>
            <w:r w:rsidRPr="005746AB">
              <w:rPr>
                <w:rFonts w:ascii="Times New Roman" w:hAnsi="Times New Roman" w:cs="Times New Roman"/>
                <w:sz w:val="20"/>
                <w:szCs w:val="20"/>
              </w:rPr>
              <w:t>The HWB Navigator</w:t>
            </w:r>
            <w:r>
              <w:rPr>
                <w:rFonts w:ascii="Times New Roman" w:hAnsi="Times New Roman" w:cs="Times New Roman"/>
                <w:sz w:val="20"/>
                <w:szCs w:val="20"/>
              </w:rPr>
              <w:t xml:space="preserve"> service</w:t>
            </w:r>
            <w:r w:rsidRPr="005746AB">
              <w:rPr>
                <w:rFonts w:ascii="Times New Roman" w:hAnsi="Times New Roman" w:cs="Times New Roman"/>
                <w:sz w:val="20"/>
                <w:szCs w:val="20"/>
              </w:rPr>
              <w:t xml:space="preserve"> is increasingly advocating for trauma</w:t>
            </w:r>
            <w:r w:rsidRPr="005746AB">
              <w:rPr>
                <w:rFonts w:ascii="Times New Roman" w:hAnsi="Times New Roman" w:cs="Times New Roman"/>
                <w:sz w:val="20"/>
                <w:szCs w:val="20"/>
              </w:rPr>
              <w:noBreakHyphen/>
              <w:t xml:space="preserve"> and violence</w:t>
            </w:r>
            <w:r w:rsidRPr="005746AB">
              <w:rPr>
                <w:rFonts w:ascii="Times New Roman" w:hAnsi="Times New Roman" w:cs="Times New Roman"/>
                <w:sz w:val="20"/>
                <w:szCs w:val="20"/>
              </w:rPr>
              <w:noBreakHyphen/>
              <w:t xml:space="preserve">informed approaches when coordinating referrals for clients who have experienced </w:t>
            </w:r>
            <w:r>
              <w:rPr>
                <w:rFonts w:ascii="Times New Roman" w:hAnsi="Times New Roman" w:cs="Times New Roman"/>
                <w:sz w:val="20"/>
                <w:szCs w:val="20"/>
              </w:rPr>
              <w:t>NFS.</w:t>
            </w:r>
            <w:r w:rsidRPr="005746AB">
              <w:rPr>
                <w:rFonts w:ascii="Times New Roman" w:hAnsi="Times New Roman" w:cs="Times New Roman"/>
                <w:sz w:val="20"/>
                <w:szCs w:val="20"/>
              </w:rPr>
              <w:t xml:space="preserve"> Referral agencies have become more familiar with the </w:t>
            </w:r>
            <w:r>
              <w:rPr>
                <w:rFonts w:ascii="Times New Roman" w:hAnsi="Times New Roman" w:cs="Times New Roman"/>
                <w:sz w:val="20"/>
                <w:szCs w:val="20"/>
              </w:rPr>
              <w:t xml:space="preserve">HWB </w:t>
            </w:r>
            <w:r w:rsidRPr="005746AB">
              <w:rPr>
                <w:rFonts w:ascii="Times New Roman" w:hAnsi="Times New Roman" w:cs="Times New Roman"/>
                <w:sz w:val="20"/>
                <w:szCs w:val="20"/>
              </w:rPr>
              <w:t>Navigator</w:t>
            </w:r>
            <w:r>
              <w:rPr>
                <w:rFonts w:ascii="Times New Roman" w:hAnsi="Times New Roman" w:cs="Times New Roman"/>
                <w:sz w:val="20"/>
                <w:szCs w:val="20"/>
              </w:rPr>
              <w:t xml:space="preserve"> service</w:t>
            </w:r>
            <w:r w:rsidRPr="005746AB">
              <w:rPr>
                <w:rFonts w:ascii="Times New Roman" w:hAnsi="Times New Roman" w:cs="Times New Roman"/>
                <w:sz w:val="20"/>
                <w:szCs w:val="20"/>
              </w:rPr>
              <w:t xml:space="preserve">, and communication pathways are more predictable, allowing for consistent reinforcement of </w:t>
            </w:r>
            <w:r w:rsidR="00F85856">
              <w:rPr>
                <w:rFonts w:ascii="Times New Roman" w:hAnsi="Times New Roman" w:cs="Times New Roman"/>
                <w:sz w:val="20"/>
                <w:szCs w:val="20"/>
              </w:rPr>
              <w:t>trauma- and violence-informed</w:t>
            </w:r>
            <w:r w:rsidRPr="005746AB">
              <w:rPr>
                <w:rFonts w:ascii="Times New Roman" w:hAnsi="Times New Roman" w:cs="Times New Roman"/>
                <w:sz w:val="20"/>
                <w:szCs w:val="20"/>
              </w:rPr>
              <w:t xml:space="preserve"> principles across systems.</w:t>
            </w:r>
          </w:p>
        </w:tc>
        <w:tc>
          <w:tcPr>
            <w:tcW w:w="2468" w:type="dxa"/>
          </w:tcPr>
          <w:p w14:paraId="62F7F31E" w14:textId="65173CC5" w:rsidR="00CE44A8" w:rsidRDefault="00136C13" w:rsidP="00C202A0">
            <w:pPr>
              <w:rPr>
                <w:rFonts w:ascii="Times New Roman" w:hAnsi="Times New Roman" w:cs="Times New Roman"/>
                <w:sz w:val="20"/>
                <w:szCs w:val="20"/>
              </w:rPr>
            </w:pPr>
            <w:r w:rsidRPr="00136C13">
              <w:rPr>
                <w:rFonts w:ascii="Times New Roman" w:hAnsi="Times New Roman" w:cs="Times New Roman"/>
                <w:sz w:val="20"/>
                <w:szCs w:val="20"/>
              </w:rPr>
              <w:t>As agencies gain a clearer understanding of NFS</w:t>
            </w:r>
            <w:r w:rsidRPr="00136C13">
              <w:rPr>
                <w:rFonts w:ascii="Times New Roman" w:hAnsi="Times New Roman" w:cs="Times New Roman"/>
                <w:sz w:val="20"/>
                <w:szCs w:val="20"/>
              </w:rPr>
              <w:noBreakHyphen/>
              <w:t xml:space="preserve">related risks and the importance of </w:t>
            </w:r>
            <w:r>
              <w:rPr>
                <w:rFonts w:ascii="Times New Roman" w:hAnsi="Times New Roman" w:cs="Times New Roman"/>
                <w:sz w:val="20"/>
                <w:szCs w:val="20"/>
              </w:rPr>
              <w:t>trauma- and violence-informed</w:t>
            </w:r>
            <w:r w:rsidRPr="00136C13">
              <w:rPr>
                <w:rFonts w:ascii="Times New Roman" w:hAnsi="Times New Roman" w:cs="Times New Roman"/>
                <w:sz w:val="20"/>
                <w:szCs w:val="20"/>
              </w:rPr>
              <w:t xml:space="preserve"> practice, their responses become more attuned to client safety and wellbeing. Patterns in referral outcomes and service engagement</w:t>
            </w:r>
            <w:r>
              <w:rPr>
                <w:rFonts w:ascii="Times New Roman" w:hAnsi="Times New Roman" w:cs="Times New Roman"/>
                <w:sz w:val="20"/>
                <w:szCs w:val="20"/>
              </w:rPr>
              <w:t xml:space="preserve">, </w:t>
            </w:r>
            <w:r w:rsidRPr="00136C13">
              <w:rPr>
                <w:rFonts w:ascii="Times New Roman" w:hAnsi="Times New Roman" w:cs="Times New Roman"/>
                <w:sz w:val="20"/>
                <w:szCs w:val="20"/>
              </w:rPr>
              <w:t xml:space="preserve">including improved referral turnaround and reduced </w:t>
            </w:r>
            <w:r>
              <w:rPr>
                <w:rFonts w:ascii="Times New Roman" w:hAnsi="Times New Roman" w:cs="Times New Roman"/>
                <w:sz w:val="20"/>
                <w:szCs w:val="20"/>
              </w:rPr>
              <w:t xml:space="preserve">disengagement </w:t>
            </w:r>
            <w:r w:rsidRPr="00136C13">
              <w:rPr>
                <w:rFonts w:ascii="Times New Roman" w:hAnsi="Times New Roman" w:cs="Times New Roman"/>
                <w:sz w:val="20"/>
                <w:szCs w:val="20"/>
              </w:rPr>
              <w:t>rates</w:t>
            </w:r>
            <w:r>
              <w:rPr>
                <w:rFonts w:ascii="Times New Roman" w:hAnsi="Times New Roman" w:cs="Times New Roman"/>
                <w:sz w:val="20"/>
                <w:szCs w:val="20"/>
              </w:rPr>
              <w:t>,</w:t>
            </w:r>
            <w:r w:rsidRPr="00136C13">
              <w:rPr>
                <w:rFonts w:ascii="Times New Roman" w:hAnsi="Times New Roman" w:cs="Times New Roman"/>
                <w:sz w:val="20"/>
                <w:szCs w:val="20"/>
              </w:rPr>
              <w:t xml:space="preserve"> suggest that agencies are applying </w:t>
            </w:r>
            <w:r>
              <w:rPr>
                <w:rFonts w:ascii="Times New Roman" w:hAnsi="Times New Roman" w:cs="Times New Roman"/>
                <w:sz w:val="20"/>
                <w:szCs w:val="20"/>
              </w:rPr>
              <w:t xml:space="preserve">trauma- and violence-informed </w:t>
            </w:r>
            <w:r w:rsidRPr="00136C13">
              <w:rPr>
                <w:rFonts w:ascii="Times New Roman" w:hAnsi="Times New Roman" w:cs="Times New Roman"/>
                <w:sz w:val="20"/>
                <w:szCs w:val="20"/>
              </w:rPr>
              <w:t>principles more consistently, reducing barriers and minimising re</w:t>
            </w:r>
            <w:r w:rsidRPr="00136C13">
              <w:rPr>
                <w:rFonts w:ascii="Times New Roman" w:hAnsi="Times New Roman" w:cs="Times New Roman"/>
                <w:sz w:val="20"/>
                <w:szCs w:val="20"/>
              </w:rPr>
              <w:noBreakHyphen/>
              <w:t>traumatisation for clients.</w:t>
            </w:r>
          </w:p>
        </w:tc>
        <w:tc>
          <w:tcPr>
            <w:tcW w:w="2377" w:type="dxa"/>
          </w:tcPr>
          <w:p w14:paraId="25F4D98F" w14:textId="42D20FBE" w:rsidR="00CE44A8" w:rsidRPr="00BE235C" w:rsidRDefault="008E3571" w:rsidP="00CF30D5">
            <w:pPr>
              <w:rPr>
                <w:rFonts w:ascii="Times New Roman" w:hAnsi="Times New Roman" w:cs="Times New Roman"/>
                <w:sz w:val="20"/>
                <w:szCs w:val="20"/>
              </w:rPr>
            </w:pPr>
            <w:r w:rsidRPr="008E3571">
              <w:rPr>
                <w:rFonts w:ascii="Times New Roman" w:hAnsi="Times New Roman" w:cs="Times New Roman"/>
                <w:sz w:val="20"/>
                <w:szCs w:val="20"/>
              </w:rPr>
              <w:t>Clients receive safe, validating, and appropriately paced support across health, legal, and community systems. T</w:t>
            </w:r>
            <w:r w:rsidR="00911083">
              <w:rPr>
                <w:rFonts w:ascii="Times New Roman" w:hAnsi="Times New Roman" w:cs="Times New Roman"/>
                <w:sz w:val="20"/>
                <w:szCs w:val="20"/>
              </w:rPr>
              <w:t xml:space="preserve">rauma- and violence-informed </w:t>
            </w:r>
            <w:r w:rsidR="008614B7">
              <w:rPr>
                <w:rFonts w:ascii="Times New Roman" w:hAnsi="Times New Roman" w:cs="Times New Roman"/>
                <w:sz w:val="20"/>
                <w:szCs w:val="20"/>
              </w:rPr>
              <w:t xml:space="preserve">responses </w:t>
            </w:r>
            <w:r w:rsidRPr="008E3571">
              <w:rPr>
                <w:rFonts w:ascii="Times New Roman" w:hAnsi="Times New Roman" w:cs="Times New Roman"/>
                <w:sz w:val="20"/>
                <w:szCs w:val="20"/>
              </w:rPr>
              <w:t>improve the quality and consistency of referrals, reduce the likelihood of clients disengaging due to harmful or inappropriate system interactions, and strengthen access to the coordinated care required to address NFS</w:t>
            </w:r>
            <w:r w:rsidRPr="008E3571">
              <w:rPr>
                <w:rFonts w:ascii="Times New Roman" w:hAnsi="Times New Roman" w:cs="Times New Roman"/>
                <w:sz w:val="20"/>
                <w:szCs w:val="20"/>
              </w:rPr>
              <w:noBreakHyphen/>
              <w:t>related risks.</w:t>
            </w:r>
          </w:p>
        </w:tc>
      </w:tr>
    </w:tbl>
    <w:p w14:paraId="0531E7D8" w14:textId="77777777" w:rsidR="00CE44A8" w:rsidRPr="009B5B83" w:rsidRDefault="00CE44A8" w:rsidP="00CE44A8">
      <w:pPr>
        <w:rPr>
          <w:rFonts w:ascii="Times New Roman" w:hAnsi="Times New Roman" w:cs="Times New Roman"/>
          <w:sz w:val="20"/>
          <w:szCs w:val="20"/>
        </w:rPr>
      </w:pPr>
      <w:r w:rsidRPr="009B5B83">
        <w:rPr>
          <w:rFonts w:ascii="Times New Roman" w:hAnsi="Times New Roman" w:cs="Times New Roman"/>
          <w:sz w:val="20"/>
          <w:szCs w:val="20"/>
        </w:rPr>
        <w:t xml:space="preserve"> </w:t>
      </w:r>
    </w:p>
    <w:p w14:paraId="1F8133CE" w14:textId="6E8FDA6C" w:rsidR="007E5440" w:rsidRDefault="007E5440" w:rsidP="0033318A">
      <w:pPr>
        <w:spacing w:after="0"/>
        <w:rPr>
          <w:rFonts w:ascii="Times New Roman" w:hAnsi="Times New Roman" w:cs="Times New Roman"/>
          <w:lang w:eastAsia="en-AU"/>
        </w:rPr>
      </w:pPr>
      <w:r w:rsidRPr="001538E1">
        <w:rPr>
          <w:rFonts w:ascii="Times New Roman" w:hAnsi="Times New Roman" w:cs="Times New Roman"/>
          <w:lang w:eastAsia="en-AU"/>
        </w:rPr>
        <w:t xml:space="preserve">Consistent with developmental evaluation principles, the program theories underpinning the </w:t>
      </w:r>
      <w:r>
        <w:rPr>
          <w:rFonts w:ascii="Times New Roman" w:hAnsi="Times New Roman" w:cs="Times New Roman"/>
          <w:lang w:eastAsia="en-AU"/>
        </w:rPr>
        <w:t>HWB Navigator response model</w:t>
      </w:r>
      <w:r w:rsidR="00114FBF">
        <w:rPr>
          <w:rFonts w:ascii="Times New Roman" w:hAnsi="Times New Roman" w:cs="Times New Roman"/>
          <w:lang w:eastAsia="en-AU"/>
        </w:rPr>
        <w:t xml:space="preserve"> are</w:t>
      </w:r>
      <w:r>
        <w:rPr>
          <w:rFonts w:ascii="Times New Roman" w:hAnsi="Times New Roman" w:cs="Times New Roman"/>
          <w:lang w:eastAsia="en-AU"/>
        </w:rPr>
        <w:t xml:space="preserve"> </w:t>
      </w:r>
      <w:r w:rsidR="00114FBF">
        <w:rPr>
          <w:rFonts w:ascii="Times New Roman" w:hAnsi="Times New Roman" w:cs="Times New Roman"/>
          <w:lang w:eastAsia="en-AU"/>
        </w:rPr>
        <w:t>t</w:t>
      </w:r>
      <w:r w:rsidRPr="001538E1">
        <w:rPr>
          <w:rFonts w:ascii="Times New Roman" w:hAnsi="Times New Roman" w:cs="Times New Roman"/>
          <w:lang w:eastAsia="en-AU"/>
        </w:rPr>
        <w:t>reated as iterative and adaptive. Initial program theories informed expectations regarding early implementation processes and anticipated short- to medium-term outcomes. Findings from th</w:t>
      </w:r>
      <w:r w:rsidR="00EE51AF">
        <w:rPr>
          <w:rFonts w:ascii="Times New Roman" w:hAnsi="Times New Roman" w:cs="Times New Roman"/>
          <w:lang w:eastAsia="en-AU"/>
        </w:rPr>
        <w:t>is</w:t>
      </w:r>
      <w:r w:rsidRPr="001538E1">
        <w:rPr>
          <w:rFonts w:ascii="Times New Roman" w:hAnsi="Times New Roman" w:cs="Times New Roman"/>
          <w:lang w:eastAsia="en-AU"/>
        </w:rPr>
        <w:t xml:space="preserve"> present evaluation phase were used to refine the</w:t>
      </w:r>
      <w:r w:rsidR="00EE51AF">
        <w:rPr>
          <w:rFonts w:ascii="Times New Roman" w:hAnsi="Times New Roman" w:cs="Times New Roman"/>
          <w:lang w:eastAsia="en-AU"/>
        </w:rPr>
        <w:t xml:space="preserve"> in</w:t>
      </w:r>
      <w:r w:rsidR="009B0696">
        <w:rPr>
          <w:rFonts w:ascii="Times New Roman" w:hAnsi="Times New Roman" w:cs="Times New Roman"/>
          <w:lang w:eastAsia="en-AU"/>
        </w:rPr>
        <w:t>i</w:t>
      </w:r>
      <w:r w:rsidR="00EE51AF">
        <w:rPr>
          <w:rFonts w:ascii="Times New Roman" w:hAnsi="Times New Roman" w:cs="Times New Roman"/>
          <w:lang w:eastAsia="en-AU"/>
        </w:rPr>
        <w:t>tial</w:t>
      </w:r>
      <w:r w:rsidRPr="001538E1">
        <w:rPr>
          <w:rFonts w:ascii="Times New Roman" w:hAnsi="Times New Roman" w:cs="Times New Roman"/>
          <w:lang w:eastAsia="en-AU"/>
        </w:rPr>
        <w:t xml:space="preserve"> theories and identify projected pathways and anticipated outcomes for examination </w:t>
      </w:r>
      <w:r w:rsidR="009B0696">
        <w:rPr>
          <w:rFonts w:ascii="Times New Roman" w:hAnsi="Times New Roman" w:cs="Times New Roman"/>
          <w:lang w:eastAsia="en-AU"/>
        </w:rPr>
        <w:t>in</w:t>
      </w:r>
      <w:r w:rsidRPr="001538E1">
        <w:rPr>
          <w:rFonts w:ascii="Times New Roman" w:hAnsi="Times New Roman" w:cs="Times New Roman"/>
          <w:lang w:eastAsia="en-AU"/>
        </w:rPr>
        <w:t xml:space="preserve"> the final evaluation stage</w:t>
      </w:r>
      <w:r>
        <w:rPr>
          <w:rFonts w:ascii="Times New Roman" w:hAnsi="Times New Roman" w:cs="Times New Roman"/>
          <w:lang w:eastAsia="en-AU"/>
        </w:rPr>
        <w:t>.</w:t>
      </w:r>
      <w:r w:rsidR="00FA1674">
        <w:rPr>
          <w:rFonts w:ascii="Times New Roman" w:hAnsi="Times New Roman" w:cs="Times New Roman"/>
          <w:lang w:eastAsia="en-AU"/>
        </w:rPr>
        <w:t xml:space="preserve"> </w:t>
      </w:r>
      <w:r w:rsidR="00E85A9A">
        <w:rPr>
          <w:rFonts w:ascii="Times New Roman" w:hAnsi="Times New Roman" w:cs="Times New Roman"/>
          <w:lang w:eastAsia="en-AU"/>
        </w:rPr>
        <w:t>Further</w:t>
      </w:r>
      <w:r w:rsidR="00FA1674">
        <w:rPr>
          <w:rFonts w:ascii="Times New Roman" w:hAnsi="Times New Roman" w:cs="Times New Roman"/>
          <w:lang w:eastAsia="en-AU"/>
        </w:rPr>
        <w:t xml:space="preserve"> program theories </w:t>
      </w:r>
      <w:r w:rsidR="00E85A9A">
        <w:rPr>
          <w:rFonts w:ascii="Times New Roman" w:hAnsi="Times New Roman" w:cs="Times New Roman"/>
          <w:lang w:eastAsia="en-AU"/>
        </w:rPr>
        <w:t xml:space="preserve">will be </w:t>
      </w:r>
      <w:r w:rsidR="00FA1674">
        <w:rPr>
          <w:rFonts w:ascii="Times New Roman" w:hAnsi="Times New Roman" w:cs="Times New Roman"/>
          <w:lang w:eastAsia="en-AU"/>
        </w:rPr>
        <w:t xml:space="preserve">developed in the final evaluation </w:t>
      </w:r>
      <w:r w:rsidR="00FA1674">
        <w:rPr>
          <w:rFonts w:ascii="Times New Roman" w:hAnsi="Times New Roman" w:cs="Times New Roman"/>
          <w:lang w:eastAsia="en-AU"/>
        </w:rPr>
        <w:lastRenderedPageBreak/>
        <w:t>stage</w:t>
      </w:r>
      <w:r w:rsidR="00E85A9A">
        <w:rPr>
          <w:rFonts w:ascii="Times New Roman" w:hAnsi="Times New Roman" w:cs="Times New Roman"/>
          <w:lang w:eastAsia="en-AU"/>
        </w:rPr>
        <w:t xml:space="preserve"> </w:t>
      </w:r>
      <w:r w:rsidR="00AF063A">
        <w:rPr>
          <w:rFonts w:ascii="Times New Roman" w:hAnsi="Times New Roman" w:cs="Times New Roman"/>
          <w:lang w:eastAsia="en-AU"/>
        </w:rPr>
        <w:t>to show</w:t>
      </w:r>
      <w:r w:rsidR="00E85A9A">
        <w:rPr>
          <w:rFonts w:ascii="Times New Roman" w:hAnsi="Times New Roman" w:cs="Times New Roman"/>
          <w:lang w:eastAsia="en-AU"/>
        </w:rPr>
        <w:t xml:space="preserve"> </w:t>
      </w:r>
      <w:r w:rsidR="00420C40">
        <w:rPr>
          <w:rFonts w:ascii="Times New Roman" w:hAnsi="Times New Roman" w:cs="Times New Roman"/>
          <w:lang w:eastAsia="en-AU"/>
        </w:rPr>
        <w:t xml:space="preserve">what </w:t>
      </w:r>
      <w:r w:rsidR="00E368BF">
        <w:rPr>
          <w:rFonts w:ascii="Times New Roman" w:hAnsi="Times New Roman" w:cs="Times New Roman"/>
          <w:lang w:eastAsia="en-AU"/>
        </w:rPr>
        <w:t xml:space="preserve">mechanisms the </w:t>
      </w:r>
      <w:r w:rsidR="00E85A9A">
        <w:rPr>
          <w:rFonts w:ascii="Times New Roman" w:hAnsi="Times New Roman" w:cs="Times New Roman"/>
          <w:lang w:eastAsia="en-AU"/>
        </w:rPr>
        <w:t xml:space="preserve">HWB Navigator response model </w:t>
      </w:r>
      <w:r w:rsidR="00E368BF">
        <w:rPr>
          <w:rFonts w:ascii="Times New Roman" w:hAnsi="Times New Roman" w:cs="Times New Roman"/>
          <w:lang w:eastAsia="en-AU"/>
        </w:rPr>
        <w:t>has established</w:t>
      </w:r>
      <w:r w:rsidR="0094743A">
        <w:rPr>
          <w:rFonts w:ascii="Times New Roman" w:hAnsi="Times New Roman" w:cs="Times New Roman"/>
          <w:lang w:eastAsia="en-AU"/>
        </w:rPr>
        <w:t>, the outcom</w:t>
      </w:r>
      <w:r w:rsidR="00156506">
        <w:rPr>
          <w:rFonts w:ascii="Times New Roman" w:hAnsi="Times New Roman" w:cs="Times New Roman"/>
          <w:lang w:eastAsia="en-AU"/>
        </w:rPr>
        <w:t xml:space="preserve">es it can reliably produce, and what it needs to sustain or scale up its impact to improve </w:t>
      </w:r>
      <w:r w:rsidR="00432DAC">
        <w:rPr>
          <w:rFonts w:ascii="Times New Roman" w:hAnsi="Times New Roman" w:cs="Times New Roman"/>
          <w:lang w:eastAsia="en-AU"/>
        </w:rPr>
        <w:t>support for survivors of NFS and DFV.</w:t>
      </w:r>
      <w:r w:rsidR="00E85A9A">
        <w:rPr>
          <w:rFonts w:ascii="Times New Roman" w:hAnsi="Times New Roman" w:cs="Times New Roman"/>
          <w:lang w:eastAsia="en-AU"/>
        </w:rPr>
        <w:t xml:space="preserve"> </w:t>
      </w:r>
    </w:p>
    <w:p w14:paraId="110DA6AB" w14:textId="2A6D90A3" w:rsidR="003B0746" w:rsidRPr="00911E1C" w:rsidRDefault="003B0746" w:rsidP="0003325A">
      <w:pPr>
        <w:pStyle w:val="Heading1"/>
        <w:numPr>
          <w:ilvl w:val="0"/>
          <w:numId w:val="8"/>
        </w:numPr>
        <w:rPr>
          <w:rFonts w:ascii="Times New Roman" w:eastAsia="Times New Roman" w:hAnsi="Times New Roman" w:cs="Times New Roman"/>
          <w:kern w:val="0"/>
          <w:lang w:eastAsia="en-AU"/>
          <w14:ligatures w14:val="none"/>
        </w:rPr>
      </w:pPr>
      <w:bookmarkStart w:id="39" w:name="_Toc229473068"/>
      <w:r w:rsidRPr="00911E1C">
        <w:rPr>
          <w:rFonts w:ascii="Times New Roman" w:eastAsia="Times New Roman" w:hAnsi="Times New Roman" w:cs="Times New Roman"/>
          <w:kern w:val="0"/>
          <w:lang w:eastAsia="en-AU"/>
          <w14:ligatures w14:val="none"/>
        </w:rPr>
        <w:t>Conclusion</w:t>
      </w:r>
      <w:bookmarkEnd w:id="39"/>
    </w:p>
    <w:p w14:paraId="3E60EFB6" w14:textId="1A1BEDBB" w:rsidR="00D069A4" w:rsidRPr="00E308B0" w:rsidRDefault="00D069A4" w:rsidP="0033318A">
      <w:pPr>
        <w:rPr>
          <w:rFonts w:ascii="Times New Roman" w:hAnsi="Times New Roman" w:cs="Times New Roman"/>
        </w:rPr>
      </w:pPr>
      <w:r w:rsidRPr="00E308B0">
        <w:rPr>
          <w:rFonts w:ascii="Times New Roman" w:hAnsi="Times New Roman" w:cs="Times New Roman"/>
        </w:rPr>
        <w:t>This mid-term evaluation identified that survivors of NFS commonly experienced intersecting health, social, and economic vulnerabilities that complicated recovery trajectories and engagement with healthcare and support systems.</w:t>
      </w:r>
      <w:r w:rsidR="00C24E70" w:rsidRPr="00E308B0">
        <w:rPr>
          <w:rFonts w:ascii="Times New Roman" w:hAnsi="Times New Roman" w:cs="Times New Roman"/>
        </w:rPr>
        <w:t xml:space="preserve"> </w:t>
      </w:r>
      <w:r w:rsidR="00A363FD" w:rsidRPr="00E308B0">
        <w:rPr>
          <w:rFonts w:ascii="Times New Roman" w:hAnsi="Times New Roman" w:cs="Times New Roman"/>
        </w:rPr>
        <w:t>Findings to date suggest the HWB Navigator response model may play an important role in supporting survivors through fragmented systems by providing continuity</w:t>
      </w:r>
      <w:r w:rsidR="00E308B0">
        <w:rPr>
          <w:rFonts w:ascii="Times New Roman" w:hAnsi="Times New Roman" w:cs="Times New Roman"/>
        </w:rPr>
        <w:t xml:space="preserve"> of support,</w:t>
      </w:r>
      <w:r w:rsidR="00A363FD" w:rsidRPr="00E308B0">
        <w:rPr>
          <w:rFonts w:ascii="Times New Roman" w:hAnsi="Times New Roman" w:cs="Times New Roman"/>
        </w:rPr>
        <w:t xml:space="preserve"> advocacy, information</w:t>
      </w:r>
      <w:r w:rsidR="00E308B0">
        <w:rPr>
          <w:rFonts w:ascii="Times New Roman" w:hAnsi="Times New Roman" w:cs="Times New Roman"/>
        </w:rPr>
        <w:t>/psychoeducation</w:t>
      </w:r>
      <w:r w:rsidR="00A363FD" w:rsidRPr="00E308B0">
        <w:rPr>
          <w:rFonts w:ascii="Times New Roman" w:hAnsi="Times New Roman" w:cs="Times New Roman"/>
        </w:rPr>
        <w:t xml:space="preserve">, </w:t>
      </w:r>
      <w:r w:rsidR="00E308B0">
        <w:rPr>
          <w:rFonts w:ascii="Times New Roman" w:hAnsi="Times New Roman" w:cs="Times New Roman"/>
        </w:rPr>
        <w:t>referrals</w:t>
      </w:r>
      <w:r w:rsidR="00EB3BA8">
        <w:rPr>
          <w:rFonts w:ascii="Times New Roman" w:hAnsi="Times New Roman" w:cs="Times New Roman"/>
        </w:rPr>
        <w:t>,</w:t>
      </w:r>
      <w:r w:rsidR="00E308B0">
        <w:rPr>
          <w:rFonts w:ascii="Times New Roman" w:hAnsi="Times New Roman" w:cs="Times New Roman"/>
        </w:rPr>
        <w:t xml:space="preserve"> </w:t>
      </w:r>
      <w:r w:rsidR="00EB3BA8">
        <w:rPr>
          <w:rFonts w:ascii="Times New Roman" w:hAnsi="Times New Roman" w:cs="Times New Roman"/>
        </w:rPr>
        <w:t xml:space="preserve">and trauma- and violence-informed education </w:t>
      </w:r>
      <w:r w:rsidR="00A363FD" w:rsidRPr="00E308B0">
        <w:rPr>
          <w:rFonts w:ascii="Times New Roman" w:hAnsi="Times New Roman" w:cs="Times New Roman"/>
        </w:rPr>
        <w:t>across multiple service sectors.</w:t>
      </w:r>
    </w:p>
    <w:p w14:paraId="365AF533" w14:textId="40789E84" w:rsidR="00F41885" w:rsidRPr="00E308B0" w:rsidRDefault="00F41885" w:rsidP="0033318A">
      <w:pPr>
        <w:rPr>
          <w:rFonts w:ascii="Times New Roman" w:hAnsi="Times New Roman" w:cs="Times New Roman"/>
        </w:rPr>
      </w:pPr>
      <w:r w:rsidRPr="003E7505">
        <w:rPr>
          <w:rFonts w:ascii="Times New Roman" w:hAnsi="Times New Roman" w:cs="Times New Roman"/>
        </w:rPr>
        <w:t>As a mid-term</w:t>
      </w:r>
      <w:r w:rsidRPr="00E308B0">
        <w:rPr>
          <w:rFonts w:ascii="Times New Roman" w:hAnsi="Times New Roman" w:cs="Times New Roman"/>
        </w:rPr>
        <w:t xml:space="preserve"> developmental evaluation, </w:t>
      </w:r>
      <w:r w:rsidR="00E308B0" w:rsidRPr="00E308B0">
        <w:rPr>
          <w:rFonts w:ascii="Times New Roman" w:hAnsi="Times New Roman" w:cs="Times New Roman"/>
        </w:rPr>
        <w:t xml:space="preserve">this report presents important insights into </w:t>
      </w:r>
      <w:r w:rsidR="004C29CC">
        <w:rPr>
          <w:rFonts w:ascii="Times New Roman" w:hAnsi="Times New Roman" w:cs="Times New Roman"/>
        </w:rPr>
        <w:t>the</w:t>
      </w:r>
      <w:r w:rsidR="00E308B0" w:rsidRPr="00E308B0">
        <w:rPr>
          <w:rFonts w:ascii="Times New Roman" w:hAnsi="Times New Roman" w:cs="Times New Roman"/>
        </w:rPr>
        <w:t xml:space="preserve"> recovery needs </w:t>
      </w:r>
      <w:r w:rsidR="004C29CC">
        <w:rPr>
          <w:rFonts w:ascii="Times New Roman" w:hAnsi="Times New Roman" w:cs="Times New Roman"/>
        </w:rPr>
        <w:t>of survivors of NFS</w:t>
      </w:r>
      <w:r w:rsidR="00556D3B">
        <w:rPr>
          <w:rFonts w:ascii="Times New Roman" w:hAnsi="Times New Roman" w:cs="Times New Roman"/>
        </w:rPr>
        <w:t xml:space="preserve"> and DFV</w:t>
      </w:r>
      <w:r w:rsidR="004C29CC">
        <w:rPr>
          <w:rFonts w:ascii="Times New Roman" w:hAnsi="Times New Roman" w:cs="Times New Roman"/>
        </w:rPr>
        <w:t xml:space="preserve"> </w:t>
      </w:r>
      <w:r w:rsidR="0077298F">
        <w:rPr>
          <w:rFonts w:ascii="Times New Roman" w:hAnsi="Times New Roman" w:cs="Times New Roman"/>
        </w:rPr>
        <w:t xml:space="preserve">and how the </w:t>
      </w:r>
      <w:r w:rsidR="00E308B0" w:rsidRPr="00E308B0">
        <w:rPr>
          <w:rFonts w:ascii="Times New Roman" w:hAnsi="Times New Roman" w:cs="Times New Roman"/>
        </w:rPr>
        <w:t>HWB Navigator response m</w:t>
      </w:r>
      <w:r w:rsidR="0077298F">
        <w:rPr>
          <w:rFonts w:ascii="Times New Roman" w:hAnsi="Times New Roman" w:cs="Times New Roman"/>
        </w:rPr>
        <w:t>ode</w:t>
      </w:r>
      <w:r w:rsidR="00E308B0" w:rsidRPr="00E308B0">
        <w:rPr>
          <w:rFonts w:ascii="Times New Roman" w:hAnsi="Times New Roman" w:cs="Times New Roman"/>
        </w:rPr>
        <w:t>l</w:t>
      </w:r>
      <w:r w:rsidR="0077298F">
        <w:rPr>
          <w:rFonts w:ascii="Times New Roman" w:hAnsi="Times New Roman" w:cs="Times New Roman"/>
        </w:rPr>
        <w:t xml:space="preserve"> is bridging gap</w:t>
      </w:r>
      <w:r w:rsidR="00556D3B">
        <w:rPr>
          <w:rFonts w:ascii="Times New Roman" w:hAnsi="Times New Roman" w:cs="Times New Roman"/>
        </w:rPr>
        <w:t>s</w:t>
      </w:r>
      <w:r w:rsidR="0077298F">
        <w:rPr>
          <w:rFonts w:ascii="Times New Roman" w:hAnsi="Times New Roman" w:cs="Times New Roman"/>
        </w:rPr>
        <w:t xml:space="preserve"> in sector and system responses</w:t>
      </w:r>
      <w:r w:rsidR="00171CFF">
        <w:rPr>
          <w:rFonts w:ascii="Times New Roman" w:hAnsi="Times New Roman" w:cs="Times New Roman"/>
        </w:rPr>
        <w:t xml:space="preserve"> to these needs</w:t>
      </w:r>
      <w:r w:rsidRPr="00E308B0">
        <w:rPr>
          <w:rFonts w:ascii="Times New Roman" w:hAnsi="Times New Roman" w:cs="Times New Roman"/>
        </w:rPr>
        <w:t xml:space="preserve">. The final evaluation phase will provide </w:t>
      </w:r>
      <w:r w:rsidR="0077298F">
        <w:rPr>
          <w:rFonts w:ascii="Times New Roman" w:hAnsi="Times New Roman" w:cs="Times New Roman"/>
        </w:rPr>
        <w:t>the</w:t>
      </w:r>
      <w:r w:rsidRPr="00E308B0">
        <w:rPr>
          <w:rFonts w:ascii="Times New Roman" w:hAnsi="Times New Roman" w:cs="Times New Roman"/>
        </w:rPr>
        <w:t xml:space="preserve"> opportunity to examine survivor </w:t>
      </w:r>
      <w:r w:rsidR="00E308B0" w:rsidRPr="00E308B0">
        <w:rPr>
          <w:rFonts w:ascii="Times New Roman" w:hAnsi="Times New Roman" w:cs="Times New Roman"/>
        </w:rPr>
        <w:t>responses to the support provided through the HWB Navigator service</w:t>
      </w:r>
      <w:r w:rsidRPr="00E308B0">
        <w:rPr>
          <w:rFonts w:ascii="Times New Roman" w:hAnsi="Times New Roman" w:cs="Times New Roman"/>
        </w:rPr>
        <w:t xml:space="preserve">, evolving </w:t>
      </w:r>
      <w:r w:rsidR="00E308B0" w:rsidRPr="00E308B0">
        <w:rPr>
          <w:rFonts w:ascii="Times New Roman" w:hAnsi="Times New Roman" w:cs="Times New Roman"/>
        </w:rPr>
        <w:t>agency</w:t>
      </w:r>
      <w:r w:rsidRPr="00E308B0">
        <w:rPr>
          <w:rFonts w:ascii="Times New Roman" w:hAnsi="Times New Roman" w:cs="Times New Roman"/>
        </w:rPr>
        <w:t xml:space="preserve"> responses</w:t>
      </w:r>
      <w:r w:rsidR="009E3BA5">
        <w:rPr>
          <w:rFonts w:ascii="Times New Roman" w:hAnsi="Times New Roman" w:cs="Times New Roman"/>
        </w:rPr>
        <w:t xml:space="preserve"> to the HWB Navigator service</w:t>
      </w:r>
      <w:r w:rsidRPr="00E308B0">
        <w:rPr>
          <w:rFonts w:ascii="Times New Roman" w:hAnsi="Times New Roman" w:cs="Times New Roman"/>
        </w:rPr>
        <w:t>, and the extent to which the refined program theories in this report continue to develop over time.</w:t>
      </w:r>
    </w:p>
    <w:p w14:paraId="502525E7" w14:textId="0CFC4196" w:rsidR="00432DAC" w:rsidRDefault="00432DAC" w:rsidP="0033318A">
      <w:pPr>
        <w:rPr>
          <w:rFonts w:ascii="Times New Roman" w:hAnsi="Times New Roman" w:cs="Times New Roman"/>
          <w:lang w:eastAsia="en-AU"/>
        </w:rPr>
      </w:pPr>
      <w:r>
        <w:rPr>
          <w:rFonts w:ascii="Times New Roman" w:hAnsi="Times New Roman" w:cs="Times New Roman"/>
          <w:lang w:eastAsia="en-AU"/>
        </w:rPr>
        <w:t>The practice implications for the HW</w:t>
      </w:r>
      <w:r w:rsidR="00DD3643">
        <w:rPr>
          <w:rFonts w:ascii="Times New Roman" w:hAnsi="Times New Roman" w:cs="Times New Roman"/>
          <w:lang w:eastAsia="en-AU"/>
        </w:rPr>
        <w:t>B</w:t>
      </w:r>
      <w:r>
        <w:rPr>
          <w:rFonts w:ascii="Times New Roman" w:hAnsi="Times New Roman" w:cs="Times New Roman"/>
          <w:lang w:eastAsia="en-AU"/>
        </w:rPr>
        <w:t xml:space="preserve"> Navigator response model, moving toward the final evaluation report, in</w:t>
      </w:r>
      <w:r w:rsidR="00DD3643">
        <w:rPr>
          <w:rFonts w:ascii="Times New Roman" w:hAnsi="Times New Roman" w:cs="Times New Roman"/>
          <w:lang w:eastAsia="en-AU"/>
        </w:rPr>
        <w:t>clude</w:t>
      </w:r>
      <w:r>
        <w:rPr>
          <w:rFonts w:ascii="Times New Roman" w:hAnsi="Times New Roman" w:cs="Times New Roman"/>
          <w:lang w:eastAsia="en-AU"/>
        </w:rPr>
        <w:t>:</w:t>
      </w:r>
    </w:p>
    <w:p w14:paraId="3C2BF45F" w14:textId="7A20A772" w:rsidR="00432DAC" w:rsidRPr="001C1D06" w:rsidRDefault="00976C2C" w:rsidP="0033318A">
      <w:pPr>
        <w:pStyle w:val="ListParagraph"/>
        <w:numPr>
          <w:ilvl w:val="0"/>
          <w:numId w:val="32"/>
        </w:numPr>
        <w:contextualSpacing w:val="0"/>
        <w:rPr>
          <w:rFonts w:ascii="Times New Roman" w:hAnsi="Times New Roman" w:cs="Times New Roman"/>
        </w:rPr>
      </w:pPr>
      <w:r>
        <w:rPr>
          <w:rFonts w:ascii="Times New Roman" w:hAnsi="Times New Roman" w:cs="Times New Roman"/>
        </w:rPr>
        <w:t>o</w:t>
      </w:r>
      <w:r w:rsidR="00432DAC" w:rsidRPr="001C1D06">
        <w:rPr>
          <w:rFonts w:ascii="Times New Roman" w:hAnsi="Times New Roman" w:cs="Times New Roman"/>
        </w:rPr>
        <w:t xml:space="preserve">ngoing evaluation of patterns and trends from survivors of NFS and DFV </w:t>
      </w:r>
      <w:r w:rsidR="0077298F">
        <w:rPr>
          <w:rFonts w:ascii="Times New Roman" w:hAnsi="Times New Roman" w:cs="Times New Roman"/>
        </w:rPr>
        <w:t xml:space="preserve">when </w:t>
      </w:r>
      <w:r w:rsidR="00432DAC" w:rsidRPr="001C1D06">
        <w:rPr>
          <w:rFonts w:ascii="Times New Roman" w:hAnsi="Times New Roman" w:cs="Times New Roman"/>
        </w:rPr>
        <w:t>navigating the healthcare system</w:t>
      </w:r>
      <w:r w:rsidR="0077298F">
        <w:rPr>
          <w:rFonts w:ascii="Times New Roman" w:hAnsi="Times New Roman" w:cs="Times New Roman"/>
        </w:rPr>
        <w:t>.</w:t>
      </w:r>
    </w:p>
    <w:p w14:paraId="7D4AB819" w14:textId="05E74AA9" w:rsidR="00432DAC" w:rsidRPr="001C1D06" w:rsidRDefault="00976C2C" w:rsidP="0033318A">
      <w:pPr>
        <w:pStyle w:val="ListParagraph"/>
        <w:numPr>
          <w:ilvl w:val="0"/>
          <w:numId w:val="32"/>
        </w:numPr>
        <w:contextualSpacing w:val="0"/>
        <w:rPr>
          <w:rFonts w:ascii="Times New Roman" w:hAnsi="Times New Roman" w:cs="Times New Roman"/>
        </w:rPr>
      </w:pPr>
      <w:r>
        <w:rPr>
          <w:rFonts w:ascii="Times New Roman" w:hAnsi="Times New Roman" w:cs="Times New Roman"/>
        </w:rPr>
        <w:t>c</w:t>
      </w:r>
      <w:r w:rsidR="00432DAC" w:rsidRPr="001C1D06">
        <w:rPr>
          <w:rFonts w:ascii="Times New Roman" w:hAnsi="Times New Roman" w:cs="Times New Roman"/>
        </w:rPr>
        <w:t xml:space="preserve">ontinuing to advocate alongside survivors for </w:t>
      </w:r>
      <w:r w:rsidR="0077298F">
        <w:rPr>
          <w:rFonts w:ascii="Times New Roman" w:hAnsi="Times New Roman" w:cs="Times New Roman"/>
        </w:rPr>
        <w:t xml:space="preserve">an </w:t>
      </w:r>
      <w:r w:rsidR="00432DAC" w:rsidRPr="001C1D06">
        <w:rPr>
          <w:rFonts w:ascii="Times New Roman" w:hAnsi="Times New Roman" w:cs="Times New Roman"/>
        </w:rPr>
        <w:t>improved healthcare response</w:t>
      </w:r>
      <w:r w:rsidR="0077298F">
        <w:rPr>
          <w:rFonts w:ascii="Times New Roman" w:hAnsi="Times New Roman" w:cs="Times New Roman"/>
        </w:rPr>
        <w:t xml:space="preserve"> to their needs.</w:t>
      </w:r>
      <w:r w:rsidR="00432DAC" w:rsidRPr="001C1D06">
        <w:rPr>
          <w:rFonts w:ascii="Times New Roman" w:hAnsi="Times New Roman" w:cs="Times New Roman"/>
        </w:rPr>
        <w:t xml:space="preserve"> </w:t>
      </w:r>
    </w:p>
    <w:p w14:paraId="3685A43F" w14:textId="4E13016E" w:rsidR="00432DAC" w:rsidRPr="001C1D06" w:rsidRDefault="00976C2C" w:rsidP="0033318A">
      <w:pPr>
        <w:pStyle w:val="ListParagraph"/>
        <w:numPr>
          <w:ilvl w:val="0"/>
          <w:numId w:val="32"/>
        </w:numPr>
        <w:contextualSpacing w:val="0"/>
        <w:rPr>
          <w:rFonts w:ascii="Times New Roman" w:hAnsi="Times New Roman" w:cs="Times New Roman"/>
        </w:rPr>
      </w:pPr>
      <w:r>
        <w:rPr>
          <w:rFonts w:ascii="Times New Roman" w:hAnsi="Times New Roman" w:cs="Times New Roman"/>
        </w:rPr>
        <w:t>c</w:t>
      </w:r>
      <w:r w:rsidR="00432DAC" w:rsidRPr="001C1D06">
        <w:rPr>
          <w:rFonts w:ascii="Times New Roman" w:hAnsi="Times New Roman" w:cs="Times New Roman"/>
        </w:rPr>
        <w:t xml:space="preserve">reating new health resources/information for </w:t>
      </w:r>
      <w:r w:rsidR="0077298F">
        <w:rPr>
          <w:rFonts w:ascii="Times New Roman" w:hAnsi="Times New Roman" w:cs="Times New Roman"/>
        </w:rPr>
        <w:t>survivors</w:t>
      </w:r>
      <w:r w:rsidR="00921F83">
        <w:rPr>
          <w:rFonts w:ascii="Times New Roman" w:hAnsi="Times New Roman" w:cs="Times New Roman"/>
        </w:rPr>
        <w:t xml:space="preserve">, community health centres, and </w:t>
      </w:r>
      <w:r w:rsidR="00DD3643" w:rsidRPr="001C1D06">
        <w:rPr>
          <w:rFonts w:ascii="Times New Roman" w:hAnsi="Times New Roman" w:cs="Times New Roman"/>
        </w:rPr>
        <w:t xml:space="preserve">other </w:t>
      </w:r>
      <w:r w:rsidR="00DD3643">
        <w:rPr>
          <w:rFonts w:ascii="Times New Roman" w:hAnsi="Times New Roman" w:cs="Times New Roman"/>
        </w:rPr>
        <w:t>agencies.</w:t>
      </w:r>
    </w:p>
    <w:p w14:paraId="48551988" w14:textId="77777777" w:rsidR="00D069A4" w:rsidRDefault="00D069A4" w:rsidP="0033318A"/>
    <w:p w14:paraId="285BC7A4" w14:textId="77777777" w:rsidR="00D069A4" w:rsidRDefault="00D069A4" w:rsidP="0033318A"/>
    <w:p w14:paraId="53F07096" w14:textId="77777777" w:rsidR="00601895" w:rsidRDefault="00601895" w:rsidP="0073159B">
      <w:pPr>
        <w:rPr>
          <w:color w:val="3A3A3A" w:themeColor="background2" w:themeShade="40"/>
        </w:rPr>
      </w:pPr>
    </w:p>
    <w:p w14:paraId="2E4C94A8" w14:textId="77777777" w:rsidR="00601895" w:rsidRDefault="00601895" w:rsidP="0073159B">
      <w:pPr>
        <w:rPr>
          <w:color w:val="3A3A3A" w:themeColor="background2" w:themeShade="40"/>
        </w:rPr>
      </w:pPr>
    </w:p>
    <w:p w14:paraId="6C6EDCDF" w14:textId="77777777" w:rsidR="00601895" w:rsidRDefault="00601895" w:rsidP="0073159B">
      <w:pPr>
        <w:rPr>
          <w:color w:val="3A3A3A" w:themeColor="background2" w:themeShade="40"/>
        </w:rPr>
      </w:pPr>
    </w:p>
    <w:p w14:paraId="7B53CCDE" w14:textId="77777777" w:rsidR="00601895" w:rsidRDefault="00601895" w:rsidP="0073159B">
      <w:pPr>
        <w:rPr>
          <w:color w:val="3A3A3A" w:themeColor="background2" w:themeShade="40"/>
        </w:rPr>
      </w:pPr>
    </w:p>
    <w:p w14:paraId="3CC97BFB" w14:textId="77777777" w:rsidR="00601895" w:rsidRDefault="00601895" w:rsidP="0073159B">
      <w:pPr>
        <w:rPr>
          <w:color w:val="3A3A3A" w:themeColor="background2" w:themeShade="40"/>
        </w:rPr>
      </w:pPr>
    </w:p>
    <w:p w14:paraId="38C5A916" w14:textId="77777777" w:rsidR="00601895" w:rsidRDefault="00601895" w:rsidP="0073159B">
      <w:pPr>
        <w:rPr>
          <w:color w:val="3A3A3A" w:themeColor="background2" w:themeShade="40"/>
        </w:rPr>
      </w:pPr>
    </w:p>
    <w:p w14:paraId="6B9ED4A5" w14:textId="77777777" w:rsidR="00601895" w:rsidRDefault="00601895" w:rsidP="0073159B">
      <w:pPr>
        <w:rPr>
          <w:color w:val="3A3A3A" w:themeColor="background2" w:themeShade="40"/>
        </w:rPr>
      </w:pPr>
    </w:p>
    <w:p w14:paraId="42B0E8E2" w14:textId="2DD89BDE" w:rsidR="00601895" w:rsidRDefault="00171BB6" w:rsidP="00AC5F20">
      <w:pPr>
        <w:pStyle w:val="Heading1"/>
        <w:spacing w:before="0" w:after="160"/>
        <w:rPr>
          <w:rFonts w:ascii="Times New Roman" w:eastAsia="Times New Roman" w:hAnsi="Times New Roman" w:cs="Times New Roman"/>
          <w:kern w:val="0"/>
          <w:lang w:eastAsia="en-AU"/>
          <w14:ligatures w14:val="none"/>
        </w:rPr>
      </w:pPr>
      <w:bookmarkStart w:id="40" w:name="_Toc229473069"/>
      <w:r>
        <w:rPr>
          <w:rFonts w:ascii="Times New Roman" w:eastAsia="Times New Roman" w:hAnsi="Times New Roman" w:cs="Times New Roman"/>
          <w:kern w:val="0"/>
          <w:lang w:eastAsia="en-AU"/>
          <w14:ligatures w14:val="none"/>
        </w:rPr>
        <w:lastRenderedPageBreak/>
        <w:t>R</w:t>
      </w:r>
      <w:r w:rsidR="00EF7CBA">
        <w:rPr>
          <w:rFonts w:ascii="Times New Roman" w:eastAsia="Times New Roman" w:hAnsi="Times New Roman" w:cs="Times New Roman"/>
          <w:kern w:val="0"/>
          <w:lang w:eastAsia="en-AU"/>
          <w14:ligatures w14:val="none"/>
        </w:rPr>
        <w:t>eferences</w:t>
      </w:r>
      <w:bookmarkEnd w:id="40"/>
    </w:p>
    <w:p w14:paraId="7A0BB786" w14:textId="6D64B344" w:rsidR="00601895" w:rsidRPr="00AC5F20" w:rsidRDefault="00152BB0" w:rsidP="00AC5F20">
      <w:pPr>
        <w:rPr>
          <w:rFonts w:ascii="Times New Roman" w:hAnsi="Times New Roman" w:cs="Times New Roman"/>
        </w:rPr>
      </w:pPr>
      <w:r w:rsidRPr="00AC5F20">
        <w:rPr>
          <w:rFonts w:ascii="Times New Roman" w:hAnsi="Times New Roman" w:cs="Times New Roman"/>
        </w:rPr>
        <w:t>Australian Institute of Family Studies</w:t>
      </w:r>
      <w:r w:rsidR="00CF3771" w:rsidRPr="00AC5F20">
        <w:rPr>
          <w:rFonts w:ascii="Times New Roman" w:hAnsi="Times New Roman" w:cs="Times New Roman"/>
        </w:rPr>
        <w:t>. (</w:t>
      </w:r>
      <w:r w:rsidRPr="00AC5F20">
        <w:rPr>
          <w:rFonts w:ascii="Times New Roman" w:hAnsi="Times New Roman" w:cs="Times New Roman"/>
        </w:rPr>
        <w:t>2018</w:t>
      </w:r>
      <w:r w:rsidR="00CF3771" w:rsidRPr="00AC5F20">
        <w:rPr>
          <w:rFonts w:ascii="Times New Roman" w:hAnsi="Times New Roman" w:cs="Times New Roman"/>
        </w:rPr>
        <w:t xml:space="preserve">). </w:t>
      </w:r>
      <w:r w:rsidR="00CF3771" w:rsidRPr="00AC5F20">
        <w:rPr>
          <w:rFonts w:ascii="Times New Roman" w:hAnsi="Times New Roman" w:cs="Times New Roman"/>
          <w:i/>
          <w:iCs/>
        </w:rPr>
        <w:t>Developmental Evaluation</w:t>
      </w:r>
      <w:r w:rsidR="00976DB6" w:rsidRPr="00AC5F20">
        <w:rPr>
          <w:rFonts w:ascii="Times New Roman" w:hAnsi="Times New Roman" w:cs="Times New Roman"/>
        </w:rPr>
        <w:t>. Australian Government. h</w:t>
      </w:r>
      <w:r w:rsidR="00CF3771" w:rsidRPr="00AC5F20">
        <w:rPr>
          <w:rFonts w:ascii="Times New Roman" w:hAnsi="Times New Roman" w:cs="Times New Roman"/>
        </w:rPr>
        <w:t>ttps://aifs.gov.au/resources/practice-guides/developmental-evaluation</w:t>
      </w:r>
      <w:r w:rsidR="00C2783C" w:rsidRPr="00AC5F20">
        <w:rPr>
          <w:rFonts w:ascii="Times New Roman" w:hAnsi="Times New Roman" w:cs="Times New Roman"/>
        </w:rPr>
        <w:t xml:space="preserve"> </w:t>
      </w:r>
      <w:r w:rsidRPr="00AC5F20">
        <w:rPr>
          <w:rFonts w:ascii="Times New Roman" w:hAnsi="Times New Roman" w:cs="Times New Roman"/>
        </w:rPr>
        <w:t xml:space="preserve"> </w:t>
      </w:r>
    </w:p>
    <w:p w14:paraId="08885F16" w14:textId="77777777" w:rsidR="000D2521" w:rsidRPr="00AC5F20" w:rsidRDefault="000D2521" w:rsidP="00AC5F20">
      <w:pPr>
        <w:autoSpaceDE w:val="0"/>
        <w:autoSpaceDN w:val="0"/>
        <w:adjustRightInd w:val="0"/>
        <w:rPr>
          <w:rFonts w:ascii="Times New Roman" w:hAnsi="Times New Roman" w:cs="Times New Roman"/>
        </w:rPr>
      </w:pPr>
      <w:r w:rsidRPr="00AC5F20">
        <w:rPr>
          <w:rFonts w:ascii="Times New Roman" w:hAnsi="Times New Roman" w:cs="Times New Roman"/>
        </w:rPr>
        <w:t>Birchard, H., Byrne, C., Saville, C.W.N. &amp; Coetzer, R. (2021). The neuropsychological outcomes of non-fatal strangulation in domestic and sexual violence: A systematic review.</w:t>
      </w:r>
      <w:r w:rsidRPr="00AC5F20">
        <w:rPr>
          <w:rFonts w:ascii="Times New Roman" w:hAnsi="Times New Roman" w:cs="Times New Roman"/>
          <w:i/>
          <w:iCs/>
        </w:rPr>
        <w:t xml:space="preserve"> Neuropsychological Rehabilitation</w:t>
      </w:r>
      <w:r w:rsidRPr="00AC5F20">
        <w:rPr>
          <w:rFonts w:ascii="Times New Roman" w:hAnsi="Times New Roman" w:cs="Times New Roman"/>
        </w:rPr>
        <w:t>. https://doi.org/10.1080/09602011.2020.1868537</w:t>
      </w:r>
    </w:p>
    <w:p w14:paraId="2587742A" w14:textId="4F0CD90A" w:rsidR="00BE3179" w:rsidRPr="00AC5F20" w:rsidRDefault="00BE3179" w:rsidP="00AC5F20">
      <w:pPr>
        <w:rPr>
          <w:rFonts w:ascii="Times New Roman" w:hAnsi="Times New Roman" w:cs="Times New Roman"/>
        </w:rPr>
      </w:pPr>
      <w:r w:rsidRPr="00AC5F20">
        <w:rPr>
          <w:rFonts w:ascii="Times New Roman" w:hAnsi="Times New Roman" w:cs="Times New Roman"/>
        </w:rPr>
        <w:t xml:space="preserve">Braun, V., &amp; Clarke, V. (2023). Thematic analysis. In H. Cooper, M.N. </w:t>
      </w:r>
      <w:proofErr w:type="spellStart"/>
      <w:r w:rsidRPr="00AC5F20">
        <w:rPr>
          <w:rFonts w:ascii="Times New Roman" w:hAnsi="Times New Roman" w:cs="Times New Roman"/>
        </w:rPr>
        <w:t>Coutanche</w:t>
      </w:r>
      <w:proofErr w:type="spellEnd"/>
      <w:r w:rsidRPr="00AC5F20">
        <w:rPr>
          <w:rFonts w:ascii="Times New Roman" w:hAnsi="Times New Roman" w:cs="Times New Roman"/>
        </w:rPr>
        <w:t xml:space="preserve">, L.M. McMullen, A.T. Panter, D. </w:t>
      </w:r>
      <w:proofErr w:type="spellStart"/>
      <w:r w:rsidRPr="00AC5F20">
        <w:rPr>
          <w:rFonts w:ascii="Times New Roman" w:hAnsi="Times New Roman" w:cs="Times New Roman"/>
        </w:rPr>
        <w:t>Rindskopf</w:t>
      </w:r>
      <w:proofErr w:type="spellEnd"/>
      <w:r w:rsidRPr="00AC5F20">
        <w:rPr>
          <w:rFonts w:ascii="Times New Roman" w:hAnsi="Times New Roman" w:cs="Times New Roman"/>
        </w:rPr>
        <w:t>, &amp; K.J. Sher (Eds.), </w:t>
      </w:r>
      <w:r w:rsidRPr="00AC5F20">
        <w:rPr>
          <w:rFonts w:ascii="Times New Roman" w:hAnsi="Times New Roman" w:cs="Times New Roman"/>
          <w:i/>
          <w:iCs/>
        </w:rPr>
        <w:t>APA handbook of research methods in psychology: Research designs: Quantitative, qualitative, neuropsychological, and biological</w:t>
      </w:r>
      <w:r w:rsidRPr="00AC5F20">
        <w:rPr>
          <w:rFonts w:ascii="Times New Roman" w:hAnsi="Times New Roman" w:cs="Times New Roman"/>
        </w:rPr>
        <w:t xml:space="preserve"> (2nd ed., pp. 65–81). American Psychological Association.   </w:t>
      </w:r>
      <w:hyperlink r:id="rId21" w:history="1">
        <w:r w:rsidRPr="00AC5F20">
          <w:rPr>
            <w:rStyle w:val="Hyperlink"/>
            <w:rFonts w:ascii="Times New Roman" w:hAnsi="Times New Roman" w:cs="Times New Roman"/>
            <w:color w:val="auto"/>
          </w:rPr>
          <w:t>https://doi.org/10.1037/0000319-004</w:t>
        </w:r>
      </w:hyperlink>
      <w:r w:rsidRPr="00AC5F20">
        <w:rPr>
          <w:rFonts w:ascii="Times New Roman" w:hAnsi="Times New Roman" w:cs="Times New Roman"/>
        </w:rPr>
        <w:t> </w:t>
      </w:r>
    </w:p>
    <w:p w14:paraId="321D5439" w14:textId="6C18B7FA" w:rsidR="001A53E8" w:rsidRPr="00AC5F20" w:rsidRDefault="001A53E8" w:rsidP="005034E1">
      <w:pPr>
        <w:autoSpaceDE w:val="0"/>
        <w:autoSpaceDN w:val="0"/>
        <w:adjustRightInd w:val="0"/>
        <w:rPr>
          <w:rStyle w:val="A0"/>
          <w:rFonts w:ascii="Times New Roman" w:hAnsi="Times New Roman" w:cs="Times New Roman"/>
          <w:color w:val="auto"/>
          <w:sz w:val="24"/>
          <w:szCs w:val="24"/>
        </w:rPr>
      </w:pPr>
      <w:r w:rsidRPr="00AC5F20">
        <w:rPr>
          <w:rStyle w:val="A0"/>
          <w:rFonts w:ascii="Times New Roman" w:hAnsi="Times New Roman" w:cs="Times New Roman"/>
          <w:color w:val="auto"/>
          <w:sz w:val="24"/>
          <w:szCs w:val="24"/>
        </w:rPr>
        <w:t xml:space="preserve">Carlson, S. (2014). Strangulation – Asphyxia and terror. </w:t>
      </w:r>
      <w:r w:rsidRPr="00AC5F20">
        <w:rPr>
          <w:rStyle w:val="A0"/>
          <w:rFonts w:ascii="Times New Roman" w:hAnsi="Times New Roman" w:cs="Times New Roman"/>
          <w:i/>
          <w:iCs/>
          <w:color w:val="auto"/>
          <w:sz w:val="24"/>
          <w:szCs w:val="24"/>
        </w:rPr>
        <w:t>Canadian Journal of Emergency</w:t>
      </w:r>
      <w:r w:rsidR="005034E1">
        <w:rPr>
          <w:rStyle w:val="A0"/>
          <w:rFonts w:ascii="Times New Roman" w:hAnsi="Times New Roman" w:cs="Times New Roman"/>
          <w:i/>
          <w:iCs/>
          <w:color w:val="auto"/>
          <w:sz w:val="24"/>
          <w:szCs w:val="24"/>
        </w:rPr>
        <w:t xml:space="preserve"> </w:t>
      </w:r>
      <w:r w:rsidRPr="00AC5F20">
        <w:rPr>
          <w:rStyle w:val="A0"/>
          <w:rFonts w:ascii="Times New Roman" w:hAnsi="Times New Roman" w:cs="Times New Roman"/>
          <w:i/>
          <w:iCs/>
          <w:color w:val="auto"/>
          <w:sz w:val="24"/>
          <w:szCs w:val="24"/>
        </w:rPr>
        <w:t>Nursing, 37</w:t>
      </w:r>
      <w:r w:rsidRPr="00AC5F20">
        <w:rPr>
          <w:rStyle w:val="A0"/>
          <w:rFonts w:ascii="Times New Roman" w:hAnsi="Times New Roman" w:cs="Times New Roman"/>
          <w:color w:val="auto"/>
          <w:sz w:val="24"/>
          <w:szCs w:val="24"/>
        </w:rPr>
        <w:t>(2), 20-23.</w:t>
      </w:r>
    </w:p>
    <w:p w14:paraId="6EDE3FE1" w14:textId="77777777" w:rsidR="006E264F" w:rsidRPr="00AC5F20" w:rsidRDefault="006E264F" w:rsidP="00AC5F20">
      <w:pPr>
        <w:autoSpaceDE w:val="0"/>
        <w:autoSpaceDN w:val="0"/>
        <w:adjustRightInd w:val="0"/>
        <w:rPr>
          <w:rFonts w:ascii="Times New Roman" w:hAnsi="Times New Roman" w:cs="Times New Roman"/>
        </w:rPr>
      </w:pPr>
      <w:r w:rsidRPr="00AC5F20">
        <w:rPr>
          <w:rFonts w:ascii="Times New Roman" w:hAnsi="Times New Roman" w:cs="Times New Roman"/>
        </w:rPr>
        <w:t xml:space="preserve">De Boos, J. (2019). Review article: Non-fatal strangulation: Hidden injuries, hidden risks. </w:t>
      </w:r>
      <w:r w:rsidRPr="00AC5F20">
        <w:rPr>
          <w:rFonts w:ascii="Times New Roman" w:hAnsi="Times New Roman" w:cs="Times New Roman"/>
          <w:i/>
          <w:iCs/>
        </w:rPr>
        <w:t>Emergency Medicine Australasia, 31</w:t>
      </w:r>
      <w:r w:rsidRPr="00AC5F20">
        <w:rPr>
          <w:rFonts w:ascii="Times New Roman" w:hAnsi="Times New Roman" w:cs="Times New Roman"/>
        </w:rPr>
        <w:t>, 302-308.</w:t>
      </w:r>
    </w:p>
    <w:p w14:paraId="4A113F06" w14:textId="77777777" w:rsidR="00866B00" w:rsidRPr="00AC5F20" w:rsidRDefault="00866B00" w:rsidP="005034E1">
      <w:pPr>
        <w:autoSpaceDE w:val="0"/>
        <w:autoSpaceDN w:val="0"/>
        <w:adjustRightInd w:val="0"/>
        <w:rPr>
          <w:rFonts w:ascii="Times New Roman" w:hAnsi="Times New Roman" w:cs="Times New Roman"/>
        </w:rPr>
      </w:pPr>
      <w:r w:rsidRPr="00AC5F20">
        <w:rPr>
          <w:rFonts w:ascii="Times New Roman" w:hAnsi="Times New Roman" w:cs="Times New Roman"/>
        </w:rPr>
        <w:t xml:space="preserve">Douglas, H., &amp; Fitzgerald, R. (2020). Women’s stories of non-fatal strangulation: Informing the criminal justice response. </w:t>
      </w:r>
      <w:r w:rsidRPr="00AC5F20">
        <w:rPr>
          <w:rFonts w:ascii="Times New Roman" w:hAnsi="Times New Roman" w:cs="Times New Roman"/>
          <w:i/>
          <w:iCs/>
        </w:rPr>
        <w:t>Criminology &amp; Criminal Justice,</w:t>
      </w:r>
      <w:r w:rsidRPr="00AC5F20">
        <w:rPr>
          <w:rFonts w:ascii="Times New Roman" w:hAnsi="Times New Roman" w:cs="Times New Roman"/>
        </w:rPr>
        <w:t xml:space="preserve"> </w:t>
      </w:r>
      <w:r w:rsidRPr="00AC5F20">
        <w:rPr>
          <w:rFonts w:ascii="Tahoma" w:hAnsi="Tahoma" w:cs="Tahoma"/>
        </w:rPr>
        <w:t>﻿</w:t>
      </w:r>
      <w:r w:rsidRPr="00AC5F20">
        <w:rPr>
          <w:rFonts w:ascii="Times New Roman" w:hAnsi="Times New Roman" w:cs="Times New Roman"/>
        </w:rPr>
        <w:t>1–17. https://doi.org/10.1177/1748895820949607</w:t>
      </w:r>
    </w:p>
    <w:p w14:paraId="6F7A65C1" w14:textId="77777777" w:rsidR="00F477D6" w:rsidRPr="00AC5F20" w:rsidRDefault="00F477D6" w:rsidP="005034E1">
      <w:pPr>
        <w:autoSpaceDE w:val="0"/>
        <w:autoSpaceDN w:val="0"/>
        <w:adjustRightInd w:val="0"/>
        <w:rPr>
          <w:rFonts w:ascii="Times New Roman" w:hAnsi="Times New Roman" w:cs="Times New Roman"/>
        </w:rPr>
      </w:pPr>
      <w:r w:rsidRPr="00AC5F20">
        <w:rPr>
          <w:rFonts w:ascii="Times New Roman" w:hAnsi="Times New Roman" w:cs="Times New Roman"/>
        </w:rPr>
        <w:t xml:space="preserve">Farrugia, C., Funston, L., Verco, J., Campbell, J., Rabuka, M., Castro, R., &amp; Andrews, L. (2020). </w:t>
      </w:r>
      <w:r w:rsidRPr="005034E1">
        <w:rPr>
          <w:rFonts w:ascii="Times New Roman" w:hAnsi="Times New Roman" w:cs="Times New Roman"/>
          <w:i/>
          <w:iCs/>
        </w:rPr>
        <w:t>Time is of the essence: Domestic and family violence and the potential for acquired brain injuries in victim/survivors</w:t>
      </w:r>
      <w:r w:rsidRPr="00AC5F20">
        <w:rPr>
          <w:rFonts w:ascii="Times New Roman" w:hAnsi="Times New Roman" w:cs="Times New Roman"/>
        </w:rPr>
        <w:t>. NSW Health Education Centre Against Violence.</w:t>
      </w:r>
    </w:p>
    <w:p w14:paraId="6A078708" w14:textId="035CBFF4" w:rsidR="00354204" w:rsidRPr="00AC5F20" w:rsidRDefault="00354204" w:rsidP="00AC5F20">
      <w:pPr>
        <w:autoSpaceDE w:val="0"/>
        <w:autoSpaceDN w:val="0"/>
        <w:adjustRightInd w:val="0"/>
        <w:rPr>
          <w:rFonts w:ascii="Times New Roman" w:hAnsi="Times New Roman" w:cs="Times New Roman"/>
        </w:rPr>
      </w:pPr>
      <w:r w:rsidRPr="00AC5F20">
        <w:rPr>
          <w:rFonts w:ascii="Times New Roman" w:hAnsi="Times New Roman" w:cs="Times New Roman"/>
        </w:rPr>
        <w:t xml:space="preserve">Glass, N., Laughon, K., Campbell, J., Block, C.R., Hanson, G., Sharps, P.W., &amp; Taliaferro, T. (2008). Non-fatal strangulation is an important risk factor for homicide of women. </w:t>
      </w:r>
      <w:r w:rsidRPr="00AC5F20">
        <w:rPr>
          <w:rFonts w:ascii="Times New Roman" w:hAnsi="Times New Roman" w:cs="Times New Roman"/>
          <w:i/>
          <w:iCs/>
        </w:rPr>
        <w:t>The Journal of Emergency Medicine, 35(</w:t>
      </w:r>
      <w:r w:rsidRPr="00AC5F20">
        <w:rPr>
          <w:rFonts w:ascii="Times New Roman" w:hAnsi="Times New Roman" w:cs="Times New Roman"/>
        </w:rPr>
        <w:t>3), 329–335. https://doi.org/10.1016/j.jemermed.2007.02.065</w:t>
      </w:r>
    </w:p>
    <w:p w14:paraId="5DFAAAFE" w14:textId="677ED8FE" w:rsidR="00601895" w:rsidRPr="00AC5F20" w:rsidRDefault="00BD47D8" w:rsidP="00AC5F20">
      <w:pPr>
        <w:rPr>
          <w:rFonts w:ascii="Times New Roman" w:hAnsi="Times New Roman" w:cs="Times New Roman"/>
        </w:rPr>
      </w:pPr>
      <w:r w:rsidRPr="00AC5F20">
        <w:rPr>
          <w:rFonts w:ascii="Times New Roman" w:hAnsi="Times New Roman" w:cs="Times New Roman"/>
        </w:rPr>
        <w:t>Lovatt, H., Lowik, V., &amp; Cheyne, N. (2022). The voices of women impacted by</w:t>
      </w:r>
      <w:r w:rsidR="005034E1">
        <w:rPr>
          <w:rFonts w:ascii="Times New Roman" w:hAnsi="Times New Roman" w:cs="Times New Roman"/>
        </w:rPr>
        <w:t xml:space="preserve"> </w:t>
      </w:r>
      <w:r w:rsidRPr="00AC5F20">
        <w:rPr>
          <w:rFonts w:ascii="Times New Roman" w:hAnsi="Times New Roman" w:cs="Times New Roman"/>
        </w:rPr>
        <w:t>non-fatal strangulation: Summary Report – key themes. Queensland Centre for</w:t>
      </w:r>
      <w:r w:rsidR="005034E1">
        <w:rPr>
          <w:rFonts w:ascii="Times New Roman" w:hAnsi="Times New Roman" w:cs="Times New Roman"/>
        </w:rPr>
        <w:t xml:space="preserve"> </w:t>
      </w:r>
      <w:r w:rsidRPr="00AC5F20">
        <w:rPr>
          <w:rFonts w:ascii="Times New Roman" w:hAnsi="Times New Roman" w:cs="Times New Roman"/>
        </w:rPr>
        <w:t xml:space="preserve">Domestic and Family Violence Research (QCDFVR), </w:t>
      </w:r>
      <w:r w:rsidR="005034E1">
        <w:rPr>
          <w:rFonts w:ascii="Times New Roman" w:hAnsi="Times New Roman" w:cs="Times New Roman"/>
        </w:rPr>
        <w:t>Central Queensland University</w:t>
      </w:r>
      <w:r w:rsidRPr="00AC5F20">
        <w:rPr>
          <w:rFonts w:ascii="Times New Roman" w:hAnsi="Times New Roman" w:cs="Times New Roman"/>
        </w:rPr>
        <w:t>.</w:t>
      </w:r>
    </w:p>
    <w:p w14:paraId="61FA4AB7" w14:textId="19427492" w:rsidR="00D53827" w:rsidRPr="00AC5F20" w:rsidRDefault="005034E1" w:rsidP="00AC5F20">
      <w:pPr>
        <w:rPr>
          <w:rFonts w:ascii="Times New Roman" w:hAnsi="Times New Roman" w:cs="Times New Roman"/>
        </w:rPr>
      </w:pPr>
      <w:r>
        <w:rPr>
          <w:rFonts w:ascii="Times New Roman" w:hAnsi="Times New Roman" w:cs="Times New Roman"/>
        </w:rPr>
        <w:t>Lowik, V.</w:t>
      </w:r>
      <w:r w:rsidR="00E80454">
        <w:rPr>
          <w:rFonts w:ascii="Times New Roman" w:hAnsi="Times New Roman" w:cs="Times New Roman"/>
        </w:rPr>
        <w:t xml:space="preserve">, Cheyne, N. &amp; Lovatt, H. (2025). </w:t>
      </w:r>
      <w:r w:rsidR="00D53827" w:rsidRPr="00AC5F20">
        <w:rPr>
          <w:rFonts w:ascii="Times New Roman" w:hAnsi="Times New Roman" w:cs="Times New Roman"/>
        </w:rPr>
        <w:t>“He’s been trying to get me …”: The lived experience of survivors</w:t>
      </w:r>
      <w:r w:rsidR="00E80454">
        <w:rPr>
          <w:rFonts w:ascii="Times New Roman" w:hAnsi="Times New Roman" w:cs="Times New Roman"/>
        </w:rPr>
        <w:t xml:space="preserve"> </w:t>
      </w:r>
      <w:r w:rsidR="00D53827" w:rsidRPr="00AC5F20">
        <w:rPr>
          <w:rFonts w:ascii="Times New Roman" w:hAnsi="Times New Roman" w:cs="Times New Roman"/>
        </w:rPr>
        <w:t>of intimate partner strangulation after leaving the abusive</w:t>
      </w:r>
      <w:r w:rsidR="00E80454">
        <w:rPr>
          <w:rFonts w:ascii="Times New Roman" w:hAnsi="Times New Roman" w:cs="Times New Roman"/>
        </w:rPr>
        <w:t xml:space="preserve"> </w:t>
      </w:r>
      <w:r w:rsidR="00D53827" w:rsidRPr="00AC5F20">
        <w:rPr>
          <w:rFonts w:ascii="Times New Roman" w:hAnsi="Times New Roman" w:cs="Times New Roman"/>
        </w:rPr>
        <w:t>relationship</w:t>
      </w:r>
      <w:r w:rsidR="00E80454">
        <w:rPr>
          <w:rFonts w:ascii="Times New Roman" w:hAnsi="Times New Roman" w:cs="Times New Roman"/>
        </w:rPr>
        <w:t xml:space="preserve">. </w:t>
      </w:r>
      <w:r w:rsidR="00AE7657" w:rsidRPr="00E80454">
        <w:rPr>
          <w:rFonts w:ascii="Times New Roman" w:hAnsi="Times New Roman" w:cs="Times New Roman"/>
          <w:i/>
          <w:iCs/>
        </w:rPr>
        <w:t>Journal of Family Violence</w:t>
      </w:r>
      <w:r w:rsidR="00E80454" w:rsidRPr="00E80454">
        <w:rPr>
          <w:rFonts w:ascii="Times New Roman" w:hAnsi="Times New Roman" w:cs="Times New Roman"/>
          <w:i/>
          <w:iCs/>
        </w:rPr>
        <w:t>,</w:t>
      </w:r>
      <w:r w:rsidR="00AE7657" w:rsidRPr="00E80454">
        <w:rPr>
          <w:rFonts w:ascii="Times New Roman" w:hAnsi="Times New Roman" w:cs="Times New Roman"/>
          <w:i/>
          <w:iCs/>
        </w:rPr>
        <w:t xml:space="preserve"> 40</w:t>
      </w:r>
      <w:r w:rsidR="00E80454">
        <w:rPr>
          <w:rFonts w:ascii="Times New Roman" w:hAnsi="Times New Roman" w:cs="Times New Roman"/>
        </w:rPr>
        <w:t>,</w:t>
      </w:r>
      <w:r w:rsidR="00AE7657" w:rsidRPr="00AC5F20">
        <w:rPr>
          <w:rFonts w:ascii="Times New Roman" w:hAnsi="Times New Roman" w:cs="Times New Roman"/>
        </w:rPr>
        <w:t>529–539</w:t>
      </w:r>
      <w:r w:rsidR="00E80454">
        <w:rPr>
          <w:rFonts w:ascii="Times New Roman" w:hAnsi="Times New Roman" w:cs="Times New Roman"/>
        </w:rPr>
        <w:t xml:space="preserve">. </w:t>
      </w:r>
      <w:r w:rsidR="00AE7657" w:rsidRPr="00AC5F20">
        <w:rPr>
          <w:rFonts w:ascii="Times New Roman" w:hAnsi="Times New Roman" w:cs="Times New Roman"/>
        </w:rPr>
        <w:t>https://doi.org/10.1007/s10896-023-00664-x</w:t>
      </w:r>
    </w:p>
    <w:p w14:paraId="4DFF8596" w14:textId="5A113009" w:rsidR="00244E2E" w:rsidRPr="00AC5F20" w:rsidRDefault="00244E2E" w:rsidP="00AC5F20">
      <w:pPr>
        <w:rPr>
          <w:rFonts w:ascii="Times New Roman" w:hAnsi="Times New Roman" w:cs="Times New Roman"/>
        </w:rPr>
      </w:pPr>
      <w:r w:rsidRPr="00AC5F20">
        <w:rPr>
          <w:rFonts w:ascii="Times New Roman" w:hAnsi="Times New Roman" w:cs="Times New Roman"/>
        </w:rPr>
        <w:t xml:space="preserve">Manzano, A. (2024). User and Stakeholder Involvement in Realist Evaluation. </w:t>
      </w:r>
      <w:r w:rsidRPr="00AC5F20">
        <w:rPr>
          <w:rFonts w:ascii="Times New Roman" w:hAnsi="Times New Roman" w:cs="Times New Roman"/>
          <w:i/>
          <w:iCs/>
        </w:rPr>
        <w:t>Sciences Po LIEPP Working Paper,158</w:t>
      </w:r>
      <w:r w:rsidRPr="00AC5F20">
        <w:rPr>
          <w:rFonts w:ascii="Times New Roman" w:hAnsi="Times New Roman" w:cs="Times New Roman"/>
        </w:rPr>
        <w:t>,1-23.</w:t>
      </w:r>
      <w:r w:rsidR="00D86FE9" w:rsidRPr="00AC5F20">
        <w:rPr>
          <w:rFonts w:ascii="Times New Roman" w:hAnsi="Times New Roman" w:cs="Times New Roman"/>
        </w:rPr>
        <w:t xml:space="preserve"> </w:t>
      </w:r>
      <w:r w:rsidR="00811C79" w:rsidRPr="00AC5F20">
        <w:rPr>
          <w:rFonts w:ascii="Times New Roman" w:hAnsi="Times New Roman" w:cs="Times New Roman"/>
        </w:rPr>
        <w:t>https://sciencespo.hal.science/hal-04410009/</w:t>
      </w:r>
    </w:p>
    <w:p w14:paraId="5EB4AA93" w14:textId="23A0BEFE" w:rsidR="00244E2E" w:rsidRDefault="00244E2E" w:rsidP="00AC5F20">
      <w:pPr>
        <w:rPr>
          <w:rFonts w:ascii="Times New Roman" w:hAnsi="Times New Roman" w:cs="Times New Roman"/>
        </w:rPr>
      </w:pPr>
      <w:r w:rsidRPr="00AC5F20">
        <w:rPr>
          <w:rFonts w:ascii="Times New Roman" w:hAnsi="Times New Roman" w:cs="Times New Roman"/>
        </w:rPr>
        <w:t xml:space="preserve">Pawson, R. (2013). </w:t>
      </w:r>
      <w:r w:rsidRPr="00AC5F20">
        <w:rPr>
          <w:rFonts w:ascii="Times New Roman" w:hAnsi="Times New Roman" w:cs="Times New Roman"/>
          <w:i/>
          <w:iCs/>
        </w:rPr>
        <w:t>The Science of evaluation: A realist perspective</w:t>
      </w:r>
      <w:r w:rsidRPr="00AC5F20">
        <w:rPr>
          <w:rFonts w:ascii="Times New Roman" w:hAnsi="Times New Roman" w:cs="Times New Roman"/>
        </w:rPr>
        <w:t>. Sage.</w:t>
      </w:r>
    </w:p>
    <w:p w14:paraId="09D9CCEE" w14:textId="59EC2BE2" w:rsidR="00244E2E" w:rsidRPr="00AC5F20" w:rsidRDefault="00116DD1" w:rsidP="00AC5F20">
      <w:pPr>
        <w:rPr>
          <w:rFonts w:ascii="Times New Roman" w:hAnsi="Times New Roman" w:cs="Times New Roman"/>
        </w:rPr>
      </w:pPr>
      <w:r w:rsidRPr="00AC5F20">
        <w:rPr>
          <w:rFonts w:ascii="Times New Roman" w:hAnsi="Times New Roman" w:cs="Times New Roman"/>
        </w:rPr>
        <w:lastRenderedPageBreak/>
        <w:t xml:space="preserve">Queensland Law Reform Commission. (2025). </w:t>
      </w:r>
      <w:r w:rsidRPr="00AC5F20">
        <w:rPr>
          <w:rFonts w:ascii="Times New Roman" w:hAnsi="Times New Roman" w:cs="Times New Roman"/>
          <w:i/>
          <w:iCs/>
        </w:rPr>
        <w:t>Non-fatal strangulation: Section 315A review</w:t>
      </w:r>
      <w:r w:rsidR="00927999" w:rsidRPr="00AC5F20">
        <w:rPr>
          <w:rFonts w:ascii="Times New Roman" w:hAnsi="Times New Roman" w:cs="Times New Roman"/>
          <w:i/>
          <w:iCs/>
        </w:rPr>
        <w:t xml:space="preserve"> - Education, accountability and support: Improving Queensland’s response to non-fatal strangulation. </w:t>
      </w:r>
      <w:r w:rsidR="007C13E3" w:rsidRPr="00AC5F20">
        <w:rPr>
          <w:rFonts w:ascii="Times New Roman" w:hAnsi="Times New Roman" w:cs="Times New Roman"/>
        </w:rPr>
        <w:t xml:space="preserve">Queensland Government. </w:t>
      </w:r>
      <w:r w:rsidR="00480069" w:rsidRPr="00AC5F20">
        <w:rPr>
          <w:rFonts w:ascii="Times New Roman" w:hAnsi="Times New Roman" w:cs="Times New Roman"/>
        </w:rPr>
        <w:t>h</w:t>
      </w:r>
      <w:r w:rsidR="007C13E3" w:rsidRPr="00AC5F20">
        <w:rPr>
          <w:rFonts w:ascii="Times New Roman" w:hAnsi="Times New Roman" w:cs="Times New Roman"/>
        </w:rPr>
        <w:t>ttps://www.qlrc.qld.gov.au/__data/assets/pdf_file/0010/897490/NFS-Review-Final-Report.pdf</w:t>
      </w:r>
    </w:p>
    <w:p w14:paraId="5400B67F" w14:textId="4D6B721B" w:rsidR="00244E2E" w:rsidRPr="00AC5F20" w:rsidRDefault="00244E2E" w:rsidP="00AC5F20">
      <w:pPr>
        <w:rPr>
          <w:rFonts w:ascii="Times New Roman" w:hAnsi="Times New Roman" w:cs="Times New Roman"/>
        </w:rPr>
      </w:pPr>
      <w:r w:rsidRPr="00AC5F20">
        <w:rPr>
          <w:rFonts w:ascii="Times New Roman" w:hAnsi="Times New Roman" w:cs="Times New Roman"/>
        </w:rPr>
        <w:t xml:space="preserve">Zukeski, A.P. &amp; Bosserman, C. (2018). In D.M. Fetterman, L. Rodriguez-Campos, </w:t>
      </w:r>
      <w:r w:rsidR="00160200" w:rsidRPr="00AC5F20">
        <w:rPr>
          <w:rFonts w:ascii="Times New Roman" w:hAnsi="Times New Roman" w:cs="Times New Roman"/>
        </w:rPr>
        <w:t xml:space="preserve">A.P. </w:t>
      </w:r>
      <w:r w:rsidRPr="00AC5F20">
        <w:rPr>
          <w:rFonts w:ascii="Times New Roman" w:hAnsi="Times New Roman" w:cs="Times New Roman"/>
        </w:rPr>
        <w:t xml:space="preserve">Zukoski &amp; Contributors (eds.), </w:t>
      </w:r>
      <w:r w:rsidRPr="00AC5F20">
        <w:rPr>
          <w:rFonts w:ascii="Times New Roman" w:hAnsi="Times New Roman" w:cs="Times New Roman"/>
          <w:i/>
          <w:iCs/>
        </w:rPr>
        <w:t>Collaborative, Participatory, &amp; Empowerment Evaluation: Stakeholder involvement approaches</w:t>
      </w:r>
      <w:r w:rsidRPr="00AC5F20">
        <w:rPr>
          <w:rFonts w:ascii="Times New Roman" w:hAnsi="Times New Roman" w:cs="Times New Roman"/>
        </w:rPr>
        <w:t>. Guildford Press.</w:t>
      </w:r>
    </w:p>
    <w:p w14:paraId="3CE52BF4" w14:textId="77777777" w:rsidR="00601895" w:rsidRDefault="00601895" w:rsidP="0073159B">
      <w:pPr>
        <w:rPr>
          <w:color w:val="3A3A3A" w:themeColor="background2" w:themeShade="40"/>
        </w:rPr>
      </w:pPr>
    </w:p>
    <w:p w14:paraId="688AB932" w14:textId="77777777" w:rsidR="00601895" w:rsidRDefault="00601895" w:rsidP="0073159B">
      <w:pPr>
        <w:rPr>
          <w:color w:val="3A3A3A" w:themeColor="background2" w:themeShade="40"/>
        </w:rPr>
      </w:pPr>
    </w:p>
    <w:p w14:paraId="021FF611" w14:textId="77777777" w:rsidR="00601895" w:rsidRDefault="00601895" w:rsidP="0073159B">
      <w:pPr>
        <w:rPr>
          <w:color w:val="3A3A3A" w:themeColor="background2" w:themeShade="40"/>
        </w:rPr>
      </w:pPr>
    </w:p>
    <w:p w14:paraId="00C5A116" w14:textId="77777777" w:rsidR="00601895" w:rsidRDefault="00601895" w:rsidP="0073159B">
      <w:pPr>
        <w:rPr>
          <w:color w:val="3A3A3A" w:themeColor="background2" w:themeShade="40"/>
        </w:rPr>
      </w:pPr>
    </w:p>
    <w:p w14:paraId="3AB4EBAD" w14:textId="77777777" w:rsidR="00601895" w:rsidRDefault="00601895" w:rsidP="0073159B">
      <w:pPr>
        <w:rPr>
          <w:color w:val="3A3A3A" w:themeColor="background2" w:themeShade="40"/>
        </w:rPr>
        <w:sectPr w:rsidR="00601895" w:rsidSect="006967D9">
          <w:footerReference w:type="default" r:id="rId22"/>
          <w:pgSz w:w="11906" w:h="16838"/>
          <w:pgMar w:top="1440" w:right="1440" w:bottom="1440" w:left="1440" w:header="708" w:footer="708" w:gutter="0"/>
          <w:pgNumType w:start="1"/>
          <w:cols w:space="708"/>
          <w:docGrid w:linePitch="360"/>
        </w:sectPr>
      </w:pPr>
    </w:p>
    <w:p w14:paraId="5761FA35" w14:textId="2CEC3EFE" w:rsidR="001E0653" w:rsidRPr="0056186C" w:rsidRDefault="001E0653" w:rsidP="00BE1323">
      <w:pPr>
        <w:pStyle w:val="Heading1"/>
        <w:rPr>
          <w:rFonts w:ascii="Times New Roman" w:hAnsi="Times New Roman" w:cs="Times New Roman"/>
        </w:rPr>
      </w:pPr>
      <w:bookmarkStart w:id="41" w:name="_Toc229473070"/>
      <w:r w:rsidRPr="0056186C">
        <w:rPr>
          <w:rFonts w:ascii="Times New Roman" w:hAnsi="Times New Roman" w:cs="Times New Roman"/>
        </w:rPr>
        <w:lastRenderedPageBreak/>
        <w:t>Appendices</w:t>
      </w:r>
      <w:bookmarkEnd w:id="41"/>
    </w:p>
    <w:p w14:paraId="64C8D4C8" w14:textId="03A7BA3A" w:rsidR="003155A6" w:rsidRPr="0056186C" w:rsidRDefault="001E0653" w:rsidP="0056186C">
      <w:pPr>
        <w:pStyle w:val="Heading2"/>
        <w:rPr>
          <w:rFonts w:ascii="Times New Roman" w:hAnsi="Times New Roman" w:cs="Times New Roman"/>
        </w:rPr>
      </w:pPr>
      <w:bookmarkStart w:id="42" w:name="_Toc229473071"/>
      <w:r w:rsidRPr="0056186C">
        <w:rPr>
          <w:rFonts w:ascii="Times New Roman" w:hAnsi="Times New Roman" w:cs="Times New Roman"/>
        </w:rPr>
        <w:t>Appendix 1. Logic Model</w:t>
      </w:r>
      <w:r w:rsidR="0056186C" w:rsidRPr="0056186C">
        <w:rPr>
          <w:rFonts w:ascii="Times New Roman" w:hAnsi="Times New Roman" w:cs="Times New Roman"/>
        </w:rPr>
        <w:t xml:space="preserve"> – Health and Wellbeing Navigator </w:t>
      </w:r>
      <w:r w:rsidR="00FC7CAD">
        <w:rPr>
          <w:rFonts w:ascii="Times New Roman" w:hAnsi="Times New Roman" w:cs="Times New Roman"/>
        </w:rPr>
        <w:t>service</w:t>
      </w:r>
      <w:r w:rsidR="00A21E8D">
        <w:rPr>
          <w:rFonts w:ascii="Times New Roman" w:hAnsi="Times New Roman" w:cs="Times New Roman"/>
        </w:rPr>
        <w:t xml:space="preserve"> </w:t>
      </w:r>
      <w:r w:rsidR="006D07E6">
        <w:rPr>
          <w:rFonts w:ascii="Times New Roman" w:hAnsi="Times New Roman" w:cs="Times New Roman"/>
        </w:rPr>
        <w:t xml:space="preserve">- </w:t>
      </w:r>
      <w:r w:rsidR="006950DB">
        <w:rPr>
          <w:rFonts w:ascii="Times New Roman" w:hAnsi="Times New Roman" w:cs="Times New Roman"/>
        </w:rPr>
        <w:t>November 2025</w:t>
      </w:r>
      <w:bookmarkEnd w:id="42"/>
    </w:p>
    <w:p w14:paraId="37A3CB90" w14:textId="77777777" w:rsidR="00876852" w:rsidRPr="00703436" w:rsidRDefault="00876852" w:rsidP="0003325A">
      <w:pPr>
        <w:pStyle w:val="ListParagraph"/>
        <w:numPr>
          <w:ilvl w:val="0"/>
          <w:numId w:val="7"/>
        </w:numPr>
        <w:rPr>
          <w:rFonts w:ascii="Times New Roman" w:hAnsi="Times New Roman" w:cs="Times New Roman"/>
          <w:b/>
          <w:bCs/>
        </w:rPr>
      </w:pPr>
      <w:r>
        <w:rPr>
          <w:noProof/>
        </w:rPr>
        <mc:AlternateContent>
          <mc:Choice Requires="wps">
            <w:drawing>
              <wp:anchor distT="0" distB="0" distL="114300" distR="114300" simplePos="0" relativeHeight="251665408" behindDoc="0" locked="0" layoutInCell="1" allowOverlap="1" wp14:anchorId="592F0287" wp14:editId="7B80D65F">
                <wp:simplePos x="0" y="0"/>
                <wp:positionH relativeFrom="column">
                  <wp:posOffset>2890837</wp:posOffset>
                </wp:positionH>
                <wp:positionV relativeFrom="paragraph">
                  <wp:posOffset>275590</wp:posOffset>
                </wp:positionV>
                <wp:extent cx="3019425" cy="2400300"/>
                <wp:effectExtent l="0" t="0" r="28575" b="19050"/>
                <wp:wrapNone/>
                <wp:docPr id="1113388590" name="Rectangle: Rounded Corners 1"/>
                <wp:cNvGraphicFramePr/>
                <a:graphic xmlns:a="http://schemas.openxmlformats.org/drawingml/2006/main">
                  <a:graphicData uri="http://schemas.microsoft.com/office/word/2010/wordprocessingShape">
                    <wps:wsp>
                      <wps:cNvSpPr/>
                      <wps:spPr>
                        <a:xfrm>
                          <a:off x="0" y="0"/>
                          <a:ext cx="3019425" cy="2400300"/>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5D3D3E" w14:textId="77777777" w:rsidR="00876852" w:rsidRPr="00E40761" w:rsidRDefault="00876852" w:rsidP="0003325A">
                            <w:pPr>
                              <w:pStyle w:val="ListParagraph"/>
                              <w:numPr>
                                <w:ilvl w:val="0"/>
                                <w:numId w:val="1"/>
                              </w:numPr>
                              <w:spacing w:after="0"/>
                              <w:rPr>
                                <w:rFonts w:ascii="Times New Roman" w:hAnsi="Times New Roman" w:cs="Times New Roman"/>
                              </w:rPr>
                            </w:pPr>
                            <w:r w:rsidRPr="00E40761">
                              <w:rPr>
                                <w:rFonts w:ascii="Times New Roman" w:hAnsi="Times New Roman" w:cs="Times New Roman"/>
                              </w:rPr>
                              <w:t>Non-judgmental, culturally safe client support</w:t>
                            </w:r>
                          </w:p>
                          <w:p w14:paraId="7F036975" w14:textId="77777777" w:rsidR="00876852" w:rsidRPr="00E40761" w:rsidRDefault="00876852" w:rsidP="0003325A">
                            <w:pPr>
                              <w:pStyle w:val="ListParagraph"/>
                              <w:numPr>
                                <w:ilvl w:val="0"/>
                                <w:numId w:val="1"/>
                              </w:numPr>
                              <w:spacing w:after="0"/>
                              <w:rPr>
                                <w:rFonts w:ascii="Times New Roman" w:hAnsi="Times New Roman" w:cs="Times New Roman"/>
                              </w:rPr>
                            </w:pPr>
                            <w:r w:rsidRPr="00E40761">
                              <w:rPr>
                                <w:rFonts w:ascii="Times New Roman" w:hAnsi="Times New Roman" w:cs="Times New Roman"/>
                              </w:rPr>
                              <w:t>Advocacy across public, private, and community health settings</w:t>
                            </w:r>
                          </w:p>
                          <w:p w14:paraId="40F1A9F6" w14:textId="77777777" w:rsidR="00876852" w:rsidRPr="00E40761" w:rsidRDefault="00876852" w:rsidP="0003325A">
                            <w:pPr>
                              <w:pStyle w:val="ListParagraph"/>
                              <w:numPr>
                                <w:ilvl w:val="0"/>
                                <w:numId w:val="1"/>
                              </w:numPr>
                              <w:spacing w:after="0"/>
                              <w:rPr>
                                <w:rFonts w:ascii="Times New Roman" w:hAnsi="Times New Roman" w:cs="Times New Roman"/>
                              </w:rPr>
                            </w:pPr>
                            <w:r w:rsidRPr="00E40761">
                              <w:rPr>
                                <w:rFonts w:ascii="Times New Roman" w:hAnsi="Times New Roman" w:cs="Times New Roman"/>
                              </w:rPr>
                              <w:t>Relationship-building with health, justice</w:t>
                            </w:r>
                            <w:r>
                              <w:rPr>
                                <w:rFonts w:ascii="Times New Roman" w:hAnsi="Times New Roman" w:cs="Times New Roman"/>
                              </w:rPr>
                              <w:t>,</w:t>
                            </w:r>
                            <w:r w:rsidRPr="00E40761">
                              <w:rPr>
                                <w:rFonts w:ascii="Times New Roman" w:hAnsi="Times New Roman" w:cs="Times New Roman"/>
                              </w:rPr>
                              <w:t xml:space="preserve"> and other service sector representatives </w:t>
                            </w:r>
                          </w:p>
                          <w:p w14:paraId="121210F8" w14:textId="77777777" w:rsidR="00876852" w:rsidRPr="00E40761" w:rsidRDefault="00876852" w:rsidP="0003325A">
                            <w:pPr>
                              <w:pStyle w:val="ListParagraph"/>
                              <w:numPr>
                                <w:ilvl w:val="0"/>
                                <w:numId w:val="1"/>
                              </w:numPr>
                              <w:spacing w:after="0"/>
                              <w:rPr>
                                <w:rFonts w:ascii="Times New Roman" w:hAnsi="Times New Roman" w:cs="Times New Roman"/>
                              </w:rPr>
                            </w:pPr>
                            <w:r w:rsidRPr="00E40761">
                              <w:rPr>
                                <w:rFonts w:ascii="Times New Roman" w:hAnsi="Times New Roman" w:cs="Times New Roman"/>
                              </w:rPr>
                              <w:t>Training and education delivery</w:t>
                            </w:r>
                          </w:p>
                          <w:p w14:paraId="5A21C253" w14:textId="77777777" w:rsidR="00876852" w:rsidRDefault="00876852" w:rsidP="0003325A">
                            <w:pPr>
                              <w:pStyle w:val="ListParagraph"/>
                              <w:numPr>
                                <w:ilvl w:val="0"/>
                                <w:numId w:val="1"/>
                              </w:numPr>
                            </w:pPr>
                            <w:r w:rsidRPr="00E40761">
                              <w:rPr>
                                <w:rFonts w:ascii="Times New Roman" w:hAnsi="Times New Roman" w:cs="Times New Roman"/>
                              </w:rPr>
                              <w:t>Contribution to systemic reform and strategic planning</w:t>
                            </w:r>
                            <w:r w:rsidRPr="00F70F98">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F0287" id="Rectangle: Rounded Corners 1" o:spid="_x0000_s1035" style="position:absolute;left:0;text-align:left;margin-left:227.6pt;margin-top:21.7pt;width:237.75pt;height:1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" fillcolor="#4e95d9 [1631]" strokecolor="#030e13 [484]" strokeweight="1.5pt">
                <v:stroke joinstyle="miter"/>
                <v:textbox>
                  <w:txbxContent>
                    <w:p w14:paraId="675D3D3E" w14:textId="77777777" w:rsidR="00876852" w:rsidRPr="00E40761" w:rsidRDefault="00876852" w:rsidP="0003325A">
                      <w:pPr>
                        <w:pStyle w:val="ListParagraph"/>
                        <w:numPr>
                          <w:ilvl w:val="0"/>
                          <w:numId w:val="1"/>
                        </w:numPr>
                        <w:spacing w:after="0"/>
                        <w:rPr>
                          <w:rFonts w:ascii="Times New Roman" w:hAnsi="Times New Roman" w:cs="Times New Roman"/>
                        </w:rPr>
                      </w:pPr>
                      <w:r w:rsidRPr="00E40761">
                        <w:rPr>
                          <w:rFonts w:ascii="Times New Roman" w:hAnsi="Times New Roman" w:cs="Times New Roman"/>
                        </w:rPr>
                        <w:t>Non-judgmental, culturally safe client support</w:t>
                      </w:r>
                    </w:p>
                    <w:p w14:paraId="7F036975" w14:textId="77777777" w:rsidR="00876852" w:rsidRPr="00E40761" w:rsidRDefault="00876852" w:rsidP="0003325A">
                      <w:pPr>
                        <w:pStyle w:val="ListParagraph"/>
                        <w:numPr>
                          <w:ilvl w:val="0"/>
                          <w:numId w:val="1"/>
                        </w:numPr>
                        <w:spacing w:after="0"/>
                        <w:rPr>
                          <w:rFonts w:ascii="Times New Roman" w:hAnsi="Times New Roman" w:cs="Times New Roman"/>
                        </w:rPr>
                      </w:pPr>
                      <w:r w:rsidRPr="00E40761">
                        <w:rPr>
                          <w:rFonts w:ascii="Times New Roman" w:hAnsi="Times New Roman" w:cs="Times New Roman"/>
                        </w:rPr>
                        <w:t>Advocacy across public, private, and community health settings</w:t>
                      </w:r>
                    </w:p>
                    <w:p w14:paraId="40F1A9F6" w14:textId="77777777" w:rsidR="00876852" w:rsidRPr="00E40761" w:rsidRDefault="00876852" w:rsidP="0003325A">
                      <w:pPr>
                        <w:pStyle w:val="ListParagraph"/>
                        <w:numPr>
                          <w:ilvl w:val="0"/>
                          <w:numId w:val="1"/>
                        </w:numPr>
                        <w:spacing w:after="0"/>
                        <w:rPr>
                          <w:rFonts w:ascii="Times New Roman" w:hAnsi="Times New Roman" w:cs="Times New Roman"/>
                        </w:rPr>
                      </w:pPr>
                      <w:r w:rsidRPr="00E40761">
                        <w:rPr>
                          <w:rFonts w:ascii="Times New Roman" w:hAnsi="Times New Roman" w:cs="Times New Roman"/>
                        </w:rPr>
                        <w:t>Relationship-building with health, justice</w:t>
                      </w:r>
                      <w:r>
                        <w:rPr>
                          <w:rFonts w:ascii="Times New Roman" w:hAnsi="Times New Roman" w:cs="Times New Roman"/>
                        </w:rPr>
                        <w:t>,</w:t>
                      </w:r>
                      <w:r w:rsidRPr="00E40761">
                        <w:rPr>
                          <w:rFonts w:ascii="Times New Roman" w:hAnsi="Times New Roman" w:cs="Times New Roman"/>
                        </w:rPr>
                        <w:t xml:space="preserve"> and other service sector representatives </w:t>
                      </w:r>
                    </w:p>
                    <w:p w14:paraId="121210F8" w14:textId="77777777" w:rsidR="00876852" w:rsidRPr="00E40761" w:rsidRDefault="00876852" w:rsidP="0003325A">
                      <w:pPr>
                        <w:pStyle w:val="ListParagraph"/>
                        <w:numPr>
                          <w:ilvl w:val="0"/>
                          <w:numId w:val="1"/>
                        </w:numPr>
                        <w:spacing w:after="0"/>
                        <w:rPr>
                          <w:rFonts w:ascii="Times New Roman" w:hAnsi="Times New Roman" w:cs="Times New Roman"/>
                        </w:rPr>
                      </w:pPr>
                      <w:r w:rsidRPr="00E40761">
                        <w:rPr>
                          <w:rFonts w:ascii="Times New Roman" w:hAnsi="Times New Roman" w:cs="Times New Roman"/>
                        </w:rPr>
                        <w:t>Training and education delivery</w:t>
                      </w:r>
                    </w:p>
                    <w:p w14:paraId="5A21C253" w14:textId="77777777" w:rsidR="00876852" w:rsidRDefault="00876852" w:rsidP="0003325A">
                      <w:pPr>
                        <w:pStyle w:val="ListParagraph"/>
                        <w:numPr>
                          <w:ilvl w:val="0"/>
                          <w:numId w:val="1"/>
                        </w:numPr>
                      </w:pPr>
                      <w:r w:rsidRPr="00E40761">
                        <w:rPr>
                          <w:rFonts w:ascii="Times New Roman" w:hAnsi="Times New Roman" w:cs="Times New Roman"/>
                        </w:rPr>
                        <w:t>Contribution to systemic reform and strategic planning</w:t>
                      </w:r>
                      <w:r w:rsidRPr="00F70F98">
                        <w:br/>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18ACF8D8" wp14:editId="3ED33389">
                <wp:simplePos x="0" y="0"/>
                <wp:positionH relativeFrom="column">
                  <wp:posOffset>6153150</wp:posOffset>
                </wp:positionH>
                <wp:positionV relativeFrom="paragraph">
                  <wp:posOffset>275590</wp:posOffset>
                </wp:positionV>
                <wp:extent cx="2590800" cy="2219325"/>
                <wp:effectExtent l="0" t="0" r="19050" b="28575"/>
                <wp:wrapNone/>
                <wp:docPr id="1673986337" name="Rectangle: Rounded Corners 1"/>
                <wp:cNvGraphicFramePr/>
                <a:graphic xmlns:a="http://schemas.openxmlformats.org/drawingml/2006/main">
                  <a:graphicData uri="http://schemas.microsoft.com/office/word/2010/wordprocessingShape">
                    <wps:wsp>
                      <wps:cNvSpPr/>
                      <wps:spPr>
                        <a:xfrm>
                          <a:off x="0" y="0"/>
                          <a:ext cx="2590800" cy="2219325"/>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C28C7E3" w14:textId="77777777" w:rsidR="00876852" w:rsidRPr="00E40761" w:rsidRDefault="00876852" w:rsidP="0003325A">
                            <w:pPr>
                              <w:pStyle w:val="ListParagraph"/>
                              <w:numPr>
                                <w:ilvl w:val="0"/>
                                <w:numId w:val="2"/>
                              </w:numPr>
                              <w:rPr>
                                <w:rFonts w:ascii="Times New Roman" w:hAnsi="Times New Roman" w:cs="Times New Roman"/>
                              </w:rPr>
                            </w:pPr>
                            <w:r w:rsidRPr="00E40761">
                              <w:rPr>
                                <w:rFonts w:ascii="Times New Roman" w:hAnsi="Times New Roman" w:cs="Times New Roman"/>
                              </w:rPr>
                              <w:t>Referrals made and tracked</w:t>
                            </w:r>
                          </w:p>
                          <w:p w14:paraId="23893239" w14:textId="77777777" w:rsidR="00876852" w:rsidRPr="00E40761" w:rsidRDefault="00876852" w:rsidP="0003325A">
                            <w:pPr>
                              <w:pStyle w:val="ListParagraph"/>
                              <w:numPr>
                                <w:ilvl w:val="0"/>
                                <w:numId w:val="2"/>
                              </w:numPr>
                              <w:rPr>
                                <w:rFonts w:ascii="Times New Roman" w:hAnsi="Times New Roman" w:cs="Times New Roman"/>
                              </w:rPr>
                            </w:pPr>
                            <w:r w:rsidRPr="00E40761">
                              <w:rPr>
                                <w:rFonts w:ascii="Times New Roman" w:hAnsi="Times New Roman" w:cs="Times New Roman"/>
                              </w:rPr>
                              <w:t>Professional/agency partnerships recorded</w:t>
                            </w:r>
                          </w:p>
                          <w:p w14:paraId="6158779E" w14:textId="77777777" w:rsidR="00876852" w:rsidRPr="00E40761" w:rsidRDefault="00876852" w:rsidP="0003325A">
                            <w:pPr>
                              <w:pStyle w:val="ListParagraph"/>
                              <w:numPr>
                                <w:ilvl w:val="0"/>
                                <w:numId w:val="2"/>
                              </w:numPr>
                              <w:rPr>
                                <w:rFonts w:ascii="Times New Roman" w:hAnsi="Times New Roman" w:cs="Times New Roman"/>
                              </w:rPr>
                            </w:pPr>
                            <w:r w:rsidRPr="00E40761">
                              <w:rPr>
                                <w:rFonts w:ascii="Times New Roman" w:hAnsi="Times New Roman" w:cs="Times New Roman"/>
                              </w:rPr>
                              <w:t>Training sessions delivered, information shared, and feedback collected</w:t>
                            </w:r>
                          </w:p>
                          <w:p w14:paraId="19F1CA1C" w14:textId="77777777" w:rsidR="00876852" w:rsidRPr="00E40761" w:rsidRDefault="00876852" w:rsidP="0003325A">
                            <w:pPr>
                              <w:pStyle w:val="ListParagraph"/>
                              <w:numPr>
                                <w:ilvl w:val="0"/>
                                <w:numId w:val="2"/>
                              </w:numPr>
                              <w:rPr>
                                <w:rFonts w:ascii="Times New Roman" w:hAnsi="Times New Roman" w:cs="Times New Roman"/>
                              </w:rPr>
                            </w:pPr>
                            <w:r w:rsidRPr="00E40761">
                              <w:rPr>
                                <w:rFonts w:ascii="Times New Roman" w:hAnsi="Times New Roman" w:cs="Times New Roman"/>
                              </w:rPr>
                              <w:t>Resources developed for clients, practitioners, and agency representatives</w:t>
                            </w:r>
                          </w:p>
                          <w:p w14:paraId="6BE34240" w14:textId="77777777" w:rsidR="00876852" w:rsidRPr="002B7CFC" w:rsidRDefault="00876852" w:rsidP="00876852">
                            <w:pPr>
                              <w:pStyle w:val="ListParagraph"/>
                              <w:ind w:left="360"/>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ACF8D8" id="_x0000_s1036" style="position:absolute;left:0;text-align:left;margin-left:484.5pt;margin-top:21.7pt;width:204pt;height:17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" fillcolor="#4e95d9 [1631]" strokecolor="#030e13 [484]" strokeweight="1.5pt">
                <v:stroke joinstyle="miter"/>
                <v:textbox>
                  <w:txbxContent>
                    <w:p w14:paraId="5C28C7E3" w14:textId="77777777" w:rsidR="00876852" w:rsidRPr="00E40761" w:rsidRDefault="00876852" w:rsidP="0003325A">
                      <w:pPr>
                        <w:pStyle w:val="ListParagraph"/>
                        <w:numPr>
                          <w:ilvl w:val="0"/>
                          <w:numId w:val="2"/>
                        </w:numPr>
                        <w:rPr>
                          <w:rFonts w:ascii="Times New Roman" w:hAnsi="Times New Roman" w:cs="Times New Roman"/>
                        </w:rPr>
                      </w:pPr>
                      <w:r w:rsidRPr="00E40761">
                        <w:rPr>
                          <w:rFonts w:ascii="Times New Roman" w:hAnsi="Times New Roman" w:cs="Times New Roman"/>
                        </w:rPr>
                        <w:t>Referrals made and tracked</w:t>
                      </w:r>
                    </w:p>
                    <w:p w14:paraId="23893239" w14:textId="77777777" w:rsidR="00876852" w:rsidRPr="00E40761" w:rsidRDefault="00876852" w:rsidP="0003325A">
                      <w:pPr>
                        <w:pStyle w:val="ListParagraph"/>
                        <w:numPr>
                          <w:ilvl w:val="0"/>
                          <w:numId w:val="2"/>
                        </w:numPr>
                        <w:rPr>
                          <w:rFonts w:ascii="Times New Roman" w:hAnsi="Times New Roman" w:cs="Times New Roman"/>
                        </w:rPr>
                      </w:pPr>
                      <w:r w:rsidRPr="00E40761">
                        <w:rPr>
                          <w:rFonts w:ascii="Times New Roman" w:hAnsi="Times New Roman" w:cs="Times New Roman"/>
                        </w:rPr>
                        <w:t>Professional/agency partnerships recorded</w:t>
                      </w:r>
                    </w:p>
                    <w:p w14:paraId="6158779E" w14:textId="77777777" w:rsidR="00876852" w:rsidRPr="00E40761" w:rsidRDefault="00876852" w:rsidP="0003325A">
                      <w:pPr>
                        <w:pStyle w:val="ListParagraph"/>
                        <w:numPr>
                          <w:ilvl w:val="0"/>
                          <w:numId w:val="2"/>
                        </w:numPr>
                        <w:rPr>
                          <w:rFonts w:ascii="Times New Roman" w:hAnsi="Times New Roman" w:cs="Times New Roman"/>
                        </w:rPr>
                      </w:pPr>
                      <w:r w:rsidRPr="00E40761">
                        <w:rPr>
                          <w:rFonts w:ascii="Times New Roman" w:hAnsi="Times New Roman" w:cs="Times New Roman"/>
                        </w:rPr>
                        <w:t>Training sessions delivered, information shared, and feedback collected</w:t>
                      </w:r>
                    </w:p>
                    <w:p w14:paraId="19F1CA1C" w14:textId="77777777" w:rsidR="00876852" w:rsidRPr="00E40761" w:rsidRDefault="00876852" w:rsidP="0003325A">
                      <w:pPr>
                        <w:pStyle w:val="ListParagraph"/>
                        <w:numPr>
                          <w:ilvl w:val="0"/>
                          <w:numId w:val="2"/>
                        </w:numPr>
                        <w:rPr>
                          <w:rFonts w:ascii="Times New Roman" w:hAnsi="Times New Roman" w:cs="Times New Roman"/>
                        </w:rPr>
                      </w:pPr>
                      <w:r w:rsidRPr="00E40761">
                        <w:rPr>
                          <w:rFonts w:ascii="Times New Roman" w:hAnsi="Times New Roman" w:cs="Times New Roman"/>
                        </w:rPr>
                        <w:t>Resources developed for clients, practitioners, and agency representatives</w:t>
                      </w:r>
                    </w:p>
                    <w:p w14:paraId="6BE34240" w14:textId="77777777" w:rsidR="00876852" w:rsidRPr="002B7CFC" w:rsidRDefault="00876852" w:rsidP="00876852">
                      <w:pPr>
                        <w:pStyle w:val="ListParagraph"/>
                        <w:ind w:left="360"/>
                        <w:rPr>
                          <w:rFonts w:ascii="Times New Roman" w:hAnsi="Times New Roman" w:cs="Times New Roman"/>
                          <w:b/>
                          <w:bCs/>
                        </w:rPr>
                      </w:pPr>
                    </w:p>
                  </w:txbxContent>
                </v:textbox>
              </v:roundrect>
            </w:pict>
          </mc:Fallback>
        </mc:AlternateContent>
      </w:r>
      <w:r w:rsidRPr="00703436">
        <w:rPr>
          <w:rFonts w:ascii="Times New Roman" w:hAnsi="Times New Roman" w:cs="Times New Roman"/>
          <w:b/>
          <w:bCs/>
        </w:rPr>
        <w:t>Inputs                                                                    2.  Activities                                                          3. Outputs</w:t>
      </w:r>
    </w:p>
    <w:p w14:paraId="21C52CC7" w14:textId="77777777" w:rsidR="00876852" w:rsidRPr="003867AB" w:rsidRDefault="00876852" w:rsidP="00876852">
      <w:pPr>
        <w:rPr>
          <w:rFonts w:ascii="Times New Roman" w:hAnsi="Times New Roman" w:cs="Times New Roman"/>
        </w:rPr>
      </w:pPr>
      <w:r>
        <w:rPr>
          <w:noProof/>
        </w:rPr>
        <mc:AlternateContent>
          <mc:Choice Requires="wps">
            <w:drawing>
              <wp:anchor distT="0" distB="0" distL="114300" distR="114300" simplePos="0" relativeHeight="251664384" behindDoc="0" locked="0" layoutInCell="1" allowOverlap="1" wp14:anchorId="476CEA08" wp14:editId="385B17E3">
                <wp:simplePos x="0" y="0"/>
                <wp:positionH relativeFrom="column">
                  <wp:posOffset>61913</wp:posOffset>
                </wp:positionH>
                <wp:positionV relativeFrom="paragraph">
                  <wp:posOffset>56515</wp:posOffset>
                </wp:positionV>
                <wp:extent cx="2661920" cy="1343025"/>
                <wp:effectExtent l="0" t="0" r="24130" b="28575"/>
                <wp:wrapNone/>
                <wp:docPr id="2128029602" name="Rectangle: Rounded Corners 1"/>
                <wp:cNvGraphicFramePr/>
                <a:graphic xmlns:a="http://schemas.openxmlformats.org/drawingml/2006/main">
                  <a:graphicData uri="http://schemas.microsoft.com/office/word/2010/wordprocessingShape">
                    <wps:wsp>
                      <wps:cNvSpPr/>
                      <wps:spPr>
                        <a:xfrm>
                          <a:off x="0" y="0"/>
                          <a:ext cx="2661920" cy="1343025"/>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871864B" w14:textId="77777777" w:rsidR="00876852" w:rsidRPr="00E40761" w:rsidRDefault="00876852" w:rsidP="0003325A">
                            <w:pPr>
                              <w:pStyle w:val="ListParagraph"/>
                              <w:numPr>
                                <w:ilvl w:val="0"/>
                                <w:numId w:val="9"/>
                              </w:numPr>
                              <w:ind w:left="360"/>
                              <w:rPr>
                                <w:rFonts w:ascii="Times New Roman" w:hAnsi="Times New Roman" w:cs="Times New Roman"/>
                              </w:rPr>
                            </w:pPr>
                            <w:r w:rsidRPr="00E40761">
                              <w:rPr>
                                <w:rFonts w:ascii="Times New Roman" w:hAnsi="Times New Roman" w:cs="Times New Roman"/>
                              </w:rPr>
                              <w:t>Trust and engagement</w:t>
                            </w:r>
                          </w:p>
                          <w:p w14:paraId="0639943C" w14:textId="77777777" w:rsidR="00876852" w:rsidRPr="00E40761" w:rsidRDefault="00876852" w:rsidP="0003325A">
                            <w:pPr>
                              <w:pStyle w:val="ListParagraph"/>
                              <w:numPr>
                                <w:ilvl w:val="0"/>
                                <w:numId w:val="9"/>
                              </w:numPr>
                              <w:ind w:left="360"/>
                              <w:rPr>
                                <w:rFonts w:ascii="Times New Roman" w:hAnsi="Times New Roman" w:cs="Times New Roman"/>
                              </w:rPr>
                            </w:pPr>
                            <w:r w:rsidRPr="00E40761">
                              <w:rPr>
                                <w:rFonts w:ascii="Times New Roman" w:hAnsi="Times New Roman" w:cs="Times New Roman"/>
                              </w:rPr>
                              <w:t>Interagency coordination and system navigation</w:t>
                            </w:r>
                          </w:p>
                          <w:p w14:paraId="69F882FB" w14:textId="77777777" w:rsidR="00876852" w:rsidRPr="00E40761" w:rsidRDefault="00876852" w:rsidP="0003325A">
                            <w:pPr>
                              <w:pStyle w:val="ListParagraph"/>
                              <w:numPr>
                                <w:ilvl w:val="0"/>
                                <w:numId w:val="9"/>
                              </w:numPr>
                              <w:ind w:left="360"/>
                            </w:pPr>
                            <w:r w:rsidRPr="00E40761">
                              <w:rPr>
                                <w:rFonts w:ascii="Times New Roman" w:hAnsi="Times New Roman" w:cs="Times New Roman"/>
                              </w:rPr>
                              <w:t>Trauma</w:t>
                            </w:r>
                            <w:r w:rsidRPr="00E40761">
                              <w:rPr>
                                <w:rFonts w:ascii="Times New Roman" w:hAnsi="Times New Roman" w:cs="Times New Roman"/>
                              </w:rPr>
                              <w:noBreakHyphen/>
                              <w:t xml:space="preserve"> and violence-informed support</w:t>
                            </w:r>
                          </w:p>
                          <w:p w14:paraId="7DC5D86E" w14:textId="77777777" w:rsidR="00876852" w:rsidRPr="00DE01BE" w:rsidRDefault="00876852" w:rsidP="00876852">
                            <w:pPr>
                              <w:rPr>
                                <w:b/>
                                <w:bCs/>
                                <w:color w:val="FFFFFF" w:themeColor="background1"/>
                              </w:rPr>
                            </w:pPr>
                            <w:r w:rsidRPr="00F70F98">
                              <w:rPr>
                                <w:rFonts w:ascii="Times New Roman" w:hAnsi="Times New Roman" w:cs="Times New Roman"/>
                                <w:b/>
                                <w:bCs/>
                                <w:color w:val="FFFFFF" w:themeColor="background1"/>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6CEA08" id="_x0000_s1037" style="position:absolute;margin-left:4.9pt;margin-top:4.45pt;width:209.6pt;height:10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" fillcolor="#4e95d9 [1631]" strokecolor="#030e13 [484]" strokeweight="1.5pt">
                <v:stroke joinstyle="miter"/>
                <v:textbox>
                  <w:txbxContent>
                    <w:p w14:paraId="0871864B" w14:textId="77777777" w:rsidR="00876852" w:rsidRPr="00E40761" w:rsidRDefault="00876852" w:rsidP="0003325A">
                      <w:pPr>
                        <w:pStyle w:val="ListParagraph"/>
                        <w:numPr>
                          <w:ilvl w:val="0"/>
                          <w:numId w:val="9"/>
                        </w:numPr>
                        <w:ind w:left="360"/>
                        <w:rPr>
                          <w:rFonts w:ascii="Times New Roman" w:hAnsi="Times New Roman" w:cs="Times New Roman"/>
                        </w:rPr>
                      </w:pPr>
                      <w:r w:rsidRPr="00E40761">
                        <w:rPr>
                          <w:rFonts w:ascii="Times New Roman" w:hAnsi="Times New Roman" w:cs="Times New Roman"/>
                        </w:rPr>
                        <w:t>Trust and engagement</w:t>
                      </w:r>
                    </w:p>
                    <w:p w14:paraId="0639943C" w14:textId="77777777" w:rsidR="00876852" w:rsidRPr="00E40761" w:rsidRDefault="00876852" w:rsidP="0003325A">
                      <w:pPr>
                        <w:pStyle w:val="ListParagraph"/>
                        <w:numPr>
                          <w:ilvl w:val="0"/>
                          <w:numId w:val="9"/>
                        </w:numPr>
                        <w:ind w:left="360"/>
                        <w:rPr>
                          <w:rFonts w:ascii="Times New Roman" w:hAnsi="Times New Roman" w:cs="Times New Roman"/>
                        </w:rPr>
                      </w:pPr>
                      <w:r w:rsidRPr="00E40761">
                        <w:rPr>
                          <w:rFonts w:ascii="Times New Roman" w:hAnsi="Times New Roman" w:cs="Times New Roman"/>
                        </w:rPr>
                        <w:t>Interagency coordination and system navigation</w:t>
                      </w:r>
                    </w:p>
                    <w:p w14:paraId="69F882FB" w14:textId="77777777" w:rsidR="00876852" w:rsidRPr="00E40761" w:rsidRDefault="00876852" w:rsidP="0003325A">
                      <w:pPr>
                        <w:pStyle w:val="ListParagraph"/>
                        <w:numPr>
                          <w:ilvl w:val="0"/>
                          <w:numId w:val="9"/>
                        </w:numPr>
                        <w:ind w:left="360"/>
                      </w:pPr>
                      <w:r w:rsidRPr="00E40761">
                        <w:rPr>
                          <w:rFonts w:ascii="Times New Roman" w:hAnsi="Times New Roman" w:cs="Times New Roman"/>
                        </w:rPr>
                        <w:t>Trauma</w:t>
                      </w:r>
                      <w:r w:rsidRPr="00E40761">
                        <w:rPr>
                          <w:rFonts w:ascii="Times New Roman" w:hAnsi="Times New Roman" w:cs="Times New Roman"/>
                        </w:rPr>
                        <w:noBreakHyphen/>
                        <w:t xml:space="preserve"> and violence-informed support</w:t>
                      </w:r>
                    </w:p>
                    <w:p w14:paraId="7DC5D86E" w14:textId="77777777" w:rsidR="00876852" w:rsidRPr="00DE01BE" w:rsidRDefault="00876852" w:rsidP="00876852">
                      <w:pPr>
                        <w:rPr>
                          <w:b/>
                          <w:bCs/>
                          <w:color w:val="FFFFFF" w:themeColor="background1"/>
                        </w:rPr>
                      </w:pPr>
                      <w:r w:rsidRPr="00F70F98">
                        <w:rPr>
                          <w:rFonts w:ascii="Times New Roman" w:hAnsi="Times New Roman" w:cs="Times New Roman"/>
                          <w:b/>
                          <w:bCs/>
                          <w:color w:val="FFFFFF" w:themeColor="background1"/>
                        </w:rPr>
                        <w:br/>
                      </w:r>
                    </w:p>
                  </w:txbxContent>
                </v:textbox>
              </v:roundrect>
            </w:pict>
          </mc:Fallback>
        </mc:AlternateContent>
      </w:r>
    </w:p>
    <w:p w14:paraId="2453A37D" w14:textId="77777777" w:rsidR="00876852" w:rsidRPr="003867AB" w:rsidRDefault="00876852" w:rsidP="00876852">
      <w:pPr>
        <w:rPr>
          <w:rFonts w:ascii="Times New Roman" w:hAnsi="Times New Roman" w:cs="Times New Roman"/>
        </w:rPr>
      </w:pPr>
    </w:p>
    <w:p w14:paraId="37B3BA0B" w14:textId="77777777" w:rsidR="00876852" w:rsidRDefault="00876852" w:rsidP="00876852">
      <w:pPr>
        <w:rPr>
          <w:rFonts w:ascii="Times New Roman" w:hAnsi="Times New Roman" w:cs="Times New Roman"/>
        </w:rPr>
      </w:pPr>
    </w:p>
    <w:p w14:paraId="04F5045A" w14:textId="77777777" w:rsidR="00876852" w:rsidRDefault="00876852" w:rsidP="00876852">
      <w:pPr>
        <w:rPr>
          <w:rFonts w:ascii="Times New Roman" w:hAnsi="Times New Roman" w:cs="Times New Roman"/>
        </w:rPr>
      </w:pPr>
    </w:p>
    <w:p w14:paraId="46B4A7B1" w14:textId="77777777" w:rsidR="00876852" w:rsidRDefault="00876852" w:rsidP="00876852">
      <w:pPr>
        <w:rPr>
          <w:rFonts w:ascii="Times New Roman" w:hAnsi="Times New Roman" w:cs="Times New Roman"/>
        </w:rPr>
      </w:pPr>
    </w:p>
    <w:p w14:paraId="1B921795" w14:textId="77777777" w:rsidR="00876852" w:rsidRDefault="00876852" w:rsidP="00876852">
      <w:pPr>
        <w:rPr>
          <w:rFonts w:ascii="Times New Roman" w:hAnsi="Times New Roman" w:cs="Times New Roman"/>
        </w:rPr>
      </w:pPr>
    </w:p>
    <w:p w14:paraId="4E9F6048" w14:textId="77777777" w:rsidR="00876852" w:rsidRDefault="00876852" w:rsidP="00876852">
      <w:pPr>
        <w:rPr>
          <w:rFonts w:ascii="Times New Roman" w:hAnsi="Times New Roman" w:cs="Times New Roman"/>
        </w:rPr>
      </w:pPr>
    </w:p>
    <w:p w14:paraId="533D89FD" w14:textId="77777777" w:rsidR="00876852" w:rsidRDefault="00876852" w:rsidP="00876852">
      <w:pPr>
        <w:rPr>
          <w:rFonts w:ascii="Times New Roman" w:hAnsi="Times New Roman" w:cs="Times New Roman"/>
        </w:rPr>
      </w:pPr>
    </w:p>
    <w:p w14:paraId="7AE394F6" w14:textId="77777777" w:rsidR="00876852" w:rsidRDefault="00876852" w:rsidP="00876852">
      <w:pPr>
        <w:spacing w:after="0"/>
        <w:rPr>
          <w:rFonts w:ascii="Times New Roman" w:hAnsi="Times New Roman" w:cs="Times New Roman"/>
          <w:b/>
          <w:bCs/>
        </w:rPr>
      </w:pPr>
      <w:r>
        <w:rPr>
          <w:rFonts w:ascii="Times New Roman" w:hAnsi="Times New Roman" w:cs="Times New Roman"/>
          <w:b/>
          <w:bCs/>
        </w:rPr>
        <w:t>4.   Short-term Outcomes                                             5. Medium-term Outcomes                                     6. Long-term Outcomes</w:t>
      </w:r>
    </w:p>
    <w:p w14:paraId="07D68A58" w14:textId="77777777" w:rsidR="00876852" w:rsidRDefault="00876852" w:rsidP="00876852">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19B03749" wp14:editId="18459A81">
                <wp:simplePos x="0" y="0"/>
                <wp:positionH relativeFrom="column">
                  <wp:posOffset>5834063</wp:posOffset>
                </wp:positionH>
                <wp:positionV relativeFrom="paragraph">
                  <wp:posOffset>88583</wp:posOffset>
                </wp:positionV>
                <wp:extent cx="3033395" cy="2486025"/>
                <wp:effectExtent l="0" t="0" r="14605" b="28575"/>
                <wp:wrapNone/>
                <wp:docPr id="1022860283" name="Rectangle: Rounded Corners 1"/>
                <wp:cNvGraphicFramePr/>
                <a:graphic xmlns:a="http://schemas.openxmlformats.org/drawingml/2006/main">
                  <a:graphicData uri="http://schemas.microsoft.com/office/word/2010/wordprocessingShape">
                    <wps:wsp>
                      <wps:cNvSpPr/>
                      <wps:spPr>
                        <a:xfrm>
                          <a:off x="0" y="0"/>
                          <a:ext cx="3033395" cy="2486025"/>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A0D00D4"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Systemic reform in the health response to strangulation</w:t>
                            </w:r>
                          </w:p>
                          <w:p w14:paraId="4FE58B13"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 xml:space="preserve">Client voice </w:t>
                            </w:r>
                            <w:r>
                              <w:rPr>
                                <w:rFonts w:ascii="Times New Roman" w:hAnsi="Times New Roman" w:cs="Times New Roman"/>
                              </w:rPr>
                              <w:t xml:space="preserve">is </w:t>
                            </w:r>
                            <w:r w:rsidRPr="002D2454">
                              <w:rPr>
                                <w:rFonts w:ascii="Times New Roman" w:hAnsi="Times New Roman" w:cs="Times New Roman"/>
                              </w:rPr>
                              <w:t>driving policy and practice</w:t>
                            </w:r>
                          </w:p>
                          <w:p w14:paraId="34152B60"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Red Rose Foundation positioned as a leader in trauma-responsive health advocacy</w:t>
                            </w:r>
                          </w:p>
                          <w:p w14:paraId="2B2DC2B1"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Strengthened alliances across health, justice</w:t>
                            </w:r>
                            <w:r>
                              <w:rPr>
                                <w:rFonts w:ascii="Times New Roman" w:hAnsi="Times New Roman" w:cs="Times New Roman"/>
                              </w:rPr>
                              <w:t>,</w:t>
                            </w:r>
                            <w:r w:rsidRPr="002D2454">
                              <w:rPr>
                                <w:rFonts w:ascii="Times New Roman" w:hAnsi="Times New Roman" w:cs="Times New Roman"/>
                              </w:rPr>
                              <w:t xml:space="preserve"> and other service sectors</w:t>
                            </w:r>
                          </w:p>
                          <w:p w14:paraId="1592B85A"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Clients feeling well supported</w:t>
                            </w:r>
                          </w:p>
                          <w:p w14:paraId="38B70314" w14:textId="77777777" w:rsidR="00876852" w:rsidRDefault="00876852" w:rsidP="008768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B03749" id="_x0000_s1038" style="position:absolute;margin-left:459.4pt;margin-top:7pt;width:238.85pt;height:19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" fillcolor="#4e95d9 [1631]" strokecolor="#030e13 [484]" strokeweight="1.5pt">
                <v:stroke joinstyle="miter"/>
                <v:textbox>
                  <w:txbxContent>
                    <w:p w14:paraId="2A0D00D4"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Systemic reform in the health response to strangulation</w:t>
                      </w:r>
                    </w:p>
                    <w:p w14:paraId="4FE58B13"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 xml:space="preserve">Client voice </w:t>
                      </w:r>
                      <w:r>
                        <w:rPr>
                          <w:rFonts w:ascii="Times New Roman" w:hAnsi="Times New Roman" w:cs="Times New Roman"/>
                        </w:rPr>
                        <w:t xml:space="preserve">is </w:t>
                      </w:r>
                      <w:r w:rsidRPr="002D2454">
                        <w:rPr>
                          <w:rFonts w:ascii="Times New Roman" w:hAnsi="Times New Roman" w:cs="Times New Roman"/>
                        </w:rPr>
                        <w:t>driving policy and practice</w:t>
                      </w:r>
                    </w:p>
                    <w:p w14:paraId="34152B60"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Red Rose Foundation positioned as a leader in trauma-responsive health advocacy</w:t>
                      </w:r>
                    </w:p>
                    <w:p w14:paraId="2B2DC2B1"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Strengthened alliances across health, justice</w:t>
                      </w:r>
                      <w:r>
                        <w:rPr>
                          <w:rFonts w:ascii="Times New Roman" w:hAnsi="Times New Roman" w:cs="Times New Roman"/>
                        </w:rPr>
                        <w:t>,</w:t>
                      </w:r>
                      <w:r w:rsidRPr="002D2454">
                        <w:rPr>
                          <w:rFonts w:ascii="Times New Roman" w:hAnsi="Times New Roman" w:cs="Times New Roman"/>
                        </w:rPr>
                        <w:t xml:space="preserve"> and other service sectors</w:t>
                      </w:r>
                    </w:p>
                    <w:p w14:paraId="1592B85A" w14:textId="77777777" w:rsidR="00876852" w:rsidRPr="002D2454" w:rsidRDefault="00876852" w:rsidP="0003325A">
                      <w:pPr>
                        <w:pStyle w:val="ListParagraph"/>
                        <w:numPr>
                          <w:ilvl w:val="0"/>
                          <w:numId w:val="5"/>
                        </w:numPr>
                        <w:rPr>
                          <w:rFonts w:ascii="Times New Roman" w:hAnsi="Times New Roman" w:cs="Times New Roman"/>
                        </w:rPr>
                      </w:pPr>
                      <w:r w:rsidRPr="002D2454">
                        <w:rPr>
                          <w:rFonts w:ascii="Times New Roman" w:hAnsi="Times New Roman" w:cs="Times New Roman"/>
                        </w:rPr>
                        <w:t>Clients feeling well supported</w:t>
                      </w:r>
                    </w:p>
                    <w:p w14:paraId="38B70314" w14:textId="77777777" w:rsidR="00876852" w:rsidRDefault="00876852" w:rsidP="00876852">
                      <w:pPr>
                        <w:jc w:val="center"/>
                      </w:pP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144F611" wp14:editId="0DA0D4A7">
                <wp:simplePos x="0" y="0"/>
                <wp:positionH relativeFrom="column">
                  <wp:posOffset>2790826</wp:posOffset>
                </wp:positionH>
                <wp:positionV relativeFrom="paragraph">
                  <wp:posOffset>140970</wp:posOffset>
                </wp:positionV>
                <wp:extent cx="2795588" cy="2252663"/>
                <wp:effectExtent l="0" t="0" r="24130" b="14605"/>
                <wp:wrapNone/>
                <wp:docPr id="533250762" name="Rectangle: Rounded Corners 1"/>
                <wp:cNvGraphicFramePr/>
                <a:graphic xmlns:a="http://schemas.openxmlformats.org/drawingml/2006/main">
                  <a:graphicData uri="http://schemas.microsoft.com/office/word/2010/wordprocessingShape">
                    <wps:wsp>
                      <wps:cNvSpPr/>
                      <wps:spPr>
                        <a:xfrm>
                          <a:off x="0" y="0"/>
                          <a:ext cx="2795588" cy="2252663"/>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FFDDA73" w14:textId="77777777" w:rsidR="00876852" w:rsidRPr="00E40761" w:rsidRDefault="00876852" w:rsidP="0003325A">
                            <w:pPr>
                              <w:pStyle w:val="ListParagraph"/>
                              <w:numPr>
                                <w:ilvl w:val="0"/>
                                <w:numId w:val="4"/>
                              </w:numPr>
                            </w:pPr>
                            <w:r w:rsidRPr="00E40761">
                              <w:rPr>
                                <w:rFonts w:ascii="Times New Roman" w:hAnsi="Times New Roman" w:cs="Times New Roman"/>
                              </w:rPr>
                              <w:t>Greater access to timely, appropriate health care</w:t>
                            </w:r>
                          </w:p>
                          <w:p w14:paraId="28B252DB" w14:textId="77777777" w:rsidR="00876852" w:rsidRPr="00E40761" w:rsidRDefault="00876852" w:rsidP="0003325A">
                            <w:pPr>
                              <w:pStyle w:val="ListParagraph"/>
                              <w:numPr>
                                <w:ilvl w:val="0"/>
                                <w:numId w:val="4"/>
                              </w:numPr>
                            </w:pPr>
                            <w:r w:rsidRPr="00E40761">
                              <w:rPr>
                                <w:rFonts w:ascii="Times New Roman" w:hAnsi="Times New Roman" w:cs="Times New Roman"/>
                              </w:rPr>
                              <w:t>Strengthened alliances across health, justice, and other service sectors</w:t>
                            </w:r>
                          </w:p>
                          <w:p w14:paraId="5C2176AC" w14:textId="77777777" w:rsidR="00876852" w:rsidRPr="00E40761" w:rsidRDefault="00876852" w:rsidP="0003325A">
                            <w:pPr>
                              <w:pStyle w:val="ListParagraph"/>
                              <w:numPr>
                                <w:ilvl w:val="0"/>
                                <w:numId w:val="4"/>
                              </w:numPr>
                            </w:pPr>
                            <w:r w:rsidRPr="00E40761">
                              <w:rPr>
                                <w:rFonts w:ascii="Times New Roman" w:hAnsi="Times New Roman" w:cs="Times New Roman"/>
                              </w:rPr>
                              <w:t>Embedded trauma-</w:t>
                            </w:r>
                            <w:r>
                              <w:rPr>
                                <w:rFonts w:ascii="Times New Roman" w:hAnsi="Times New Roman" w:cs="Times New Roman"/>
                              </w:rPr>
                              <w:t xml:space="preserve"> and violence-</w:t>
                            </w:r>
                            <w:r w:rsidRPr="00E40761">
                              <w:rPr>
                                <w:rFonts w:ascii="Times New Roman" w:hAnsi="Times New Roman" w:cs="Times New Roman"/>
                              </w:rPr>
                              <w:t xml:space="preserve">informed practice across </w:t>
                            </w:r>
                            <w:r>
                              <w:rPr>
                                <w:rFonts w:ascii="Times New Roman" w:hAnsi="Times New Roman" w:cs="Times New Roman"/>
                              </w:rPr>
                              <w:t>the referral sectors</w:t>
                            </w:r>
                          </w:p>
                          <w:p w14:paraId="0AD27988" w14:textId="77777777" w:rsidR="00876852" w:rsidRPr="00E40761" w:rsidRDefault="00876852" w:rsidP="0003325A">
                            <w:pPr>
                              <w:pStyle w:val="ListParagraph"/>
                              <w:numPr>
                                <w:ilvl w:val="0"/>
                                <w:numId w:val="4"/>
                              </w:numPr>
                            </w:pPr>
                            <w:r w:rsidRPr="00E40761">
                              <w:rPr>
                                <w:rFonts w:ascii="Times New Roman" w:hAnsi="Times New Roman" w:cs="Times New Roman"/>
                              </w:rPr>
                              <w:t>Clients feeling well supported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44F611" id="_x0000_s1039" style="position:absolute;margin-left:219.75pt;margin-top:11.1pt;width:220.15pt;height:17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" fillcolor="#4e95d9 [1631]" strokecolor="#030e13 [484]" strokeweight="1.5pt">
                <v:stroke joinstyle="miter"/>
                <v:textbox>
                  <w:txbxContent>
                    <w:p w14:paraId="5FFDDA73" w14:textId="77777777" w:rsidR="00876852" w:rsidRPr="00E40761" w:rsidRDefault="00876852" w:rsidP="0003325A">
                      <w:pPr>
                        <w:pStyle w:val="ListParagraph"/>
                        <w:numPr>
                          <w:ilvl w:val="0"/>
                          <w:numId w:val="4"/>
                        </w:numPr>
                      </w:pPr>
                      <w:r w:rsidRPr="00E40761">
                        <w:rPr>
                          <w:rFonts w:ascii="Times New Roman" w:hAnsi="Times New Roman" w:cs="Times New Roman"/>
                        </w:rPr>
                        <w:t>Greater access to timely, appropriate health care</w:t>
                      </w:r>
                    </w:p>
                    <w:p w14:paraId="28B252DB" w14:textId="77777777" w:rsidR="00876852" w:rsidRPr="00E40761" w:rsidRDefault="00876852" w:rsidP="0003325A">
                      <w:pPr>
                        <w:pStyle w:val="ListParagraph"/>
                        <w:numPr>
                          <w:ilvl w:val="0"/>
                          <w:numId w:val="4"/>
                        </w:numPr>
                      </w:pPr>
                      <w:r w:rsidRPr="00E40761">
                        <w:rPr>
                          <w:rFonts w:ascii="Times New Roman" w:hAnsi="Times New Roman" w:cs="Times New Roman"/>
                        </w:rPr>
                        <w:t>Strengthened alliances across health, justice, and other service sectors</w:t>
                      </w:r>
                    </w:p>
                    <w:p w14:paraId="5C2176AC" w14:textId="77777777" w:rsidR="00876852" w:rsidRPr="00E40761" w:rsidRDefault="00876852" w:rsidP="0003325A">
                      <w:pPr>
                        <w:pStyle w:val="ListParagraph"/>
                        <w:numPr>
                          <w:ilvl w:val="0"/>
                          <w:numId w:val="4"/>
                        </w:numPr>
                      </w:pPr>
                      <w:r w:rsidRPr="00E40761">
                        <w:rPr>
                          <w:rFonts w:ascii="Times New Roman" w:hAnsi="Times New Roman" w:cs="Times New Roman"/>
                        </w:rPr>
                        <w:t>Embedded trauma-</w:t>
                      </w:r>
                      <w:r>
                        <w:rPr>
                          <w:rFonts w:ascii="Times New Roman" w:hAnsi="Times New Roman" w:cs="Times New Roman"/>
                        </w:rPr>
                        <w:t xml:space="preserve"> and violence-</w:t>
                      </w:r>
                      <w:r w:rsidRPr="00E40761">
                        <w:rPr>
                          <w:rFonts w:ascii="Times New Roman" w:hAnsi="Times New Roman" w:cs="Times New Roman"/>
                        </w:rPr>
                        <w:t xml:space="preserve">informed practice across </w:t>
                      </w:r>
                      <w:r>
                        <w:rPr>
                          <w:rFonts w:ascii="Times New Roman" w:hAnsi="Times New Roman" w:cs="Times New Roman"/>
                        </w:rPr>
                        <w:t>the referral sectors</w:t>
                      </w:r>
                    </w:p>
                    <w:p w14:paraId="0AD27988" w14:textId="77777777" w:rsidR="00876852" w:rsidRPr="00E40761" w:rsidRDefault="00876852" w:rsidP="0003325A">
                      <w:pPr>
                        <w:pStyle w:val="ListParagraph"/>
                        <w:numPr>
                          <w:ilvl w:val="0"/>
                          <w:numId w:val="4"/>
                        </w:numPr>
                      </w:pPr>
                      <w:r w:rsidRPr="00E40761">
                        <w:rPr>
                          <w:rFonts w:ascii="Times New Roman" w:hAnsi="Times New Roman" w:cs="Times New Roman"/>
                        </w:rPr>
                        <w:t>Clients feeling well supported</w:t>
                      </w:r>
                    </w:p>
                  </w:txbxContent>
                </v:textbox>
              </v:roundrect>
            </w:pict>
          </mc:Fallback>
        </mc:AlternateContent>
      </w: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E0AC26A" wp14:editId="2DD13BBE">
                <wp:simplePos x="0" y="0"/>
                <wp:positionH relativeFrom="column">
                  <wp:posOffset>-133350</wp:posOffset>
                </wp:positionH>
                <wp:positionV relativeFrom="paragraph">
                  <wp:posOffset>140970</wp:posOffset>
                </wp:positionV>
                <wp:extent cx="2680970" cy="2057400"/>
                <wp:effectExtent l="0" t="0" r="24130" b="19050"/>
                <wp:wrapNone/>
                <wp:docPr id="945078738" name="Rectangle: Rounded Corners 1"/>
                <wp:cNvGraphicFramePr/>
                <a:graphic xmlns:a="http://schemas.openxmlformats.org/drawingml/2006/main">
                  <a:graphicData uri="http://schemas.microsoft.com/office/word/2010/wordprocessingShape">
                    <wps:wsp>
                      <wps:cNvSpPr/>
                      <wps:spPr>
                        <a:xfrm>
                          <a:off x="0" y="0"/>
                          <a:ext cx="2680970" cy="2057400"/>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78D101A" w14:textId="77777777" w:rsidR="00876852" w:rsidRPr="00E40761" w:rsidRDefault="00876852" w:rsidP="0003325A">
                            <w:pPr>
                              <w:pStyle w:val="ListParagraph"/>
                              <w:numPr>
                                <w:ilvl w:val="0"/>
                                <w:numId w:val="3"/>
                              </w:numPr>
                              <w:rPr>
                                <w:rFonts w:ascii="Times New Roman" w:hAnsi="Times New Roman" w:cs="Times New Roman"/>
                              </w:rPr>
                            </w:pPr>
                            <w:r w:rsidRPr="00E40761">
                              <w:rPr>
                                <w:rFonts w:ascii="Times New Roman" w:hAnsi="Times New Roman" w:cs="Times New Roman"/>
                              </w:rPr>
                              <w:t xml:space="preserve">Improved coordination across health, justice, and other service sectors </w:t>
                            </w:r>
                          </w:p>
                          <w:p w14:paraId="09AF8A0B" w14:textId="77777777" w:rsidR="00876852" w:rsidRPr="00E40761" w:rsidRDefault="00876852" w:rsidP="0003325A">
                            <w:pPr>
                              <w:pStyle w:val="ListParagraph"/>
                              <w:numPr>
                                <w:ilvl w:val="0"/>
                                <w:numId w:val="3"/>
                              </w:numPr>
                              <w:rPr>
                                <w:rFonts w:ascii="Times New Roman" w:hAnsi="Times New Roman" w:cs="Times New Roman"/>
                              </w:rPr>
                            </w:pPr>
                            <w:r w:rsidRPr="00E40761">
                              <w:rPr>
                                <w:rFonts w:ascii="Times New Roman" w:hAnsi="Times New Roman" w:cs="Times New Roman"/>
                              </w:rPr>
                              <w:t>Greater awareness of strangulation and trauma-</w:t>
                            </w:r>
                            <w:r>
                              <w:rPr>
                                <w:rFonts w:ascii="Times New Roman" w:hAnsi="Times New Roman" w:cs="Times New Roman"/>
                              </w:rPr>
                              <w:t xml:space="preserve"> and violence-</w:t>
                            </w:r>
                            <w:r w:rsidRPr="00E40761">
                              <w:rPr>
                                <w:rFonts w:ascii="Times New Roman" w:hAnsi="Times New Roman" w:cs="Times New Roman"/>
                              </w:rPr>
                              <w:t>informed care by referral agency representatives</w:t>
                            </w:r>
                          </w:p>
                          <w:p w14:paraId="2E4F7E3F" w14:textId="77777777" w:rsidR="00876852" w:rsidRPr="00E40761" w:rsidRDefault="00876852" w:rsidP="0003325A">
                            <w:pPr>
                              <w:pStyle w:val="ListParagraph"/>
                              <w:numPr>
                                <w:ilvl w:val="0"/>
                                <w:numId w:val="3"/>
                              </w:numPr>
                              <w:rPr>
                                <w:rFonts w:ascii="Times New Roman" w:hAnsi="Times New Roman" w:cs="Times New Roman"/>
                              </w:rPr>
                            </w:pPr>
                            <w:r w:rsidRPr="00E40761">
                              <w:rPr>
                                <w:rFonts w:ascii="Times New Roman" w:hAnsi="Times New Roman" w:cs="Times New Roman"/>
                              </w:rPr>
                              <w:t>Clients feeling well supported</w:t>
                            </w:r>
                          </w:p>
                          <w:p w14:paraId="3AAAFDD8" w14:textId="77777777" w:rsidR="00876852" w:rsidRPr="002B7CFC" w:rsidRDefault="00876852" w:rsidP="00876852">
                            <w:pPr>
                              <w:pStyle w:val="ListParagraph"/>
                              <w:ind w:left="360"/>
                              <w:rPr>
                                <w:rFonts w:ascii="Times New Roman" w:hAnsi="Times New Roman" w:cs="Times New Roman"/>
                                <w:b/>
                                <w:bCs/>
                              </w:rPr>
                            </w:pPr>
                          </w:p>
                          <w:p w14:paraId="4CD921D5" w14:textId="77777777" w:rsidR="00876852" w:rsidRDefault="00876852" w:rsidP="008768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AC26A" id="_x0000_s1040" style="position:absolute;margin-left:-10.5pt;margin-top:11.1pt;width:211.1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" fillcolor="#4e95d9 [1631]" strokecolor="#030e13 [484]" strokeweight="1.5pt">
                <v:stroke joinstyle="miter"/>
                <v:textbox>
                  <w:txbxContent>
                    <w:p w14:paraId="478D101A" w14:textId="77777777" w:rsidR="00876852" w:rsidRPr="00E40761" w:rsidRDefault="00876852" w:rsidP="0003325A">
                      <w:pPr>
                        <w:pStyle w:val="ListParagraph"/>
                        <w:numPr>
                          <w:ilvl w:val="0"/>
                          <w:numId w:val="3"/>
                        </w:numPr>
                        <w:rPr>
                          <w:rFonts w:ascii="Times New Roman" w:hAnsi="Times New Roman" w:cs="Times New Roman"/>
                        </w:rPr>
                      </w:pPr>
                      <w:r w:rsidRPr="00E40761">
                        <w:rPr>
                          <w:rFonts w:ascii="Times New Roman" w:hAnsi="Times New Roman" w:cs="Times New Roman"/>
                        </w:rPr>
                        <w:t xml:space="preserve">Improved coordination across health, justice, and other service sectors </w:t>
                      </w:r>
                    </w:p>
                    <w:p w14:paraId="09AF8A0B" w14:textId="77777777" w:rsidR="00876852" w:rsidRPr="00E40761" w:rsidRDefault="00876852" w:rsidP="0003325A">
                      <w:pPr>
                        <w:pStyle w:val="ListParagraph"/>
                        <w:numPr>
                          <w:ilvl w:val="0"/>
                          <w:numId w:val="3"/>
                        </w:numPr>
                        <w:rPr>
                          <w:rFonts w:ascii="Times New Roman" w:hAnsi="Times New Roman" w:cs="Times New Roman"/>
                        </w:rPr>
                      </w:pPr>
                      <w:r w:rsidRPr="00E40761">
                        <w:rPr>
                          <w:rFonts w:ascii="Times New Roman" w:hAnsi="Times New Roman" w:cs="Times New Roman"/>
                        </w:rPr>
                        <w:t>Greater awareness of strangulation and trauma-</w:t>
                      </w:r>
                      <w:r>
                        <w:rPr>
                          <w:rFonts w:ascii="Times New Roman" w:hAnsi="Times New Roman" w:cs="Times New Roman"/>
                        </w:rPr>
                        <w:t xml:space="preserve"> and violence-</w:t>
                      </w:r>
                      <w:r w:rsidRPr="00E40761">
                        <w:rPr>
                          <w:rFonts w:ascii="Times New Roman" w:hAnsi="Times New Roman" w:cs="Times New Roman"/>
                        </w:rPr>
                        <w:t>informed care by referral agency representatives</w:t>
                      </w:r>
                    </w:p>
                    <w:p w14:paraId="2E4F7E3F" w14:textId="77777777" w:rsidR="00876852" w:rsidRPr="00E40761" w:rsidRDefault="00876852" w:rsidP="0003325A">
                      <w:pPr>
                        <w:pStyle w:val="ListParagraph"/>
                        <w:numPr>
                          <w:ilvl w:val="0"/>
                          <w:numId w:val="3"/>
                        </w:numPr>
                        <w:rPr>
                          <w:rFonts w:ascii="Times New Roman" w:hAnsi="Times New Roman" w:cs="Times New Roman"/>
                        </w:rPr>
                      </w:pPr>
                      <w:r w:rsidRPr="00E40761">
                        <w:rPr>
                          <w:rFonts w:ascii="Times New Roman" w:hAnsi="Times New Roman" w:cs="Times New Roman"/>
                        </w:rPr>
                        <w:t>Clients feeling well supported</w:t>
                      </w:r>
                    </w:p>
                    <w:p w14:paraId="3AAAFDD8" w14:textId="77777777" w:rsidR="00876852" w:rsidRPr="002B7CFC" w:rsidRDefault="00876852" w:rsidP="00876852">
                      <w:pPr>
                        <w:pStyle w:val="ListParagraph"/>
                        <w:ind w:left="360"/>
                        <w:rPr>
                          <w:rFonts w:ascii="Times New Roman" w:hAnsi="Times New Roman" w:cs="Times New Roman"/>
                          <w:b/>
                          <w:bCs/>
                        </w:rPr>
                      </w:pPr>
                    </w:p>
                    <w:p w14:paraId="4CD921D5" w14:textId="77777777" w:rsidR="00876852" w:rsidRDefault="00876852" w:rsidP="00876852">
                      <w:pPr>
                        <w:jc w:val="center"/>
                      </w:pPr>
                    </w:p>
                  </w:txbxContent>
                </v:textbox>
              </v:roundrect>
            </w:pict>
          </mc:Fallback>
        </mc:AlternateContent>
      </w:r>
      <w:r>
        <w:rPr>
          <w:rFonts w:ascii="Times New Roman" w:hAnsi="Times New Roman" w:cs="Times New Roman"/>
          <w:b/>
          <w:bCs/>
        </w:rPr>
        <w:t xml:space="preserve">   </w:t>
      </w:r>
    </w:p>
    <w:p w14:paraId="4C8617E0" w14:textId="77777777" w:rsidR="00876852" w:rsidRDefault="00876852" w:rsidP="00876852">
      <w:pPr>
        <w:rPr>
          <w:rFonts w:ascii="Times New Roman" w:hAnsi="Times New Roman" w:cs="Times New Roman"/>
        </w:rPr>
      </w:pPr>
    </w:p>
    <w:p w14:paraId="4F4ED845" w14:textId="77777777" w:rsidR="00876852" w:rsidRDefault="00876852" w:rsidP="00876852">
      <w:pPr>
        <w:rPr>
          <w:rFonts w:ascii="Times New Roman" w:hAnsi="Times New Roman" w:cs="Times New Roman"/>
        </w:rPr>
      </w:pPr>
    </w:p>
    <w:p w14:paraId="1ECBBE7D" w14:textId="77777777" w:rsidR="00876852" w:rsidRDefault="00876852" w:rsidP="00876852">
      <w:pPr>
        <w:rPr>
          <w:rFonts w:ascii="Times New Roman" w:hAnsi="Times New Roman" w:cs="Times New Roman"/>
        </w:rPr>
      </w:pPr>
    </w:p>
    <w:p w14:paraId="095778B6" w14:textId="77777777" w:rsidR="00876852" w:rsidRDefault="00876852" w:rsidP="00876852">
      <w:pPr>
        <w:rPr>
          <w:rFonts w:ascii="Times New Roman" w:hAnsi="Times New Roman" w:cs="Times New Roman"/>
        </w:rPr>
      </w:pPr>
    </w:p>
    <w:p w14:paraId="7BBE938A" w14:textId="77777777" w:rsidR="00876852" w:rsidRPr="00791589" w:rsidRDefault="00876852" w:rsidP="00876852">
      <w:pPr>
        <w:rPr>
          <w:color w:val="3A3A3A" w:themeColor="background2" w:themeShade="40"/>
        </w:rPr>
      </w:pPr>
    </w:p>
    <w:p w14:paraId="1FA2B719" w14:textId="77777777" w:rsidR="00E24B04" w:rsidRDefault="00E24B04" w:rsidP="003155A6">
      <w:pPr>
        <w:rPr>
          <w:rFonts w:ascii="Times New Roman" w:hAnsi="Times New Roman" w:cs="Times New Roman"/>
        </w:rPr>
        <w:sectPr w:rsidR="00E24B04" w:rsidSect="003155A6">
          <w:pgSz w:w="16838" w:h="11906" w:orient="landscape"/>
          <w:pgMar w:top="1440" w:right="1440" w:bottom="1440" w:left="1440" w:header="708" w:footer="708" w:gutter="0"/>
          <w:cols w:space="708"/>
          <w:docGrid w:linePitch="360"/>
        </w:sectPr>
      </w:pPr>
    </w:p>
    <w:p w14:paraId="49365EAA" w14:textId="435E125A" w:rsidR="00E24B04" w:rsidRPr="00E24B04" w:rsidRDefault="0077298F" w:rsidP="00E80454">
      <w:pPr>
        <w:pStyle w:val="Heading2"/>
        <w:rPr>
          <w:rFonts w:ascii="Times New Roman" w:hAnsi="Times New Roman" w:cs="Times New Roman"/>
        </w:rPr>
      </w:pPr>
      <w:bookmarkStart w:id="43" w:name="_Toc229473072"/>
      <w:r>
        <w:rPr>
          <w:rFonts w:ascii="Times New Roman" w:hAnsi="Times New Roman" w:cs="Times New Roman"/>
        </w:rPr>
        <w:lastRenderedPageBreak/>
        <w:t>Ap</w:t>
      </w:r>
      <w:r w:rsidR="00E24B04" w:rsidRPr="00E24B04">
        <w:rPr>
          <w:rFonts w:ascii="Times New Roman" w:hAnsi="Times New Roman" w:cs="Times New Roman"/>
        </w:rPr>
        <w:t>pendix 2</w:t>
      </w:r>
      <w:r w:rsidR="00E24B04">
        <w:rPr>
          <w:rFonts w:ascii="Times New Roman" w:hAnsi="Times New Roman" w:cs="Times New Roman"/>
        </w:rPr>
        <w:t xml:space="preserve"> – HWB Navigator </w:t>
      </w:r>
      <w:r w:rsidR="003D0F33">
        <w:rPr>
          <w:rFonts w:ascii="Times New Roman" w:hAnsi="Times New Roman" w:cs="Times New Roman"/>
        </w:rPr>
        <w:t>reflections – Primary healthcare</w:t>
      </w:r>
      <w:r w:rsidR="00262F33">
        <w:rPr>
          <w:rFonts w:ascii="Times New Roman" w:hAnsi="Times New Roman" w:cs="Times New Roman"/>
        </w:rPr>
        <w:t xml:space="preserve"> uplift</w:t>
      </w:r>
      <w:bookmarkEnd w:id="43"/>
    </w:p>
    <w:p w14:paraId="4056EF35" w14:textId="798D9C26" w:rsidR="00E24B04" w:rsidRPr="00E80454" w:rsidRDefault="00E24B04" w:rsidP="00E80454">
      <w:pPr>
        <w:rPr>
          <w:rFonts w:ascii="Times New Roman" w:hAnsi="Times New Roman" w:cs="Times New Roman"/>
        </w:rPr>
      </w:pPr>
      <w:r w:rsidRPr="00E80454">
        <w:rPr>
          <w:rFonts w:ascii="Times New Roman" w:hAnsi="Times New Roman" w:cs="Times New Roman"/>
        </w:rPr>
        <w:t>The idea is to create a dedicated training package for GPs, so they feel confident and well-equipped to provide follow-up care for people who have experienced non-fatal strangulation (NFS). The training would focus not only on the medical impacts but also on trauma-informed care, risk awareness, and clear referral pathways, so patients receive safe and appropriate support after the initial incident.</w:t>
      </w:r>
    </w:p>
    <w:p w14:paraId="622395C6" w14:textId="68F7C67B" w:rsidR="00E24B04" w:rsidRPr="00E80454" w:rsidRDefault="00E24B04" w:rsidP="00E80454">
      <w:pPr>
        <w:rPr>
          <w:rFonts w:ascii="Times New Roman" w:hAnsi="Times New Roman" w:cs="Times New Roman"/>
        </w:rPr>
      </w:pPr>
      <w:r w:rsidRPr="00E80454">
        <w:rPr>
          <w:rFonts w:ascii="Times New Roman" w:hAnsi="Times New Roman" w:cs="Times New Roman"/>
        </w:rPr>
        <w:t xml:space="preserve">Once a GP completes the training, they </w:t>
      </w:r>
      <w:r w:rsidR="00897176" w:rsidRPr="00E80454">
        <w:rPr>
          <w:rFonts w:ascii="Times New Roman" w:hAnsi="Times New Roman" w:cs="Times New Roman"/>
        </w:rPr>
        <w:t>will</w:t>
      </w:r>
      <w:r w:rsidRPr="00E80454">
        <w:rPr>
          <w:rFonts w:ascii="Times New Roman" w:hAnsi="Times New Roman" w:cs="Times New Roman"/>
        </w:rPr>
        <w:t xml:space="preserve"> be recognised as having specialist knowledge in NFS follow-up care. These GPs could then be listed on the RR website, making it easier for community members, victim-survivors, and support services to find a doctor who understands NFS and its risks.</w:t>
      </w:r>
    </w:p>
    <w:p w14:paraId="0A35BEC0" w14:textId="6CECA197" w:rsidR="00E24B04" w:rsidRPr="00E80454" w:rsidRDefault="00E24B04" w:rsidP="00E80454">
      <w:pPr>
        <w:rPr>
          <w:rFonts w:ascii="Times New Roman" w:hAnsi="Times New Roman" w:cs="Times New Roman"/>
        </w:rPr>
      </w:pPr>
      <w:r w:rsidRPr="00E80454">
        <w:rPr>
          <w:rFonts w:ascii="Times New Roman" w:hAnsi="Times New Roman" w:cs="Times New Roman"/>
        </w:rPr>
        <w:t>This approach is like the Children by Choice model, where trained and trusted providers are easy to identify on a map. Women can identify GP</w:t>
      </w:r>
      <w:r w:rsidR="00897176" w:rsidRPr="00E80454">
        <w:rPr>
          <w:rFonts w:ascii="Times New Roman" w:hAnsi="Times New Roman" w:cs="Times New Roman"/>
        </w:rPr>
        <w:t>s</w:t>
      </w:r>
      <w:r w:rsidRPr="00E80454">
        <w:rPr>
          <w:rFonts w:ascii="Times New Roman" w:hAnsi="Times New Roman" w:cs="Times New Roman"/>
        </w:rPr>
        <w:t xml:space="preserve"> </w:t>
      </w:r>
      <w:r w:rsidR="00897176" w:rsidRPr="00E80454">
        <w:rPr>
          <w:rFonts w:ascii="Times New Roman" w:hAnsi="Times New Roman" w:cs="Times New Roman"/>
        </w:rPr>
        <w:t>who</w:t>
      </w:r>
      <w:r w:rsidRPr="00E80454">
        <w:rPr>
          <w:rFonts w:ascii="Times New Roman" w:hAnsi="Times New Roman" w:cs="Times New Roman"/>
        </w:rPr>
        <w:t xml:space="preserve"> are </w:t>
      </w:r>
      <w:r w:rsidR="00897176" w:rsidRPr="00E80454">
        <w:rPr>
          <w:rFonts w:ascii="Times New Roman" w:hAnsi="Times New Roman" w:cs="Times New Roman"/>
        </w:rPr>
        <w:t>trauma-informed</w:t>
      </w:r>
      <w:r w:rsidRPr="00E80454">
        <w:rPr>
          <w:rFonts w:ascii="Times New Roman" w:hAnsi="Times New Roman" w:cs="Times New Roman"/>
        </w:rPr>
        <w:t xml:space="preserve"> and offer pregnancy support options. There should be a similar model for survivors of NFS and access to primary healthcare </w:t>
      </w:r>
    </w:p>
    <w:p w14:paraId="4AE37BDB" w14:textId="703F47A6" w:rsidR="00E24B04" w:rsidRPr="00E80454" w:rsidRDefault="00E24B04" w:rsidP="00E80454">
      <w:pPr>
        <w:rPr>
          <w:rFonts w:ascii="Times New Roman" w:hAnsi="Times New Roman" w:cs="Times New Roman"/>
        </w:rPr>
      </w:pPr>
      <w:r w:rsidRPr="00E80454">
        <w:rPr>
          <w:rFonts w:ascii="Times New Roman" w:hAnsi="Times New Roman" w:cs="Times New Roman"/>
        </w:rPr>
        <w:t>Overall, the aim is to improve access to informed, compassionate care, reduce the chances of serious health issues being missed, and help people feel safer and better supported in their recovery. Red Rose would be a referral pathway that GPs could refer to or other relevant strangulation cent</w:t>
      </w:r>
      <w:r w:rsidR="00431844" w:rsidRPr="00E80454">
        <w:rPr>
          <w:rFonts w:ascii="Times New Roman" w:hAnsi="Times New Roman" w:cs="Times New Roman"/>
        </w:rPr>
        <w:t>res</w:t>
      </w:r>
      <w:r w:rsidRPr="00E80454">
        <w:rPr>
          <w:rFonts w:ascii="Times New Roman" w:hAnsi="Times New Roman" w:cs="Times New Roman"/>
        </w:rPr>
        <w:t xml:space="preserve"> if relevant </w:t>
      </w:r>
    </w:p>
    <w:p w14:paraId="14134B91" w14:textId="4FB9A3C4" w:rsidR="00E24B04" w:rsidRPr="00E80454" w:rsidRDefault="00E24B04" w:rsidP="00E80454">
      <w:pPr>
        <w:rPr>
          <w:rFonts w:ascii="Times New Roman" w:hAnsi="Times New Roman" w:cs="Times New Roman"/>
        </w:rPr>
      </w:pPr>
      <w:r w:rsidRPr="00E80454">
        <w:rPr>
          <w:rFonts w:ascii="Times New Roman" w:hAnsi="Times New Roman" w:cs="Times New Roman"/>
        </w:rPr>
        <w:t xml:space="preserve">Red Rose would lead the NFS strangulation space and use the training package </w:t>
      </w:r>
      <w:r w:rsidR="003005CC" w:rsidRPr="00E80454">
        <w:rPr>
          <w:rFonts w:ascii="Times New Roman" w:hAnsi="Times New Roman" w:cs="Times New Roman"/>
        </w:rPr>
        <w:t xml:space="preserve">to support health professionals all over QLD in relation to NFS. This training package could be co-designed </w:t>
      </w:r>
      <w:r w:rsidRPr="00E80454">
        <w:rPr>
          <w:rFonts w:ascii="Times New Roman" w:hAnsi="Times New Roman" w:cs="Times New Roman"/>
        </w:rPr>
        <w:t>with other relevant professionals, advocates</w:t>
      </w:r>
      <w:r w:rsidR="00431844" w:rsidRPr="00E80454">
        <w:rPr>
          <w:rFonts w:ascii="Times New Roman" w:hAnsi="Times New Roman" w:cs="Times New Roman"/>
        </w:rPr>
        <w:t>,</w:t>
      </w:r>
      <w:r w:rsidRPr="00E80454">
        <w:rPr>
          <w:rFonts w:ascii="Times New Roman" w:hAnsi="Times New Roman" w:cs="Times New Roman"/>
        </w:rPr>
        <w:t xml:space="preserve"> and </w:t>
      </w:r>
      <w:r w:rsidR="00431844" w:rsidRPr="00E80454">
        <w:rPr>
          <w:rFonts w:ascii="Times New Roman" w:hAnsi="Times New Roman" w:cs="Times New Roman"/>
        </w:rPr>
        <w:t>v</w:t>
      </w:r>
      <w:r w:rsidRPr="00E80454">
        <w:rPr>
          <w:rFonts w:ascii="Times New Roman" w:hAnsi="Times New Roman" w:cs="Times New Roman"/>
        </w:rPr>
        <w:t>ictim survivors.</w:t>
      </w:r>
    </w:p>
    <w:p w14:paraId="4346A655" w14:textId="3A78B392" w:rsidR="00E24B04" w:rsidRPr="00E80454" w:rsidRDefault="00E24B04" w:rsidP="00E80454">
      <w:pPr>
        <w:rPr>
          <w:rFonts w:ascii="Times New Roman" w:hAnsi="Times New Roman" w:cs="Times New Roman"/>
        </w:rPr>
      </w:pPr>
      <w:r w:rsidRPr="00E80454">
        <w:rPr>
          <w:rFonts w:ascii="Times New Roman" w:hAnsi="Times New Roman" w:cs="Times New Roman"/>
        </w:rPr>
        <w:t>Strangulation or health care hubs across QLD that provide support for survivors of NFS and DFV, with the appropriate supports – navigators, DFV workers, case managers</w:t>
      </w:r>
      <w:r w:rsidR="007A5A80" w:rsidRPr="00E80454">
        <w:rPr>
          <w:rFonts w:ascii="Times New Roman" w:hAnsi="Times New Roman" w:cs="Times New Roman"/>
        </w:rPr>
        <w:t>, and medical specialists</w:t>
      </w:r>
      <w:r w:rsidRPr="00E80454">
        <w:rPr>
          <w:rFonts w:ascii="Times New Roman" w:hAnsi="Times New Roman" w:cs="Times New Roman"/>
        </w:rPr>
        <w:t xml:space="preserve"> etc.</w:t>
      </w:r>
      <w:r w:rsidR="00E74A61" w:rsidRPr="00E80454">
        <w:rPr>
          <w:rFonts w:ascii="Times New Roman" w:hAnsi="Times New Roman" w:cs="Times New Roman"/>
        </w:rPr>
        <w:t xml:space="preserve"> These </w:t>
      </w:r>
      <w:r w:rsidR="007A5A80" w:rsidRPr="00E80454">
        <w:rPr>
          <w:rFonts w:ascii="Times New Roman" w:hAnsi="Times New Roman" w:cs="Times New Roman"/>
        </w:rPr>
        <w:t xml:space="preserve">hubs </w:t>
      </w:r>
      <w:r w:rsidR="00E74A61" w:rsidRPr="00E80454">
        <w:rPr>
          <w:rFonts w:ascii="Times New Roman" w:hAnsi="Times New Roman" w:cs="Times New Roman"/>
        </w:rPr>
        <w:t xml:space="preserve">could be NFS specialised health recovery centres </w:t>
      </w:r>
      <w:r w:rsidR="009619E7" w:rsidRPr="00E80454">
        <w:rPr>
          <w:rFonts w:ascii="Times New Roman" w:hAnsi="Times New Roman" w:cs="Times New Roman"/>
        </w:rPr>
        <w:t>providing</w:t>
      </w:r>
      <w:r w:rsidR="00E74A61" w:rsidRPr="00E80454">
        <w:rPr>
          <w:rFonts w:ascii="Times New Roman" w:hAnsi="Times New Roman" w:cs="Times New Roman"/>
        </w:rPr>
        <w:t xml:space="preserve"> multidisciplinary response</w:t>
      </w:r>
      <w:r w:rsidR="009619E7" w:rsidRPr="00E80454">
        <w:rPr>
          <w:rFonts w:ascii="Times New Roman" w:hAnsi="Times New Roman" w:cs="Times New Roman"/>
        </w:rPr>
        <w:t>s.</w:t>
      </w:r>
    </w:p>
    <w:p w14:paraId="1D96F9EC" w14:textId="77777777" w:rsidR="008A5040" w:rsidRDefault="008A5040" w:rsidP="00E24B04">
      <w:pPr>
        <w:spacing w:after="0"/>
        <w:rPr>
          <w:rFonts w:ascii="Aptos Narrow" w:eastAsia="Aptos Narrow" w:hAnsi="Aptos Narrow" w:cs="Aptos Narrow"/>
          <w:b/>
          <w:bCs/>
          <w:sz w:val="22"/>
          <w:szCs w:val="22"/>
        </w:rPr>
      </w:pPr>
    </w:p>
    <w:p w14:paraId="18698088" w14:textId="6DF92E57" w:rsidR="008A5040" w:rsidRDefault="008A5040" w:rsidP="00E24B04">
      <w:pPr>
        <w:spacing w:after="0"/>
        <w:rPr>
          <w:rFonts w:ascii="Times New Roman" w:eastAsia="Aptos Narrow" w:hAnsi="Times New Roman" w:cs="Times New Roman"/>
          <w:color w:val="215E99" w:themeColor="text2" w:themeTint="BF"/>
          <w:sz w:val="32"/>
          <w:szCs w:val="32"/>
        </w:rPr>
      </w:pPr>
    </w:p>
    <w:p w14:paraId="0CA17A70" w14:textId="77777777" w:rsidR="008A5040" w:rsidRDefault="008A5040" w:rsidP="00E24B04">
      <w:pPr>
        <w:spacing w:after="0"/>
        <w:rPr>
          <w:rFonts w:ascii="Times New Roman" w:eastAsia="Aptos Narrow" w:hAnsi="Times New Roman" w:cs="Times New Roman"/>
          <w:color w:val="215E99" w:themeColor="text2" w:themeTint="BF"/>
          <w:sz w:val="32"/>
          <w:szCs w:val="32"/>
        </w:rPr>
      </w:pPr>
    </w:p>
    <w:p w14:paraId="0075CB9E" w14:textId="77777777" w:rsidR="008A5040" w:rsidRDefault="008A5040" w:rsidP="00E24B04">
      <w:pPr>
        <w:spacing w:after="0"/>
        <w:rPr>
          <w:rFonts w:ascii="Times New Roman" w:eastAsia="Aptos Narrow" w:hAnsi="Times New Roman" w:cs="Times New Roman"/>
          <w:color w:val="215E99" w:themeColor="text2" w:themeTint="BF"/>
          <w:sz w:val="32"/>
          <w:szCs w:val="32"/>
        </w:rPr>
      </w:pPr>
    </w:p>
    <w:p w14:paraId="098F74B3" w14:textId="77777777" w:rsidR="00DE4ED1" w:rsidRDefault="00DE4ED1" w:rsidP="00E24B04">
      <w:pPr>
        <w:spacing w:after="0"/>
        <w:rPr>
          <w:rFonts w:ascii="Times New Roman" w:eastAsia="Aptos Narrow" w:hAnsi="Times New Roman" w:cs="Times New Roman"/>
          <w:color w:val="215E99" w:themeColor="text2" w:themeTint="BF"/>
          <w:sz w:val="32"/>
          <w:szCs w:val="32"/>
        </w:rPr>
      </w:pPr>
    </w:p>
    <w:p w14:paraId="4CE525B1" w14:textId="77777777" w:rsidR="00DE4ED1" w:rsidRDefault="00DE4ED1" w:rsidP="00E24B04">
      <w:pPr>
        <w:spacing w:after="0"/>
        <w:rPr>
          <w:rFonts w:ascii="Times New Roman" w:eastAsia="Aptos Narrow" w:hAnsi="Times New Roman" w:cs="Times New Roman"/>
          <w:color w:val="215E99" w:themeColor="text2" w:themeTint="BF"/>
          <w:sz w:val="32"/>
          <w:szCs w:val="32"/>
        </w:rPr>
      </w:pPr>
    </w:p>
    <w:p w14:paraId="75B33C94" w14:textId="77777777" w:rsidR="00DE4ED1" w:rsidRDefault="00DE4ED1" w:rsidP="00E24B04">
      <w:pPr>
        <w:spacing w:after="0"/>
        <w:rPr>
          <w:rFonts w:ascii="Times New Roman" w:eastAsia="Aptos Narrow" w:hAnsi="Times New Roman" w:cs="Times New Roman"/>
          <w:color w:val="215E99" w:themeColor="text2" w:themeTint="BF"/>
          <w:sz w:val="32"/>
          <w:szCs w:val="32"/>
        </w:rPr>
      </w:pPr>
    </w:p>
    <w:p w14:paraId="1FA46BCB" w14:textId="77777777" w:rsidR="00445A4D" w:rsidRPr="00445A4D" w:rsidRDefault="00445A4D" w:rsidP="00445A4D"/>
    <w:p w14:paraId="05BDF4A6" w14:textId="77777777" w:rsidR="006967D9" w:rsidRDefault="006967D9"/>
    <w:p w14:paraId="6C6B63DD" w14:textId="77777777" w:rsidR="00445A4D" w:rsidRDefault="00445A4D"/>
    <w:p w14:paraId="24CBCB61" w14:textId="77777777" w:rsidR="00445A4D" w:rsidRDefault="00445A4D"/>
    <w:sectPr w:rsidR="00445A4D" w:rsidSect="007729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D282D" w14:textId="77777777" w:rsidR="00C03C17" w:rsidRDefault="00C03C17" w:rsidP="006967D9">
      <w:pPr>
        <w:spacing w:after="0" w:line="240" w:lineRule="auto"/>
      </w:pPr>
      <w:r>
        <w:separator/>
      </w:r>
    </w:p>
  </w:endnote>
  <w:endnote w:type="continuationSeparator" w:id="0">
    <w:p w14:paraId="0781A417" w14:textId="77777777" w:rsidR="00C03C17" w:rsidRDefault="00C03C17" w:rsidP="0069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89CD" w14:textId="77777777" w:rsidR="000714F4" w:rsidRDefault="000714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686261"/>
      <w:docPartObj>
        <w:docPartGallery w:val="Page Numbers (Bottom of Page)"/>
        <w:docPartUnique/>
      </w:docPartObj>
    </w:sdtPr>
    <w:sdtEndPr>
      <w:rPr>
        <w:noProof/>
      </w:rPr>
    </w:sdtEndPr>
    <w:sdtContent>
      <w:p w14:paraId="22FB8242" w14:textId="651DDEE0" w:rsidR="00AF1EAD" w:rsidRDefault="00AF1E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18A698" w14:textId="77777777" w:rsidR="006967D9" w:rsidRDefault="006967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226589"/>
      <w:docPartObj>
        <w:docPartGallery w:val="Page Numbers (Bottom of Page)"/>
        <w:docPartUnique/>
      </w:docPartObj>
    </w:sdtPr>
    <w:sdtEndPr>
      <w:rPr>
        <w:noProof/>
      </w:rPr>
    </w:sdtEndPr>
    <w:sdtContent>
      <w:p w14:paraId="4C13BEA2" w14:textId="55D559F4" w:rsidR="005C4EE3" w:rsidRDefault="005C4E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963247" w14:textId="77777777" w:rsidR="005C4EE3" w:rsidRDefault="005C4E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7E1DB" w14:textId="6A15A75C" w:rsidR="00D416A7" w:rsidRDefault="00D416A7">
    <w:pPr>
      <w:pStyle w:val="Footer"/>
      <w:jc w:val="right"/>
    </w:pPr>
  </w:p>
  <w:p w14:paraId="72E080BF" w14:textId="77777777" w:rsidR="00D416A7" w:rsidRDefault="00D416A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749699"/>
      <w:docPartObj>
        <w:docPartGallery w:val="Page Numbers (Bottom of Page)"/>
        <w:docPartUnique/>
      </w:docPartObj>
    </w:sdtPr>
    <w:sdtEndPr>
      <w:rPr>
        <w:noProof/>
      </w:rPr>
    </w:sdtEndPr>
    <w:sdtContent>
      <w:p w14:paraId="2E33761F" w14:textId="13B3F226" w:rsidR="00F87254" w:rsidRDefault="00F872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FE559F" w14:textId="77777777" w:rsidR="006967D9" w:rsidRDefault="00696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BC63F" w14:textId="77777777" w:rsidR="00C03C17" w:rsidRDefault="00C03C17" w:rsidP="006967D9">
      <w:pPr>
        <w:spacing w:after="0" w:line="240" w:lineRule="auto"/>
      </w:pPr>
      <w:r>
        <w:separator/>
      </w:r>
    </w:p>
  </w:footnote>
  <w:footnote w:type="continuationSeparator" w:id="0">
    <w:p w14:paraId="099B2136" w14:textId="77777777" w:rsidR="00C03C17" w:rsidRDefault="00C03C17" w:rsidP="00696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9789" w14:textId="77777777" w:rsidR="000714F4" w:rsidRDefault="000714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FC29" w14:textId="1A9E21F6" w:rsidR="000714F4" w:rsidRDefault="000714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1E0A" w14:textId="04A35C89" w:rsidR="000714F4" w:rsidRDefault="00071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4AE"/>
    <w:multiLevelType w:val="hybridMultilevel"/>
    <w:tmpl w:val="1924D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B9669E"/>
    <w:multiLevelType w:val="hybridMultilevel"/>
    <w:tmpl w:val="36C8E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150397"/>
    <w:multiLevelType w:val="hybridMultilevel"/>
    <w:tmpl w:val="72A0FAB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413BAF"/>
    <w:multiLevelType w:val="multilevel"/>
    <w:tmpl w:val="26481BA0"/>
    <w:lvl w:ilvl="0">
      <w:start w:val="1"/>
      <w:numFmt w:val="decimal"/>
      <w:lvlText w:val="%1."/>
      <w:lvlJc w:val="left"/>
      <w:pPr>
        <w:ind w:left="720" w:hanging="360"/>
      </w:pPr>
    </w:lvl>
    <w:lvl w:ilvl="1">
      <w:start w:val="1"/>
      <w:numFmt w:val="decimal"/>
      <w:isLgl/>
      <w:lvlText w:val="%1.%2"/>
      <w:lvlJc w:val="left"/>
      <w:pPr>
        <w:ind w:left="927"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A541E2"/>
    <w:multiLevelType w:val="hybridMultilevel"/>
    <w:tmpl w:val="6EB8195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627580"/>
    <w:multiLevelType w:val="hybridMultilevel"/>
    <w:tmpl w:val="F9189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673FB7"/>
    <w:multiLevelType w:val="hybridMultilevel"/>
    <w:tmpl w:val="FD08AF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9200472"/>
    <w:multiLevelType w:val="hybridMultilevel"/>
    <w:tmpl w:val="8CA06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73215C"/>
    <w:multiLevelType w:val="hybridMultilevel"/>
    <w:tmpl w:val="09EAA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C5065A"/>
    <w:multiLevelType w:val="hybridMultilevel"/>
    <w:tmpl w:val="99DC2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166CCB"/>
    <w:multiLevelType w:val="hybridMultilevel"/>
    <w:tmpl w:val="FBEC3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720E61"/>
    <w:multiLevelType w:val="multilevel"/>
    <w:tmpl w:val="7EFA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F20952"/>
    <w:multiLevelType w:val="multilevel"/>
    <w:tmpl w:val="9D60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A526E"/>
    <w:multiLevelType w:val="hybridMultilevel"/>
    <w:tmpl w:val="466C22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5C1DBF"/>
    <w:multiLevelType w:val="hybridMultilevel"/>
    <w:tmpl w:val="AAF4EA2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E4795B"/>
    <w:multiLevelType w:val="hybridMultilevel"/>
    <w:tmpl w:val="B7409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F53532"/>
    <w:multiLevelType w:val="hybridMultilevel"/>
    <w:tmpl w:val="05BAF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651BAF"/>
    <w:multiLevelType w:val="hybridMultilevel"/>
    <w:tmpl w:val="A2922E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AA05ED"/>
    <w:multiLevelType w:val="hybridMultilevel"/>
    <w:tmpl w:val="312A816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5D59E3"/>
    <w:multiLevelType w:val="multilevel"/>
    <w:tmpl w:val="40C2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E71E2"/>
    <w:multiLevelType w:val="hybridMultilevel"/>
    <w:tmpl w:val="8FCE7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C948DA"/>
    <w:multiLevelType w:val="hybridMultilevel"/>
    <w:tmpl w:val="24785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750D22"/>
    <w:multiLevelType w:val="hybridMultilevel"/>
    <w:tmpl w:val="20023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2F4E41"/>
    <w:multiLevelType w:val="hybridMultilevel"/>
    <w:tmpl w:val="A5C04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184180"/>
    <w:multiLevelType w:val="multilevel"/>
    <w:tmpl w:val="1178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8806CE"/>
    <w:multiLevelType w:val="hybridMultilevel"/>
    <w:tmpl w:val="67C2F1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0BD7CC9"/>
    <w:multiLevelType w:val="hybridMultilevel"/>
    <w:tmpl w:val="E52C4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B359AB"/>
    <w:multiLevelType w:val="hybridMultilevel"/>
    <w:tmpl w:val="70DAD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434383"/>
    <w:multiLevelType w:val="hybridMultilevel"/>
    <w:tmpl w:val="6BF4D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54240D"/>
    <w:multiLevelType w:val="hybridMultilevel"/>
    <w:tmpl w:val="5C64C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DF1B8D"/>
    <w:multiLevelType w:val="hybridMultilevel"/>
    <w:tmpl w:val="48902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3677F4"/>
    <w:multiLevelType w:val="hybridMultilevel"/>
    <w:tmpl w:val="542CA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F73617"/>
    <w:multiLevelType w:val="hybridMultilevel"/>
    <w:tmpl w:val="F810000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B0E16C2"/>
    <w:multiLevelType w:val="hybridMultilevel"/>
    <w:tmpl w:val="9432E8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D7A7CD0"/>
    <w:multiLevelType w:val="multilevel"/>
    <w:tmpl w:val="0AAE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C63DD3"/>
    <w:multiLevelType w:val="hybridMultilevel"/>
    <w:tmpl w:val="178006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F327698"/>
    <w:multiLevelType w:val="hybridMultilevel"/>
    <w:tmpl w:val="F85A42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9319952">
    <w:abstractNumId w:val="35"/>
  </w:num>
  <w:num w:numId="2" w16cid:durableId="900676731">
    <w:abstractNumId w:val="36"/>
  </w:num>
  <w:num w:numId="3" w16cid:durableId="1569458006">
    <w:abstractNumId w:val="6"/>
  </w:num>
  <w:num w:numId="4" w16cid:durableId="530071492">
    <w:abstractNumId w:val="33"/>
  </w:num>
  <w:num w:numId="5" w16cid:durableId="1065224361">
    <w:abstractNumId w:val="25"/>
  </w:num>
  <w:num w:numId="6" w16cid:durableId="1715887405">
    <w:abstractNumId w:val="24"/>
  </w:num>
  <w:num w:numId="7" w16cid:durableId="43605663">
    <w:abstractNumId w:val="13"/>
  </w:num>
  <w:num w:numId="8" w16cid:durableId="1738630033">
    <w:abstractNumId w:val="3"/>
  </w:num>
  <w:num w:numId="9" w16cid:durableId="818619970">
    <w:abstractNumId w:val="27"/>
  </w:num>
  <w:num w:numId="10" w16cid:durableId="1693677863">
    <w:abstractNumId w:val="7"/>
  </w:num>
  <w:num w:numId="11" w16cid:durableId="1493252788">
    <w:abstractNumId w:val="16"/>
  </w:num>
  <w:num w:numId="12" w16cid:durableId="1950889440">
    <w:abstractNumId w:val="18"/>
  </w:num>
  <w:num w:numId="13" w16cid:durableId="1474060774">
    <w:abstractNumId w:val="0"/>
  </w:num>
  <w:num w:numId="14" w16cid:durableId="1310860595">
    <w:abstractNumId w:val="14"/>
  </w:num>
  <w:num w:numId="15" w16cid:durableId="176625964">
    <w:abstractNumId w:val="23"/>
  </w:num>
  <w:num w:numId="16" w16cid:durableId="819807021">
    <w:abstractNumId w:val="21"/>
  </w:num>
  <w:num w:numId="17" w16cid:durableId="1734700079">
    <w:abstractNumId w:val="10"/>
  </w:num>
  <w:num w:numId="18" w16cid:durableId="343751345">
    <w:abstractNumId w:val="28"/>
  </w:num>
  <w:num w:numId="19" w16cid:durableId="793600629">
    <w:abstractNumId w:val="1"/>
  </w:num>
  <w:num w:numId="20" w16cid:durableId="834032639">
    <w:abstractNumId w:val="9"/>
  </w:num>
  <w:num w:numId="21" w16cid:durableId="219829093">
    <w:abstractNumId w:val="5"/>
  </w:num>
  <w:num w:numId="22" w16cid:durableId="1987935296">
    <w:abstractNumId w:val="19"/>
  </w:num>
  <w:num w:numId="23" w16cid:durableId="2049913576">
    <w:abstractNumId w:val="12"/>
  </w:num>
  <w:num w:numId="24" w16cid:durableId="1710957271">
    <w:abstractNumId w:val="11"/>
  </w:num>
  <w:num w:numId="25" w16cid:durableId="1492914871">
    <w:abstractNumId w:val="34"/>
  </w:num>
  <w:num w:numId="26" w16cid:durableId="706684792">
    <w:abstractNumId w:val="30"/>
  </w:num>
  <w:num w:numId="27" w16cid:durableId="753286629">
    <w:abstractNumId w:val="4"/>
  </w:num>
  <w:num w:numId="28" w16cid:durableId="1011301329">
    <w:abstractNumId w:val="32"/>
  </w:num>
  <w:num w:numId="29" w16cid:durableId="1811748936">
    <w:abstractNumId w:val="2"/>
  </w:num>
  <w:num w:numId="30" w16cid:durableId="1691028442">
    <w:abstractNumId w:val="22"/>
  </w:num>
  <w:num w:numId="31" w16cid:durableId="1063020658">
    <w:abstractNumId w:val="15"/>
  </w:num>
  <w:num w:numId="32" w16cid:durableId="1213730036">
    <w:abstractNumId w:val="8"/>
  </w:num>
  <w:num w:numId="33" w16cid:durableId="658309769">
    <w:abstractNumId w:val="29"/>
  </w:num>
  <w:num w:numId="34" w16cid:durableId="174416897">
    <w:abstractNumId w:val="20"/>
  </w:num>
  <w:num w:numId="35" w16cid:durableId="658845204">
    <w:abstractNumId w:val="26"/>
  </w:num>
  <w:num w:numId="36" w16cid:durableId="1629511125">
    <w:abstractNumId w:val="31"/>
  </w:num>
  <w:num w:numId="37" w16cid:durableId="1994944047">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D9"/>
    <w:rsid w:val="000008A3"/>
    <w:rsid w:val="00001802"/>
    <w:rsid w:val="00002339"/>
    <w:rsid w:val="000025C2"/>
    <w:rsid w:val="00003167"/>
    <w:rsid w:val="00003313"/>
    <w:rsid w:val="00004146"/>
    <w:rsid w:val="000057D2"/>
    <w:rsid w:val="00007CC4"/>
    <w:rsid w:val="000125AD"/>
    <w:rsid w:val="0001318F"/>
    <w:rsid w:val="000153B9"/>
    <w:rsid w:val="00016EF5"/>
    <w:rsid w:val="00017E4F"/>
    <w:rsid w:val="0002009B"/>
    <w:rsid w:val="00020934"/>
    <w:rsid w:val="00025A03"/>
    <w:rsid w:val="000271DF"/>
    <w:rsid w:val="00030F3E"/>
    <w:rsid w:val="000314DF"/>
    <w:rsid w:val="00032A59"/>
    <w:rsid w:val="00032B13"/>
    <w:rsid w:val="00032E2D"/>
    <w:rsid w:val="0003325A"/>
    <w:rsid w:val="00035E2C"/>
    <w:rsid w:val="000367EA"/>
    <w:rsid w:val="000369F8"/>
    <w:rsid w:val="00036F73"/>
    <w:rsid w:val="00037E4B"/>
    <w:rsid w:val="00040083"/>
    <w:rsid w:val="00040589"/>
    <w:rsid w:val="00041070"/>
    <w:rsid w:val="00042CD9"/>
    <w:rsid w:val="00042EEF"/>
    <w:rsid w:val="00043012"/>
    <w:rsid w:val="0004302B"/>
    <w:rsid w:val="0004435D"/>
    <w:rsid w:val="00044497"/>
    <w:rsid w:val="00044781"/>
    <w:rsid w:val="00046FAE"/>
    <w:rsid w:val="00047AB0"/>
    <w:rsid w:val="00047CA7"/>
    <w:rsid w:val="00047EF9"/>
    <w:rsid w:val="0005036E"/>
    <w:rsid w:val="000509B2"/>
    <w:rsid w:val="00051840"/>
    <w:rsid w:val="000521ED"/>
    <w:rsid w:val="00053C62"/>
    <w:rsid w:val="00054BC2"/>
    <w:rsid w:val="00054DAE"/>
    <w:rsid w:val="00055CAD"/>
    <w:rsid w:val="0005673B"/>
    <w:rsid w:val="00061986"/>
    <w:rsid w:val="00061F96"/>
    <w:rsid w:val="00062F29"/>
    <w:rsid w:val="00063BC1"/>
    <w:rsid w:val="000656CE"/>
    <w:rsid w:val="00065B6A"/>
    <w:rsid w:val="00066AD6"/>
    <w:rsid w:val="00067427"/>
    <w:rsid w:val="000679A7"/>
    <w:rsid w:val="0007054A"/>
    <w:rsid w:val="0007058C"/>
    <w:rsid w:val="00070A7F"/>
    <w:rsid w:val="000714F4"/>
    <w:rsid w:val="000719DE"/>
    <w:rsid w:val="000736E4"/>
    <w:rsid w:val="00074F71"/>
    <w:rsid w:val="00077782"/>
    <w:rsid w:val="00077B2B"/>
    <w:rsid w:val="00080D10"/>
    <w:rsid w:val="0008169C"/>
    <w:rsid w:val="00082170"/>
    <w:rsid w:val="00083CF0"/>
    <w:rsid w:val="000860B0"/>
    <w:rsid w:val="00087578"/>
    <w:rsid w:val="00087830"/>
    <w:rsid w:val="000879B2"/>
    <w:rsid w:val="000924B9"/>
    <w:rsid w:val="00095523"/>
    <w:rsid w:val="00095A96"/>
    <w:rsid w:val="00095D54"/>
    <w:rsid w:val="0009603C"/>
    <w:rsid w:val="00096B42"/>
    <w:rsid w:val="000979EB"/>
    <w:rsid w:val="00097F68"/>
    <w:rsid w:val="000A05AA"/>
    <w:rsid w:val="000A0AF4"/>
    <w:rsid w:val="000A0D58"/>
    <w:rsid w:val="000A1180"/>
    <w:rsid w:val="000A1C1F"/>
    <w:rsid w:val="000A2545"/>
    <w:rsid w:val="000A3429"/>
    <w:rsid w:val="000A35DE"/>
    <w:rsid w:val="000A4098"/>
    <w:rsid w:val="000A4C86"/>
    <w:rsid w:val="000A5120"/>
    <w:rsid w:val="000A58A1"/>
    <w:rsid w:val="000A5971"/>
    <w:rsid w:val="000A5D72"/>
    <w:rsid w:val="000A6510"/>
    <w:rsid w:val="000A6E39"/>
    <w:rsid w:val="000A6EDD"/>
    <w:rsid w:val="000A76AF"/>
    <w:rsid w:val="000A7F42"/>
    <w:rsid w:val="000B10D0"/>
    <w:rsid w:val="000B1305"/>
    <w:rsid w:val="000B1AD5"/>
    <w:rsid w:val="000B227D"/>
    <w:rsid w:val="000B28F5"/>
    <w:rsid w:val="000B3663"/>
    <w:rsid w:val="000C0BA2"/>
    <w:rsid w:val="000C11A5"/>
    <w:rsid w:val="000C1DBB"/>
    <w:rsid w:val="000C1DD8"/>
    <w:rsid w:val="000C3163"/>
    <w:rsid w:val="000C3C0F"/>
    <w:rsid w:val="000C5806"/>
    <w:rsid w:val="000C5D82"/>
    <w:rsid w:val="000C6601"/>
    <w:rsid w:val="000C6F90"/>
    <w:rsid w:val="000C70C2"/>
    <w:rsid w:val="000D02AB"/>
    <w:rsid w:val="000D0DA5"/>
    <w:rsid w:val="000D2521"/>
    <w:rsid w:val="000D2A8E"/>
    <w:rsid w:val="000D60CB"/>
    <w:rsid w:val="000E071E"/>
    <w:rsid w:val="000E0749"/>
    <w:rsid w:val="000E0985"/>
    <w:rsid w:val="000E100A"/>
    <w:rsid w:val="000E10D4"/>
    <w:rsid w:val="000E111D"/>
    <w:rsid w:val="000E1B06"/>
    <w:rsid w:val="000E225F"/>
    <w:rsid w:val="000E2951"/>
    <w:rsid w:val="000E4819"/>
    <w:rsid w:val="000E49F8"/>
    <w:rsid w:val="000E5273"/>
    <w:rsid w:val="000E560F"/>
    <w:rsid w:val="000E5BFA"/>
    <w:rsid w:val="000E5C5C"/>
    <w:rsid w:val="000F01BD"/>
    <w:rsid w:val="000F13BE"/>
    <w:rsid w:val="000F16DA"/>
    <w:rsid w:val="000F2103"/>
    <w:rsid w:val="000F299A"/>
    <w:rsid w:val="000F4CB3"/>
    <w:rsid w:val="000F55AD"/>
    <w:rsid w:val="000F5E2A"/>
    <w:rsid w:val="000F5FF7"/>
    <w:rsid w:val="000F612D"/>
    <w:rsid w:val="000F7B15"/>
    <w:rsid w:val="000F7C28"/>
    <w:rsid w:val="00100409"/>
    <w:rsid w:val="001017EF"/>
    <w:rsid w:val="00101ACA"/>
    <w:rsid w:val="00102364"/>
    <w:rsid w:val="001028C2"/>
    <w:rsid w:val="001038C5"/>
    <w:rsid w:val="00103A3B"/>
    <w:rsid w:val="00103C2B"/>
    <w:rsid w:val="00104108"/>
    <w:rsid w:val="00104B11"/>
    <w:rsid w:val="00105D10"/>
    <w:rsid w:val="00106263"/>
    <w:rsid w:val="001064F0"/>
    <w:rsid w:val="0011062F"/>
    <w:rsid w:val="00111623"/>
    <w:rsid w:val="001118E0"/>
    <w:rsid w:val="00111927"/>
    <w:rsid w:val="001119DE"/>
    <w:rsid w:val="00112B37"/>
    <w:rsid w:val="00114FBF"/>
    <w:rsid w:val="0011522C"/>
    <w:rsid w:val="00116DD1"/>
    <w:rsid w:val="00117C37"/>
    <w:rsid w:val="00117F3F"/>
    <w:rsid w:val="001207B9"/>
    <w:rsid w:val="001207F1"/>
    <w:rsid w:val="001224F1"/>
    <w:rsid w:val="00122F9C"/>
    <w:rsid w:val="001236AF"/>
    <w:rsid w:val="00123700"/>
    <w:rsid w:val="00124BEF"/>
    <w:rsid w:val="00125775"/>
    <w:rsid w:val="00126B52"/>
    <w:rsid w:val="0012714B"/>
    <w:rsid w:val="00131219"/>
    <w:rsid w:val="00131647"/>
    <w:rsid w:val="0013194E"/>
    <w:rsid w:val="00133AE0"/>
    <w:rsid w:val="001347BA"/>
    <w:rsid w:val="00136389"/>
    <w:rsid w:val="0013641B"/>
    <w:rsid w:val="001365AC"/>
    <w:rsid w:val="00136C13"/>
    <w:rsid w:val="001410B9"/>
    <w:rsid w:val="001410F7"/>
    <w:rsid w:val="00141703"/>
    <w:rsid w:val="0014201D"/>
    <w:rsid w:val="001423FB"/>
    <w:rsid w:val="00142FDA"/>
    <w:rsid w:val="0014385E"/>
    <w:rsid w:val="00143B0A"/>
    <w:rsid w:val="00143CD5"/>
    <w:rsid w:val="00143CE7"/>
    <w:rsid w:val="00146571"/>
    <w:rsid w:val="00147B3E"/>
    <w:rsid w:val="00147F17"/>
    <w:rsid w:val="00152BB0"/>
    <w:rsid w:val="001538E1"/>
    <w:rsid w:val="00155962"/>
    <w:rsid w:val="00156506"/>
    <w:rsid w:val="0015704F"/>
    <w:rsid w:val="00157B35"/>
    <w:rsid w:val="00160200"/>
    <w:rsid w:val="00160AE2"/>
    <w:rsid w:val="00161E71"/>
    <w:rsid w:val="00163625"/>
    <w:rsid w:val="00166383"/>
    <w:rsid w:val="00167F69"/>
    <w:rsid w:val="00170DF8"/>
    <w:rsid w:val="00171BB6"/>
    <w:rsid w:val="00171CFF"/>
    <w:rsid w:val="00172CC4"/>
    <w:rsid w:val="001732D6"/>
    <w:rsid w:val="00174F97"/>
    <w:rsid w:val="0017522B"/>
    <w:rsid w:val="00176037"/>
    <w:rsid w:val="00176B0D"/>
    <w:rsid w:val="001779A9"/>
    <w:rsid w:val="00177ED7"/>
    <w:rsid w:val="00177FB5"/>
    <w:rsid w:val="0018077B"/>
    <w:rsid w:val="0018107C"/>
    <w:rsid w:val="001817CA"/>
    <w:rsid w:val="00182805"/>
    <w:rsid w:val="00184206"/>
    <w:rsid w:val="00184622"/>
    <w:rsid w:val="00186903"/>
    <w:rsid w:val="00187C4B"/>
    <w:rsid w:val="00190611"/>
    <w:rsid w:val="00190687"/>
    <w:rsid w:val="00191A0F"/>
    <w:rsid w:val="00191B0F"/>
    <w:rsid w:val="00192153"/>
    <w:rsid w:val="00192536"/>
    <w:rsid w:val="00192F32"/>
    <w:rsid w:val="00193158"/>
    <w:rsid w:val="00193894"/>
    <w:rsid w:val="00193968"/>
    <w:rsid w:val="00193980"/>
    <w:rsid w:val="0019516F"/>
    <w:rsid w:val="001956F7"/>
    <w:rsid w:val="00197BF4"/>
    <w:rsid w:val="001A043B"/>
    <w:rsid w:val="001A051F"/>
    <w:rsid w:val="001A1987"/>
    <w:rsid w:val="001A1C1C"/>
    <w:rsid w:val="001A4AE5"/>
    <w:rsid w:val="001A53E8"/>
    <w:rsid w:val="001A5816"/>
    <w:rsid w:val="001A5FED"/>
    <w:rsid w:val="001A6376"/>
    <w:rsid w:val="001A75CA"/>
    <w:rsid w:val="001B0106"/>
    <w:rsid w:val="001B0A86"/>
    <w:rsid w:val="001B1121"/>
    <w:rsid w:val="001B1CE4"/>
    <w:rsid w:val="001B1DC1"/>
    <w:rsid w:val="001B3275"/>
    <w:rsid w:val="001B407E"/>
    <w:rsid w:val="001B4A1A"/>
    <w:rsid w:val="001B4E29"/>
    <w:rsid w:val="001B55F0"/>
    <w:rsid w:val="001B7091"/>
    <w:rsid w:val="001C0315"/>
    <w:rsid w:val="001C1201"/>
    <w:rsid w:val="001C1D06"/>
    <w:rsid w:val="001C203D"/>
    <w:rsid w:val="001C217E"/>
    <w:rsid w:val="001C334A"/>
    <w:rsid w:val="001C3C80"/>
    <w:rsid w:val="001C53F4"/>
    <w:rsid w:val="001C5631"/>
    <w:rsid w:val="001C584D"/>
    <w:rsid w:val="001C611D"/>
    <w:rsid w:val="001C6323"/>
    <w:rsid w:val="001C6E3C"/>
    <w:rsid w:val="001D0FBE"/>
    <w:rsid w:val="001D128A"/>
    <w:rsid w:val="001D1CF0"/>
    <w:rsid w:val="001D2B6D"/>
    <w:rsid w:val="001D3BC8"/>
    <w:rsid w:val="001D3E7C"/>
    <w:rsid w:val="001D4639"/>
    <w:rsid w:val="001D7406"/>
    <w:rsid w:val="001D7BE0"/>
    <w:rsid w:val="001D7D83"/>
    <w:rsid w:val="001E0653"/>
    <w:rsid w:val="001E06EF"/>
    <w:rsid w:val="001E0B1D"/>
    <w:rsid w:val="001E163F"/>
    <w:rsid w:val="001E2A31"/>
    <w:rsid w:val="001E5226"/>
    <w:rsid w:val="001E55A1"/>
    <w:rsid w:val="001E59C4"/>
    <w:rsid w:val="001E6965"/>
    <w:rsid w:val="001E71B1"/>
    <w:rsid w:val="001F194C"/>
    <w:rsid w:val="001F195D"/>
    <w:rsid w:val="001F1D1E"/>
    <w:rsid w:val="001F1F44"/>
    <w:rsid w:val="001F2343"/>
    <w:rsid w:val="001F2E2A"/>
    <w:rsid w:val="001F4D74"/>
    <w:rsid w:val="001F5B53"/>
    <w:rsid w:val="001F68CC"/>
    <w:rsid w:val="001F7A50"/>
    <w:rsid w:val="00201076"/>
    <w:rsid w:val="0020111F"/>
    <w:rsid w:val="00201A25"/>
    <w:rsid w:val="002042ED"/>
    <w:rsid w:val="00205566"/>
    <w:rsid w:val="0020598F"/>
    <w:rsid w:val="00207122"/>
    <w:rsid w:val="00207476"/>
    <w:rsid w:val="002074F1"/>
    <w:rsid w:val="00207731"/>
    <w:rsid w:val="0021031A"/>
    <w:rsid w:val="0021333A"/>
    <w:rsid w:val="00213EEF"/>
    <w:rsid w:val="002150C3"/>
    <w:rsid w:val="0021751B"/>
    <w:rsid w:val="00217978"/>
    <w:rsid w:val="00222574"/>
    <w:rsid w:val="00223D04"/>
    <w:rsid w:val="002241AF"/>
    <w:rsid w:val="002241B3"/>
    <w:rsid w:val="002247B2"/>
    <w:rsid w:val="002247C3"/>
    <w:rsid w:val="002273F9"/>
    <w:rsid w:val="002275FB"/>
    <w:rsid w:val="00230F7C"/>
    <w:rsid w:val="0023383B"/>
    <w:rsid w:val="002364B6"/>
    <w:rsid w:val="002365AE"/>
    <w:rsid w:val="00237928"/>
    <w:rsid w:val="002379E0"/>
    <w:rsid w:val="00237E1E"/>
    <w:rsid w:val="002406E6"/>
    <w:rsid w:val="0024083D"/>
    <w:rsid w:val="002408FD"/>
    <w:rsid w:val="00240A50"/>
    <w:rsid w:val="00240A74"/>
    <w:rsid w:val="00240BD3"/>
    <w:rsid w:val="0024160F"/>
    <w:rsid w:val="0024195E"/>
    <w:rsid w:val="00243622"/>
    <w:rsid w:val="00244B61"/>
    <w:rsid w:val="00244E2E"/>
    <w:rsid w:val="00245ED1"/>
    <w:rsid w:val="0024649A"/>
    <w:rsid w:val="00246C1A"/>
    <w:rsid w:val="00246D00"/>
    <w:rsid w:val="002472CE"/>
    <w:rsid w:val="00247BB8"/>
    <w:rsid w:val="00247DCA"/>
    <w:rsid w:val="0025085B"/>
    <w:rsid w:val="002514B0"/>
    <w:rsid w:val="002525E8"/>
    <w:rsid w:val="00252603"/>
    <w:rsid w:val="002526BE"/>
    <w:rsid w:val="00253E2F"/>
    <w:rsid w:val="0025417F"/>
    <w:rsid w:val="0025428A"/>
    <w:rsid w:val="002548F9"/>
    <w:rsid w:val="00255219"/>
    <w:rsid w:val="00255BDA"/>
    <w:rsid w:val="00256DD3"/>
    <w:rsid w:val="00257B5F"/>
    <w:rsid w:val="002610E5"/>
    <w:rsid w:val="0026145C"/>
    <w:rsid w:val="00262F33"/>
    <w:rsid w:val="002653AB"/>
    <w:rsid w:val="00265D79"/>
    <w:rsid w:val="00265DF6"/>
    <w:rsid w:val="00266902"/>
    <w:rsid w:val="00266EDA"/>
    <w:rsid w:val="00267177"/>
    <w:rsid w:val="00271D74"/>
    <w:rsid w:val="0027328C"/>
    <w:rsid w:val="00273B34"/>
    <w:rsid w:val="0027477F"/>
    <w:rsid w:val="0027525D"/>
    <w:rsid w:val="00275840"/>
    <w:rsid w:val="002759DA"/>
    <w:rsid w:val="00275C32"/>
    <w:rsid w:val="0028536A"/>
    <w:rsid w:val="002874D4"/>
    <w:rsid w:val="00291B25"/>
    <w:rsid w:val="00292504"/>
    <w:rsid w:val="00292A58"/>
    <w:rsid w:val="00293323"/>
    <w:rsid w:val="00293D1F"/>
    <w:rsid w:val="002950B4"/>
    <w:rsid w:val="002954C1"/>
    <w:rsid w:val="002965A0"/>
    <w:rsid w:val="00296789"/>
    <w:rsid w:val="0029688C"/>
    <w:rsid w:val="00296D88"/>
    <w:rsid w:val="002979E8"/>
    <w:rsid w:val="002A06C2"/>
    <w:rsid w:val="002A087D"/>
    <w:rsid w:val="002A09FC"/>
    <w:rsid w:val="002A1645"/>
    <w:rsid w:val="002A1F35"/>
    <w:rsid w:val="002A2BEE"/>
    <w:rsid w:val="002A3346"/>
    <w:rsid w:val="002A39F5"/>
    <w:rsid w:val="002A44B8"/>
    <w:rsid w:val="002A48E4"/>
    <w:rsid w:val="002A56C6"/>
    <w:rsid w:val="002A6000"/>
    <w:rsid w:val="002A6815"/>
    <w:rsid w:val="002A7784"/>
    <w:rsid w:val="002A7B5D"/>
    <w:rsid w:val="002B143C"/>
    <w:rsid w:val="002B1AA5"/>
    <w:rsid w:val="002B326F"/>
    <w:rsid w:val="002B4174"/>
    <w:rsid w:val="002B4187"/>
    <w:rsid w:val="002B4793"/>
    <w:rsid w:val="002B598B"/>
    <w:rsid w:val="002B5AED"/>
    <w:rsid w:val="002B7554"/>
    <w:rsid w:val="002C07F5"/>
    <w:rsid w:val="002C0B76"/>
    <w:rsid w:val="002C13A2"/>
    <w:rsid w:val="002C1407"/>
    <w:rsid w:val="002C1F1D"/>
    <w:rsid w:val="002C1FC1"/>
    <w:rsid w:val="002C48BF"/>
    <w:rsid w:val="002C5D1F"/>
    <w:rsid w:val="002C6DB8"/>
    <w:rsid w:val="002C73C3"/>
    <w:rsid w:val="002D034B"/>
    <w:rsid w:val="002D2570"/>
    <w:rsid w:val="002D2E57"/>
    <w:rsid w:val="002D39A5"/>
    <w:rsid w:val="002D3B15"/>
    <w:rsid w:val="002D4CE0"/>
    <w:rsid w:val="002D5CCB"/>
    <w:rsid w:val="002D6A0C"/>
    <w:rsid w:val="002D6B4B"/>
    <w:rsid w:val="002D7ABA"/>
    <w:rsid w:val="002E0F6B"/>
    <w:rsid w:val="002E1208"/>
    <w:rsid w:val="002E19CD"/>
    <w:rsid w:val="002E4F90"/>
    <w:rsid w:val="002E5FC6"/>
    <w:rsid w:val="002E637F"/>
    <w:rsid w:val="002E6B53"/>
    <w:rsid w:val="002E70EA"/>
    <w:rsid w:val="002F08B2"/>
    <w:rsid w:val="002F1971"/>
    <w:rsid w:val="002F2339"/>
    <w:rsid w:val="002F2E6D"/>
    <w:rsid w:val="002F32F4"/>
    <w:rsid w:val="002F3B5D"/>
    <w:rsid w:val="002F3EC3"/>
    <w:rsid w:val="002F50D6"/>
    <w:rsid w:val="002F5852"/>
    <w:rsid w:val="002F77CB"/>
    <w:rsid w:val="003005CC"/>
    <w:rsid w:val="00300BB2"/>
    <w:rsid w:val="00300BDF"/>
    <w:rsid w:val="0030145C"/>
    <w:rsid w:val="003015C8"/>
    <w:rsid w:val="0030166A"/>
    <w:rsid w:val="00303169"/>
    <w:rsid w:val="0030493D"/>
    <w:rsid w:val="00305DA1"/>
    <w:rsid w:val="003061D9"/>
    <w:rsid w:val="003115D2"/>
    <w:rsid w:val="003120FC"/>
    <w:rsid w:val="00312D0D"/>
    <w:rsid w:val="00313FB9"/>
    <w:rsid w:val="00314943"/>
    <w:rsid w:val="00314EC2"/>
    <w:rsid w:val="003155A6"/>
    <w:rsid w:val="00317629"/>
    <w:rsid w:val="00320238"/>
    <w:rsid w:val="0032033B"/>
    <w:rsid w:val="00323A02"/>
    <w:rsid w:val="003241A9"/>
    <w:rsid w:val="003245C3"/>
    <w:rsid w:val="00324CF3"/>
    <w:rsid w:val="00324F3F"/>
    <w:rsid w:val="0032581C"/>
    <w:rsid w:val="00325E63"/>
    <w:rsid w:val="00326D3D"/>
    <w:rsid w:val="00330784"/>
    <w:rsid w:val="00332773"/>
    <w:rsid w:val="00332999"/>
    <w:rsid w:val="0033318A"/>
    <w:rsid w:val="0033399D"/>
    <w:rsid w:val="003357C9"/>
    <w:rsid w:val="00337057"/>
    <w:rsid w:val="0033758A"/>
    <w:rsid w:val="003406DD"/>
    <w:rsid w:val="00340C5D"/>
    <w:rsid w:val="00342120"/>
    <w:rsid w:val="00342382"/>
    <w:rsid w:val="003446DA"/>
    <w:rsid w:val="003448FE"/>
    <w:rsid w:val="00345337"/>
    <w:rsid w:val="003456BC"/>
    <w:rsid w:val="00345756"/>
    <w:rsid w:val="00345C48"/>
    <w:rsid w:val="00345F77"/>
    <w:rsid w:val="00346816"/>
    <w:rsid w:val="003469F1"/>
    <w:rsid w:val="00347780"/>
    <w:rsid w:val="00347CAC"/>
    <w:rsid w:val="00350B77"/>
    <w:rsid w:val="00351FCC"/>
    <w:rsid w:val="0035223E"/>
    <w:rsid w:val="00352E48"/>
    <w:rsid w:val="00353E6B"/>
    <w:rsid w:val="00354204"/>
    <w:rsid w:val="003547D7"/>
    <w:rsid w:val="00355F53"/>
    <w:rsid w:val="00356AD8"/>
    <w:rsid w:val="00356D8B"/>
    <w:rsid w:val="003575A6"/>
    <w:rsid w:val="00357B95"/>
    <w:rsid w:val="003633B7"/>
    <w:rsid w:val="003633BC"/>
    <w:rsid w:val="00363D9E"/>
    <w:rsid w:val="00364206"/>
    <w:rsid w:val="0036485C"/>
    <w:rsid w:val="00365E2B"/>
    <w:rsid w:val="003662E3"/>
    <w:rsid w:val="003678B3"/>
    <w:rsid w:val="00370325"/>
    <w:rsid w:val="003713E9"/>
    <w:rsid w:val="00371513"/>
    <w:rsid w:val="00371F43"/>
    <w:rsid w:val="003730FE"/>
    <w:rsid w:val="0037343D"/>
    <w:rsid w:val="003735D5"/>
    <w:rsid w:val="00373A97"/>
    <w:rsid w:val="00374A04"/>
    <w:rsid w:val="00374FC7"/>
    <w:rsid w:val="003751CA"/>
    <w:rsid w:val="003766A3"/>
    <w:rsid w:val="0038183C"/>
    <w:rsid w:val="003818DE"/>
    <w:rsid w:val="00381958"/>
    <w:rsid w:val="00383BAB"/>
    <w:rsid w:val="00384308"/>
    <w:rsid w:val="00384464"/>
    <w:rsid w:val="00386226"/>
    <w:rsid w:val="00387BE4"/>
    <w:rsid w:val="003928F8"/>
    <w:rsid w:val="00392DC5"/>
    <w:rsid w:val="0039374D"/>
    <w:rsid w:val="00394376"/>
    <w:rsid w:val="00394721"/>
    <w:rsid w:val="00396160"/>
    <w:rsid w:val="003969A2"/>
    <w:rsid w:val="00396C4E"/>
    <w:rsid w:val="0039733A"/>
    <w:rsid w:val="003A2C71"/>
    <w:rsid w:val="003A4387"/>
    <w:rsid w:val="003A4810"/>
    <w:rsid w:val="003A4AB8"/>
    <w:rsid w:val="003A5341"/>
    <w:rsid w:val="003A5A5F"/>
    <w:rsid w:val="003A5F5E"/>
    <w:rsid w:val="003A5FA8"/>
    <w:rsid w:val="003A6241"/>
    <w:rsid w:val="003A6E22"/>
    <w:rsid w:val="003A7183"/>
    <w:rsid w:val="003B06B1"/>
    <w:rsid w:val="003B0746"/>
    <w:rsid w:val="003B0A29"/>
    <w:rsid w:val="003B109B"/>
    <w:rsid w:val="003B12B7"/>
    <w:rsid w:val="003B282F"/>
    <w:rsid w:val="003B2B36"/>
    <w:rsid w:val="003B3C93"/>
    <w:rsid w:val="003B3F41"/>
    <w:rsid w:val="003B4B4D"/>
    <w:rsid w:val="003B50F7"/>
    <w:rsid w:val="003B582D"/>
    <w:rsid w:val="003B5E0F"/>
    <w:rsid w:val="003B5E96"/>
    <w:rsid w:val="003B63FD"/>
    <w:rsid w:val="003C0546"/>
    <w:rsid w:val="003C0589"/>
    <w:rsid w:val="003C157E"/>
    <w:rsid w:val="003C1831"/>
    <w:rsid w:val="003C287D"/>
    <w:rsid w:val="003C353D"/>
    <w:rsid w:val="003C3829"/>
    <w:rsid w:val="003C3946"/>
    <w:rsid w:val="003C3FC0"/>
    <w:rsid w:val="003C40D9"/>
    <w:rsid w:val="003C5228"/>
    <w:rsid w:val="003C5955"/>
    <w:rsid w:val="003C6A52"/>
    <w:rsid w:val="003C7AF4"/>
    <w:rsid w:val="003D0F33"/>
    <w:rsid w:val="003D0F53"/>
    <w:rsid w:val="003D236C"/>
    <w:rsid w:val="003D345E"/>
    <w:rsid w:val="003D3477"/>
    <w:rsid w:val="003D3B0C"/>
    <w:rsid w:val="003D7E6B"/>
    <w:rsid w:val="003E1DE9"/>
    <w:rsid w:val="003E4914"/>
    <w:rsid w:val="003E67BF"/>
    <w:rsid w:val="003E725C"/>
    <w:rsid w:val="003E730F"/>
    <w:rsid w:val="003E7505"/>
    <w:rsid w:val="003E7EEA"/>
    <w:rsid w:val="003F0570"/>
    <w:rsid w:val="003F07A6"/>
    <w:rsid w:val="003F09D0"/>
    <w:rsid w:val="003F0AAC"/>
    <w:rsid w:val="003F25B1"/>
    <w:rsid w:val="003F3572"/>
    <w:rsid w:val="003F3626"/>
    <w:rsid w:val="003F3637"/>
    <w:rsid w:val="003F3689"/>
    <w:rsid w:val="003F3726"/>
    <w:rsid w:val="003F3743"/>
    <w:rsid w:val="003F55CD"/>
    <w:rsid w:val="003F5DAC"/>
    <w:rsid w:val="003F75B4"/>
    <w:rsid w:val="00401A29"/>
    <w:rsid w:val="00401B8C"/>
    <w:rsid w:val="00401C59"/>
    <w:rsid w:val="00402116"/>
    <w:rsid w:val="00403366"/>
    <w:rsid w:val="004037E5"/>
    <w:rsid w:val="004040F3"/>
    <w:rsid w:val="00405801"/>
    <w:rsid w:val="00405ABB"/>
    <w:rsid w:val="004072A9"/>
    <w:rsid w:val="004101F8"/>
    <w:rsid w:val="00413A89"/>
    <w:rsid w:val="00413CE4"/>
    <w:rsid w:val="004144D3"/>
    <w:rsid w:val="00415845"/>
    <w:rsid w:val="00416730"/>
    <w:rsid w:val="0041742E"/>
    <w:rsid w:val="0041777A"/>
    <w:rsid w:val="00420C40"/>
    <w:rsid w:val="00421187"/>
    <w:rsid w:val="00421C0C"/>
    <w:rsid w:val="00423574"/>
    <w:rsid w:val="00423AD2"/>
    <w:rsid w:val="00426B3B"/>
    <w:rsid w:val="004302A6"/>
    <w:rsid w:val="004306A7"/>
    <w:rsid w:val="00431844"/>
    <w:rsid w:val="00432833"/>
    <w:rsid w:val="00432DAC"/>
    <w:rsid w:val="0043470B"/>
    <w:rsid w:val="0043494C"/>
    <w:rsid w:val="00435E63"/>
    <w:rsid w:val="00436CE9"/>
    <w:rsid w:val="004373B9"/>
    <w:rsid w:val="00437D8A"/>
    <w:rsid w:val="00440672"/>
    <w:rsid w:val="00440686"/>
    <w:rsid w:val="004423A9"/>
    <w:rsid w:val="004456F7"/>
    <w:rsid w:val="00445A4D"/>
    <w:rsid w:val="00445D75"/>
    <w:rsid w:val="00446098"/>
    <w:rsid w:val="00446A49"/>
    <w:rsid w:val="004475C6"/>
    <w:rsid w:val="004479DE"/>
    <w:rsid w:val="00447C14"/>
    <w:rsid w:val="00447E13"/>
    <w:rsid w:val="00451805"/>
    <w:rsid w:val="004524DC"/>
    <w:rsid w:val="00452600"/>
    <w:rsid w:val="00452E63"/>
    <w:rsid w:val="004534A1"/>
    <w:rsid w:val="00454C0E"/>
    <w:rsid w:val="004563B8"/>
    <w:rsid w:val="00456DA8"/>
    <w:rsid w:val="00457F03"/>
    <w:rsid w:val="00460122"/>
    <w:rsid w:val="00460B01"/>
    <w:rsid w:val="004613A4"/>
    <w:rsid w:val="004626C9"/>
    <w:rsid w:val="00462AE1"/>
    <w:rsid w:val="00462B6C"/>
    <w:rsid w:val="00464402"/>
    <w:rsid w:val="00464844"/>
    <w:rsid w:val="00464F24"/>
    <w:rsid w:val="00466EB1"/>
    <w:rsid w:val="00467447"/>
    <w:rsid w:val="00467DCF"/>
    <w:rsid w:val="0047004F"/>
    <w:rsid w:val="0047062A"/>
    <w:rsid w:val="0047095D"/>
    <w:rsid w:val="00470C66"/>
    <w:rsid w:val="00471101"/>
    <w:rsid w:val="004717EA"/>
    <w:rsid w:val="0047197D"/>
    <w:rsid w:val="00472C10"/>
    <w:rsid w:val="00472E36"/>
    <w:rsid w:val="00472ECD"/>
    <w:rsid w:val="004734E8"/>
    <w:rsid w:val="00473A2B"/>
    <w:rsid w:val="00473BB6"/>
    <w:rsid w:val="00473E21"/>
    <w:rsid w:val="00474C8E"/>
    <w:rsid w:val="00475DEA"/>
    <w:rsid w:val="004767D2"/>
    <w:rsid w:val="00477EE9"/>
    <w:rsid w:val="00480015"/>
    <w:rsid w:val="00480069"/>
    <w:rsid w:val="004800CE"/>
    <w:rsid w:val="00480114"/>
    <w:rsid w:val="00480713"/>
    <w:rsid w:val="00482A85"/>
    <w:rsid w:val="00483086"/>
    <w:rsid w:val="00483334"/>
    <w:rsid w:val="00483719"/>
    <w:rsid w:val="00484185"/>
    <w:rsid w:val="004843C1"/>
    <w:rsid w:val="00484FCE"/>
    <w:rsid w:val="004857EE"/>
    <w:rsid w:val="00486653"/>
    <w:rsid w:val="00490CD5"/>
    <w:rsid w:val="0049116A"/>
    <w:rsid w:val="00492019"/>
    <w:rsid w:val="00492194"/>
    <w:rsid w:val="00492C57"/>
    <w:rsid w:val="00492E47"/>
    <w:rsid w:val="00494F8F"/>
    <w:rsid w:val="00495910"/>
    <w:rsid w:val="00495EBD"/>
    <w:rsid w:val="00496308"/>
    <w:rsid w:val="0049684C"/>
    <w:rsid w:val="00496993"/>
    <w:rsid w:val="00496F59"/>
    <w:rsid w:val="004A2CA6"/>
    <w:rsid w:val="004A3D76"/>
    <w:rsid w:val="004A3EE2"/>
    <w:rsid w:val="004A4408"/>
    <w:rsid w:val="004A4564"/>
    <w:rsid w:val="004A56B0"/>
    <w:rsid w:val="004A6BFB"/>
    <w:rsid w:val="004B0342"/>
    <w:rsid w:val="004B1253"/>
    <w:rsid w:val="004B156A"/>
    <w:rsid w:val="004B2433"/>
    <w:rsid w:val="004B26FC"/>
    <w:rsid w:val="004B2EE8"/>
    <w:rsid w:val="004B4EA2"/>
    <w:rsid w:val="004B678B"/>
    <w:rsid w:val="004B6DDC"/>
    <w:rsid w:val="004C0104"/>
    <w:rsid w:val="004C017C"/>
    <w:rsid w:val="004C273B"/>
    <w:rsid w:val="004C283E"/>
    <w:rsid w:val="004C29CC"/>
    <w:rsid w:val="004C3464"/>
    <w:rsid w:val="004C4549"/>
    <w:rsid w:val="004C5B32"/>
    <w:rsid w:val="004C653F"/>
    <w:rsid w:val="004C7B5F"/>
    <w:rsid w:val="004D0231"/>
    <w:rsid w:val="004D0C6A"/>
    <w:rsid w:val="004D148F"/>
    <w:rsid w:val="004D1952"/>
    <w:rsid w:val="004D214B"/>
    <w:rsid w:val="004D4716"/>
    <w:rsid w:val="004D50D7"/>
    <w:rsid w:val="004D5F60"/>
    <w:rsid w:val="004D6A23"/>
    <w:rsid w:val="004E2770"/>
    <w:rsid w:val="004E39C1"/>
    <w:rsid w:val="004E41DC"/>
    <w:rsid w:val="004E4496"/>
    <w:rsid w:val="004E45AA"/>
    <w:rsid w:val="004E5B6D"/>
    <w:rsid w:val="004E6F18"/>
    <w:rsid w:val="004F3248"/>
    <w:rsid w:val="004F37B6"/>
    <w:rsid w:val="004F4E18"/>
    <w:rsid w:val="004F5167"/>
    <w:rsid w:val="004F6137"/>
    <w:rsid w:val="004F6B0D"/>
    <w:rsid w:val="004F6B68"/>
    <w:rsid w:val="004F7283"/>
    <w:rsid w:val="004F7475"/>
    <w:rsid w:val="004F7A3A"/>
    <w:rsid w:val="005000FA"/>
    <w:rsid w:val="00500F3E"/>
    <w:rsid w:val="00501C87"/>
    <w:rsid w:val="00501E52"/>
    <w:rsid w:val="005026D7"/>
    <w:rsid w:val="005034E1"/>
    <w:rsid w:val="00503919"/>
    <w:rsid w:val="00504497"/>
    <w:rsid w:val="00505794"/>
    <w:rsid w:val="00505EB3"/>
    <w:rsid w:val="00506ADB"/>
    <w:rsid w:val="00506BAF"/>
    <w:rsid w:val="00510396"/>
    <w:rsid w:val="005115AB"/>
    <w:rsid w:val="00511AC4"/>
    <w:rsid w:val="005128B9"/>
    <w:rsid w:val="005164DC"/>
    <w:rsid w:val="005218CD"/>
    <w:rsid w:val="0052254C"/>
    <w:rsid w:val="00522EF6"/>
    <w:rsid w:val="00522FC1"/>
    <w:rsid w:val="0052314A"/>
    <w:rsid w:val="0052334E"/>
    <w:rsid w:val="00523542"/>
    <w:rsid w:val="00523751"/>
    <w:rsid w:val="00523768"/>
    <w:rsid w:val="00523A85"/>
    <w:rsid w:val="00524FA0"/>
    <w:rsid w:val="005261A8"/>
    <w:rsid w:val="00526F80"/>
    <w:rsid w:val="00527745"/>
    <w:rsid w:val="005302DB"/>
    <w:rsid w:val="00530CA7"/>
    <w:rsid w:val="00530E60"/>
    <w:rsid w:val="005323CD"/>
    <w:rsid w:val="0053337E"/>
    <w:rsid w:val="0053340A"/>
    <w:rsid w:val="00533912"/>
    <w:rsid w:val="00533BB9"/>
    <w:rsid w:val="0053411D"/>
    <w:rsid w:val="005344E1"/>
    <w:rsid w:val="00535A6D"/>
    <w:rsid w:val="005409A5"/>
    <w:rsid w:val="00540C5C"/>
    <w:rsid w:val="00541210"/>
    <w:rsid w:val="00541C0A"/>
    <w:rsid w:val="00543359"/>
    <w:rsid w:val="0054415F"/>
    <w:rsid w:val="00546647"/>
    <w:rsid w:val="00547390"/>
    <w:rsid w:val="00547A15"/>
    <w:rsid w:val="00550347"/>
    <w:rsid w:val="00550A0F"/>
    <w:rsid w:val="00552878"/>
    <w:rsid w:val="00553627"/>
    <w:rsid w:val="00553F17"/>
    <w:rsid w:val="00556D3B"/>
    <w:rsid w:val="00560B86"/>
    <w:rsid w:val="005615BB"/>
    <w:rsid w:val="0056186C"/>
    <w:rsid w:val="0056202C"/>
    <w:rsid w:val="00562BC7"/>
    <w:rsid w:val="00562E62"/>
    <w:rsid w:val="0056335A"/>
    <w:rsid w:val="00563641"/>
    <w:rsid w:val="005636C9"/>
    <w:rsid w:val="005638AD"/>
    <w:rsid w:val="0056431F"/>
    <w:rsid w:val="00565688"/>
    <w:rsid w:val="00566747"/>
    <w:rsid w:val="00567A42"/>
    <w:rsid w:val="005708A6"/>
    <w:rsid w:val="00570A67"/>
    <w:rsid w:val="00570C08"/>
    <w:rsid w:val="00570DA0"/>
    <w:rsid w:val="00572961"/>
    <w:rsid w:val="005746AB"/>
    <w:rsid w:val="0057532C"/>
    <w:rsid w:val="00575CF2"/>
    <w:rsid w:val="005768A3"/>
    <w:rsid w:val="0058034A"/>
    <w:rsid w:val="005809CA"/>
    <w:rsid w:val="005833F6"/>
    <w:rsid w:val="00583708"/>
    <w:rsid w:val="00584163"/>
    <w:rsid w:val="00592E35"/>
    <w:rsid w:val="00592F56"/>
    <w:rsid w:val="00593487"/>
    <w:rsid w:val="005941E9"/>
    <w:rsid w:val="005950E9"/>
    <w:rsid w:val="00596248"/>
    <w:rsid w:val="00596639"/>
    <w:rsid w:val="005A0138"/>
    <w:rsid w:val="005A117F"/>
    <w:rsid w:val="005A1D5D"/>
    <w:rsid w:val="005A2A01"/>
    <w:rsid w:val="005A349E"/>
    <w:rsid w:val="005A35BF"/>
    <w:rsid w:val="005A5495"/>
    <w:rsid w:val="005A6C6F"/>
    <w:rsid w:val="005A6D75"/>
    <w:rsid w:val="005B08A6"/>
    <w:rsid w:val="005B14E4"/>
    <w:rsid w:val="005B2049"/>
    <w:rsid w:val="005B2199"/>
    <w:rsid w:val="005B332E"/>
    <w:rsid w:val="005B4839"/>
    <w:rsid w:val="005B517C"/>
    <w:rsid w:val="005B5B9D"/>
    <w:rsid w:val="005B5E1D"/>
    <w:rsid w:val="005B60AB"/>
    <w:rsid w:val="005B662D"/>
    <w:rsid w:val="005C1AD5"/>
    <w:rsid w:val="005C1F5A"/>
    <w:rsid w:val="005C2000"/>
    <w:rsid w:val="005C274F"/>
    <w:rsid w:val="005C2F60"/>
    <w:rsid w:val="005C4231"/>
    <w:rsid w:val="005C4A40"/>
    <w:rsid w:val="005C4EE3"/>
    <w:rsid w:val="005C6DF1"/>
    <w:rsid w:val="005C78C2"/>
    <w:rsid w:val="005C7E30"/>
    <w:rsid w:val="005D076D"/>
    <w:rsid w:val="005D1AD6"/>
    <w:rsid w:val="005D24EB"/>
    <w:rsid w:val="005D26AA"/>
    <w:rsid w:val="005D289A"/>
    <w:rsid w:val="005D2C6E"/>
    <w:rsid w:val="005D35FB"/>
    <w:rsid w:val="005D5955"/>
    <w:rsid w:val="005E1425"/>
    <w:rsid w:val="005E27B3"/>
    <w:rsid w:val="005E29D3"/>
    <w:rsid w:val="005E29F6"/>
    <w:rsid w:val="005E403B"/>
    <w:rsid w:val="005E43FB"/>
    <w:rsid w:val="005E5B13"/>
    <w:rsid w:val="005E5DE2"/>
    <w:rsid w:val="005E6368"/>
    <w:rsid w:val="005E7044"/>
    <w:rsid w:val="005E71DE"/>
    <w:rsid w:val="005F0549"/>
    <w:rsid w:val="005F11EA"/>
    <w:rsid w:val="005F18A7"/>
    <w:rsid w:val="005F20EC"/>
    <w:rsid w:val="005F3292"/>
    <w:rsid w:val="005F3C6C"/>
    <w:rsid w:val="005F3F26"/>
    <w:rsid w:val="005F50B2"/>
    <w:rsid w:val="005F51D2"/>
    <w:rsid w:val="005F6624"/>
    <w:rsid w:val="005F771B"/>
    <w:rsid w:val="00600B08"/>
    <w:rsid w:val="00600EEC"/>
    <w:rsid w:val="00600F70"/>
    <w:rsid w:val="00601895"/>
    <w:rsid w:val="00602314"/>
    <w:rsid w:val="006074B6"/>
    <w:rsid w:val="006075AD"/>
    <w:rsid w:val="00607D28"/>
    <w:rsid w:val="0061056B"/>
    <w:rsid w:val="0061239A"/>
    <w:rsid w:val="00612478"/>
    <w:rsid w:val="006126DE"/>
    <w:rsid w:val="00612E10"/>
    <w:rsid w:val="00613D40"/>
    <w:rsid w:val="00613FB8"/>
    <w:rsid w:val="00614896"/>
    <w:rsid w:val="006149A0"/>
    <w:rsid w:val="00614E0C"/>
    <w:rsid w:val="00614FC4"/>
    <w:rsid w:val="006163A2"/>
    <w:rsid w:val="00616426"/>
    <w:rsid w:val="00620AC0"/>
    <w:rsid w:val="00620F3A"/>
    <w:rsid w:val="00621222"/>
    <w:rsid w:val="00623768"/>
    <w:rsid w:val="00624C96"/>
    <w:rsid w:val="0062589D"/>
    <w:rsid w:val="006303C2"/>
    <w:rsid w:val="00630BB8"/>
    <w:rsid w:val="0063152D"/>
    <w:rsid w:val="00631549"/>
    <w:rsid w:val="00632B4A"/>
    <w:rsid w:val="00633955"/>
    <w:rsid w:val="00634A70"/>
    <w:rsid w:val="006373FF"/>
    <w:rsid w:val="006376B1"/>
    <w:rsid w:val="00637C7C"/>
    <w:rsid w:val="00637E30"/>
    <w:rsid w:val="0064009B"/>
    <w:rsid w:val="00640185"/>
    <w:rsid w:val="00642DB8"/>
    <w:rsid w:val="006435B5"/>
    <w:rsid w:val="00643BC1"/>
    <w:rsid w:val="00643D1E"/>
    <w:rsid w:val="00644157"/>
    <w:rsid w:val="006441E6"/>
    <w:rsid w:val="00644ED9"/>
    <w:rsid w:val="00645339"/>
    <w:rsid w:val="0064720D"/>
    <w:rsid w:val="00650296"/>
    <w:rsid w:val="006512D2"/>
    <w:rsid w:val="006522A3"/>
    <w:rsid w:val="00653FE2"/>
    <w:rsid w:val="006551AC"/>
    <w:rsid w:val="006552C3"/>
    <w:rsid w:val="006558B2"/>
    <w:rsid w:val="0065681B"/>
    <w:rsid w:val="006576C4"/>
    <w:rsid w:val="00657859"/>
    <w:rsid w:val="00660491"/>
    <w:rsid w:val="00661E38"/>
    <w:rsid w:val="00662409"/>
    <w:rsid w:val="0066334D"/>
    <w:rsid w:val="00665C70"/>
    <w:rsid w:val="00665EEA"/>
    <w:rsid w:val="00667458"/>
    <w:rsid w:val="006679F1"/>
    <w:rsid w:val="0067093C"/>
    <w:rsid w:val="00670D48"/>
    <w:rsid w:val="006716F3"/>
    <w:rsid w:val="00671C67"/>
    <w:rsid w:val="0067251A"/>
    <w:rsid w:val="0067380D"/>
    <w:rsid w:val="00673E6A"/>
    <w:rsid w:val="006740EB"/>
    <w:rsid w:val="006748C2"/>
    <w:rsid w:val="00676E3C"/>
    <w:rsid w:val="00677A24"/>
    <w:rsid w:val="00677B5E"/>
    <w:rsid w:val="006801D9"/>
    <w:rsid w:val="00680816"/>
    <w:rsid w:val="00682A2B"/>
    <w:rsid w:val="00683593"/>
    <w:rsid w:val="006837A8"/>
    <w:rsid w:val="006842D8"/>
    <w:rsid w:val="0068430B"/>
    <w:rsid w:val="00687D17"/>
    <w:rsid w:val="00691148"/>
    <w:rsid w:val="00691CFC"/>
    <w:rsid w:val="0069287E"/>
    <w:rsid w:val="00693F60"/>
    <w:rsid w:val="006948CF"/>
    <w:rsid w:val="006950DB"/>
    <w:rsid w:val="006967D9"/>
    <w:rsid w:val="006976A6"/>
    <w:rsid w:val="006A0777"/>
    <w:rsid w:val="006A08AA"/>
    <w:rsid w:val="006A23A3"/>
    <w:rsid w:val="006A2D0E"/>
    <w:rsid w:val="006A30F2"/>
    <w:rsid w:val="006A33CD"/>
    <w:rsid w:val="006A4301"/>
    <w:rsid w:val="006A57DA"/>
    <w:rsid w:val="006A605B"/>
    <w:rsid w:val="006A63E5"/>
    <w:rsid w:val="006A7021"/>
    <w:rsid w:val="006B103D"/>
    <w:rsid w:val="006B1088"/>
    <w:rsid w:val="006B114B"/>
    <w:rsid w:val="006B19A9"/>
    <w:rsid w:val="006B1C97"/>
    <w:rsid w:val="006B2572"/>
    <w:rsid w:val="006B3342"/>
    <w:rsid w:val="006B3DC5"/>
    <w:rsid w:val="006B3F45"/>
    <w:rsid w:val="006B44EE"/>
    <w:rsid w:val="006B4C54"/>
    <w:rsid w:val="006B622C"/>
    <w:rsid w:val="006B6942"/>
    <w:rsid w:val="006B6D45"/>
    <w:rsid w:val="006B71E6"/>
    <w:rsid w:val="006C04BE"/>
    <w:rsid w:val="006C1D56"/>
    <w:rsid w:val="006C2486"/>
    <w:rsid w:val="006C2525"/>
    <w:rsid w:val="006C34D2"/>
    <w:rsid w:val="006C6B6E"/>
    <w:rsid w:val="006C739C"/>
    <w:rsid w:val="006C7CB1"/>
    <w:rsid w:val="006C7CFA"/>
    <w:rsid w:val="006D05D5"/>
    <w:rsid w:val="006D07E6"/>
    <w:rsid w:val="006D28F4"/>
    <w:rsid w:val="006D2BCC"/>
    <w:rsid w:val="006D3E98"/>
    <w:rsid w:val="006D4A2B"/>
    <w:rsid w:val="006D4AAA"/>
    <w:rsid w:val="006D5313"/>
    <w:rsid w:val="006D6C59"/>
    <w:rsid w:val="006D7437"/>
    <w:rsid w:val="006D768D"/>
    <w:rsid w:val="006D7E0F"/>
    <w:rsid w:val="006E019C"/>
    <w:rsid w:val="006E0905"/>
    <w:rsid w:val="006E11C3"/>
    <w:rsid w:val="006E1A93"/>
    <w:rsid w:val="006E209C"/>
    <w:rsid w:val="006E264F"/>
    <w:rsid w:val="006E30A4"/>
    <w:rsid w:val="006E3206"/>
    <w:rsid w:val="006E39AE"/>
    <w:rsid w:val="006E40EB"/>
    <w:rsid w:val="006E510E"/>
    <w:rsid w:val="006E5339"/>
    <w:rsid w:val="006E5520"/>
    <w:rsid w:val="006E6A62"/>
    <w:rsid w:val="006E7400"/>
    <w:rsid w:val="006F1933"/>
    <w:rsid w:val="006F2799"/>
    <w:rsid w:val="006F3AE4"/>
    <w:rsid w:val="006F619C"/>
    <w:rsid w:val="006F6446"/>
    <w:rsid w:val="006F7126"/>
    <w:rsid w:val="006F730E"/>
    <w:rsid w:val="00700199"/>
    <w:rsid w:val="00700CA3"/>
    <w:rsid w:val="00701EF9"/>
    <w:rsid w:val="00702D82"/>
    <w:rsid w:val="00705030"/>
    <w:rsid w:val="007063C7"/>
    <w:rsid w:val="00706FBE"/>
    <w:rsid w:val="0071013D"/>
    <w:rsid w:val="00711B0A"/>
    <w:rsid w:val="00713DA9"/>
    <w:rsid w:val="007153BB"/>
    <w:rsid w:val="0071653E"/>
    <w:rsid w:val="0071656A"/>
    <w:rsid w:val="00717AF5"/>
    <w:rsid w:val="00720C01"/>
    <w:rsid w:val="007227EC"/>
    <w:rsid w:val="00723619"/>
    <w:rsid w:val="00724828"/>
    <w:rsid w:val="007256C4"/>
    <w:rsid w:val="007258BE"/>
    <w:rsid w:val="00725FBE"/>
    <w:rsid w:val="00730C8A"/>
    <w:rsid w:val="0073159B"/>
    <w:rsid w:val="00731C51"/>
    <w:rsid w:val="0073259E"/>
    <w:rsid w:val="007364A9"/>
    <w:rsid w:val="007368D1"/>
    <w:rsid w:val="00736E62"/>
    <w:rsid w:val="007375BB"/>
    <w:rsid w:val="00740211"/>
    <w:rsid w:val="00740D2B"/>
    <w:rsid w:val="00741131"/>
    <w:rsid w:val="00742618"/>
    <w:rsid w:val="00742C18"/>
    <w:rsid w:val="00743269"/>
    <w:rsid w:val="0074343A"/>
    <w:rsid w:val="00744A18"/>
    <w:rsid w:val="00745242"/>
    <w:rsid w:val="00745AFD"/>
    <w:rsid w:val="0075023F"/>
    <w:rsid w:val="00751A51"/>
    <w:rsid w:val="0075252D"/>
    <w:rsid w:val="007533AD"/>
    <w:rsid w:val="00754343"/>
    <w:rsid w:val="00757012"/>
    <w:rsid w:val="007573F4"/>
    <w:rsid w:val="00760A20"/>
    <w:rsid w:val="007614C8"/>
    <w:rsid w:val="00761B95"/>
    <w:rsid w:val="007623E0"/>
    <w:rsid w:val="00762440"/>
    <w:rsid w:val="007627EA"/>
    <w:rsid w:val="00764AFF"/>
    <w:rsid w:val="0076639B"/>
    <w:rsid w:val="0077298F"/>
    <w:rsid w:val="007730FF"/>
    <w:rsid w:val="00774C1B"/>
    <w:rsid w:val="00780182"/>
    <w:rsid w:val="00780266"/>
    <w:rsid w:val="0078173A"/>
    <w:rsid w:val="00782231"/>
    <w:rsid w:val="00782EC6"/>
    <w:rsid w:val="00783CAE"/>
    <w:rsid w:val="00784D28"/>
    <w:rsid w:val="00784D8D"/>
    <w:rsid w:val="00791B1D"/>
    <w:rsid w:val="00791D35"/>
    <w:rsid w:val="00792F87"/>
    <w:rsid w:val="00793D5C"/>
    <w:rsid w:val="00793EDA"/>
    <w:rsid w:val="00794245"/>
    <w:rsid w:val="00794B5E"/>
    <w:rsid w:val="00794BB7"/>
    <w:rsid w:val="00795AD0"/>
    <w:rsid w:val="00795ADE"/>
    <w:rsid w:val="00795EED"/>
    <w:rsid w:val="00796F45"/>
    <w:rsid w:val="00796F6A"/>
    <w:rsid w:val="007A1B1E"/>
    <w:rsid w:val="007A26EF"/>
    <w:rsid w:val="007A2A71"/>
    <w:rsid w:val="007A4C7F"/>
    <w:rsid w:val="007A5599"/>
    <w:rsid w:val="007A580D"/>
    <w:rsid w:val="007A5A80"/>
    <w:rsid w:val="007A66B4"/>
    <w:rsid w:val="007A7515"/>
    <w:rsid w:val="007B1031"/>
    <w:rsid w:val="007B2486"/>
    <w:rsid w:val="007B2F40"/>
    <w:rsid w:val="007B317D"/>
    <w:rsid w:val="007B34EE"/>
    <w:rsid w:val="007B3FEA"/>
    <w:rsid w:val="007B4191"/>
    <w:rsid w:val="007B4856"/>
    <w:rsid w:val="007B57B0"/>
    <w:rsid w:val="007B65CE"/>
    <w:rsid w:val="007B6A54"/>
    <w:rsid w:val="007B7900"/>
    <w:rsid w:val="007C13E3"/>
    <w:rsid w:val="007C1B05"/>
    <w:rsid w:val="007C2621"/>
    <w:rsid w:val="007C34A0"/>
    <w:rsid w:val="007C443A"/>
    <w:rsid w:val="007C46E4"/>
    <w:rsid w:val="007C5F46"/>
    <w:rsid w:val="007C6062"/>
    <w:rsid w:val="007C6B8C"/>
    <w:rsid w:val="007D0934"/>
    <w:rsid w:val="007D2628"/>
    <w:rsid w:val="007D3596"/>
    <w:rsid w:val="007D3A03"/>
    <w:rsid w:val="007D3FB4"/>
    <w:rsid w:val="007D46B4"/>
    <w:rsid w:val="007D5280"/>
    <w:rsid w:val="007D6D02"/>
    <w:rsid w:val="007D71B5"/>
    <w:rsid w:val="007D7382"/>
    <w:rsid w:val="007E036F"/>
    <w:rsid w:val="007E183E"/>
    <w:rsid w:val="007E33D7"/>
    <w:rsid w:val="007E4F22"/>
    <w:rsid w:val="007E535C"/>
    <w:rsid w:val="007E53F5"/>
    <w:rsid w:val="007E5440"/>
    <w:rsid w:val="007E5872"/>
    <w:rsid w:val="007E5A95"/>
    <w:rsid w:val="007E629D"/>
    <w:rsid w:val="007E63AE"/>
    <w:rsid w:val="007E6772"/>
    <w:rsid w:val="007E6EE4"/>
    <w:rsid w:val="007E7B02"/>
    <w:rsid w:val="007F05D0"/>
    <w:rsid w:val="007F1E59"/>
    <w:rsid w:val="007F3C46"/>
    <w:rsid w:val="007F436F"/>
    <w:rsid w:val="007F48B3"/>
    <w:rsid w:val="007F5BD6"/>
    <w:rsid w:val="007F60F6"/>
    <w:rsid w:val="007F6301"/>
    <w:rsid w:val="007F68CB"/>
    <w:rsid w:val="007F6995"/>
    <w:rsid w:val="0080052C"/>
    <w:rsid w:val="00801281"/>
    <w:rsid w:val="008013EF"/>
    <w:rsid w:val="008015F0"/>
    <w:rsid w:val="00801F02"/>
    <w:rsid w:val="008027E8"/>
    <w:rsid w:val="00802B13"/>
    <w:rsid w:val="00803276"/>
    <w:rsid w:val="008055F6"/>
    <w:rsid w:val="00805CDC"/>
    <w:rsid w:val="008061DB"/>
    <w:rsid w:val="00806D6C"/>
    <w:rsid w:val="0080795C"/>
    <w:rsid w:val="00807FC5"/>
    <w:rsid w:val="0081097E"/>
    <w:rsid w:val="00810D06"/>
    <w:rsid w:val="008112A1"/>
    <w:rsid w:val="00811C79"/>
    <w:rsid w:val="00812E7A"/>
    <w:rsid w:val="00813648"/>
    <w:rsid w:val="00814083"/>
    <w:rsid w:val="00814219"/>
    <w:rsid w:val="00814F2F"/>
    <w:rsid w:val="00815AE4"/>
    <w:rsid w:val="00815B60"/>
    <w:rsid w:val="00815DBD"/>
    <w:rsid w:val="00816B88"/>
    <w:rsid w:val="00816C18"/>
    <w:rsid w:val="008172D2"/>
    <w:rsid w:val="0081736A"/>
    <w:rsid w:val="00817AF2"/>
    <w:rsid w:val="00817D07"/>
    <w:rsid w:val="008214E2"/>
    <w:rsid w:val="008220D9"/>
    <w:rsid w:val="0082250E"/>
    <w:rsid w:val="00822565"/>
    <w:rsid w:val="00822F2F"/>
    <w:rsid w:val="008230F6"/>
    <w:rsid w:val="00823F82"/>
    <w:rsid w:val="008243F0"/>
    <w:rsid w:val="00825CDF"/>
    <w:rsid w:val="00826082"/>
    <w:rsid w:val="008265D7"/>
    <w:rsid w:val="00830466"/>
    <w:rsid w:val="00831063"/>
    <w:rsid w:val="008311A7"/>
    <w:rsid w:val="0083350C"/>
    <w:rsid w:val="00833A81"/>
    <w:rsid w:val="00833C66"/>
    <w:rsid w:val="00833CFF"/>
    <w:rsid w:val="00833EF3"/>
    <w:rsid w:val="00836109"/>
    <w:rsid w:val="008367FD"/>
    <w:rsid w:val="00836958"/>
    <w:rsid w:val="00837BA9"/>
    <w:rsid w:val="00837DC1"/>
    <w:rsid w:val="00840CAE"/>
    <w:rsid w:val="00840CD5"/>
    <w:rsid w:val="0084318C"/>
    <w:rsid w:val="0084453E"/>
    <w:rsid w:val="0084472A"/>
    <w:rsid w:val="00844887"/>
    <w:rsid w:val="00844AB5"/>
    <w:rsid w:val="00844AE8"/>
    <w:rsid w:val="00844C9D"/>
    <w:rsid w:val="0084549A"/>
    <w:rsid w:val="008505A8"/>
    <w:rsid w:val="008508FE"/>
    <w:rsid w:val="00851074"/>
    <w:rsid w:val="008518C7"/>
    <w:rsid w:val="00851F84"/>
    <w:rsid w:val="00852783"/>
    <w:rsid w:val="00852F05"/>
    <w:rsid w:val="008536B2"/>
    <w:rsid w:val="008555AD"/>
    <w:rsid w:val="008557FF"/>
    <w:rsid w:val="00855DF4"/>
    <w:rsid w:val="00857EF3"/>
    <w:rsid w:val="0086002E"/>
    <w:rsid w:val="00860257"/>
    <w:rsid w:val="00860716"/>
    <w:rsid w:val="008614B7"/>
    <w:rsid w:val="008626AC"/>
    <w:rsid w:val="00862C3F"/>
    <w:rsid w:val="00865038"/>
    <w:rsid w:val="00866B00"/>
    <w:rsid w:val="00870174"/>
    <w:rsid w:val="008728ED"/>
    <w:rsid w:val="00872CAC"/>
    <w:rsid w:val="008731C9"/>
    <w:rsid w:val="00873D32"/>
    <w:rsid w:val="00874955"/>
    <w:rsid w:val="00875738"/>
    <w:rsid w:val="00876488"/>
    <w:rsid w:val="008767B5"/>
    <w:rsid w:val="00876852"/>
    <w:rsid w:val="0087723B"/>
    <w:rsid w:val="00877C49"/>
    <w:rsid w:val="00881ED0"/>
    <w:rsid w:val="00882281"/>
    <w:rsid w:val="0088259D"/>
    <w:rsid w:val="00882F3A"/>
    <w:rsid w:val="00883967"/>
    <w:rsid w:val="00883AD3"/>
    <w:rsid w:val="00883E13"/>
    <w:rsid w:val="0088534E"/>
    <w:rsid w:val="00885522"/>
    <w:rsid w:val="00885537"/>
    <w:rsid w:val="0088776A"/>
    <w:rsid w:val="00887C71"/>
    <w:rsid w:val="008903A3"/>
    <w:rsid w:val="00890B86"/>
    <w:rsid w:val="00890BB4"/>
    <w:rsid w:val="00891ADB"/>
    <w:rsid w:val="00891D66"/>
    <w:rsid w:val="008925EA"/>
    <w:rsid w:val="00893D7A"/>
    <w:rsid w:val="00894244"/>
    <w:rsid w:val="00895670"/>
    <w:rsid w:val="00897176"/>
    <w:rsid w:val="008A0A71"/>
    <w:rsid w:val="008A1CE9"/>
    <w:rsid w:val="008A2057"/>
    <w:rsid w:val="008A2C9B"/>
    <w:rsid w:val="008A2EBD"/>
    <w:rsid w:val="008A3313"/>
    <w:rsid w:val="008A3617"/>
    <w:rsid w:val="008A3C5D"/>
    <w:rsid w:val="008A5040"/>
    <w:rsid w:val="008A5110"/>
    <w:rsid w:val="008A53AA"/>
    <w:rsid w:val="008A5641"/>
    <w:rsid w:val="008A5E34"/>
    <w:rsid w:val="008A654E"/>
    <w:rsid w:val="008A65B8"/>
    <w:rsid w:val="008B225E"/>
    <w:rsid w:val="008B264F"/>
    <w:rsid w:val="008B288F"/>
    <w:rsid w:val="008B311A"/>
    <w:rsid w:val="008B40B4"/>
    <w:rsid w:val="008B43B0"/>
    <w:rsid w:val="008B5C95"/>
    <w:rsid w:val="008B663A"/>
    <w:rsid w:val="008B75E0"/>
    <w:rsid w:val="008B7D26"/>
    <w:rsid w:val="008C08DB"/>
    <w:rsid w:val="008C097B"/>
    <w:rsid w:val="008C0A62"/>
    <w:rsid w:val="008C1704"/>
    <w:rsid w:val="008C1A2F"/>
    <w:rsid w:val="008C3504"/>
    <w:rsid w:val="008C3895"/>
    <w:rsid w:val="008C3A63"/>
    <w:rsid w:val="008C3C6E"/>
    <w:rsid w:val="008C3DED"/>
    <w:rsid w:val="008C53A0"/>
    <w:rsid w:val="008C6C32"/>
    <w:rsid w:val="008C7729"/>
    <w:rsid w:val="008C795A"/>
    <w:rsid w:val="008D05F7"/>
    <w:rsid w:val="008D07CF"/>
    <w:rsid w:val="008D0BCA"/>
    <w:rsid w:val="008D2049"/>
    <w:rsid w:val="008D20A7"/>
    <w:rsid w:val="008D210C"/>
    <w:rsid w:val="008D2B9C"/>
    <w:rsid w:val="008D31E9"/>
    <w:rsid w:val="008D3C0F"/>
    <w:rsid w:val="008D419A"/>
    <w:rsid w:val="008D47F5"/>
    <w:rsid w:val="008D5226"/>
    <w:rsid w:val="008D678C"/>
    <w:rsid w:val="008D6E4E"/>
    <w:rsid w:val="008D7212"/>
    <w:rsid w:val="008E1ED4"/>
    <w:rsid w:val="008E2584"/>
    <w:rsid w:val="008E27FA"/>
    <w:rsid w:val="008E2E68"/>
    <w:rsid w:val="008E306E"/>
    <w:rsid w:val="008E313E"/>
    <w:rsid w:val="008E3571"/>
    <w:rsid w:val="008E50EF"/>
    <w:rsid w:val="008E55E5"/>
    <w:rsid w:val="008E70A1"/>
    <w:rsid w:val="008E7AD8"/>
    <w:rsid w:val="008F0126"/>
    <w:rsid w:val="008F0566"/>
    <w:rsid w:val="008F11CD"/>
    <w:rsid w:val="008F2B47"/>
    <w:rsid w:val="008F3668"/>
    <w:rsid w:val="008F3C21"/>
    <w:rsid w:val="008F406D"/>
    <w:rsid w:val="008F4117"/>
    <w:rsid w:val="008F4254"/>
    <w:rsid w:val="008F45F9"/>
    <w:rsid w:val="008F4615"/>
    <w:rsid w:val="008F57B2"/>
    <w:rsid w:val="008F68CA"/>
    <w:rsid w:val="008F7B39"/>
    <w:rsid w:val="009004CC"/>
    <w:rsid w:val="00904861"/>
    <w:rsid w:val="009050C4"/>
    <w:rsid w:val="009067C1"/>
    <w:rsid w:val="0090696D"/>
    <w:rsid w:val="00906CDA"/>
    <w:rsid w:val="0091070A"/>
    <w:rsid w:val="00911083"/>
    <w:rsid w:val="00911B11"/>
    <w:rsid w:val="00912497"/>
    <w:rsid w:val="00913102"/>
    <w:rsid w:val="00913D2B"/>
    <w:rsid w:val="00913FAE"/>
    <w:rsid w:val="0091432D"/>
    <w:rsid w:val="00914ECF"/>
    <w:rsid w:val="00915AFE"/>
    <w:rsid w:val="00915E78"/>
    <w:rsid w:val="009171ED"/>
    <w:rsid w:val="0091746C"/>
    <w:rsid w:val="00920BF1"/>
    <w:rsid w:val="00921762"/>
    <w:rsid w:val="00921F83"/>
    <w:rsid w:val="00923D3F"/>
    <w:rsid w:val="0092576B"/>
    <w:rsid w:val="00925794"/>
    <w:rsid w:val="00925DC5"/>
    <w:rsid w:val="00925FE2"/>
    <w:rsid w:val="00926B73"/>
    <w:rsid w:val="00927999"/>
    <w:rsid w:val="009303EF"/>
    <w:rsid w:val="0093166E"/>
    <w:rsid w:val="0093168B"/>
    <w:rsid w:val="00931C26"/>
    <w:rsid w:val="00932001"/>
    <w:rsid w:val="009320B3"/>
    <w:rsid w:val="00933532"/>
    <w:rsid w:val="00933649"/>
    <w:rsid w:val="0093492B"/>
    <w:rsid w:val="00934D3E"/>
    <w:rsid w:val="00935051"/>
    <w:rsid w:val="00935FE8"/>
    <w:rsid w:val="0093716E"/>
    <w:rsid w:val="00937181"/>
    <w:rsid w:val="0094001F"/>
    <w:rsid w:val="0094069C"/>
    <w:rsid w:val="00942281"/>
    <w:rsid w:val="00942579"/>
    <w:rsid w:val="00942984"/>
    <w:rsid w:val="00942995"/>
    <w:rsid w:val="00943F72"/>
    <w:rsid w:val="0094418B"/>
    <w:rsid w:val="009442F4"/>
    <w:rsid w:val="00944D73"/>
    <w:rsid w:val="00945450"/>
    <w:rsid w:val="00945816"/>
    <w:rsid w:val="0094668D"/>
    <w:rsid w:val="0094743A"/>
    <w:rsid w:val="00950B8D"/>
    <w:rsid w:val="00951BC4"/>
    <w:rsid w:val="00953F8C"/>
    <w:rsid w:val="00954445"/>
    <w:rsid w:val="009564C0"/>
    <w:rsid w:val="0095760C"/>
    <w:rsid w:val="0095781C"/>
    <w:rsid w:val="00957C6E"/>
    <w:rsid w:val="00960023"/>
    <w:rsid w:val="009619E7"/>
    <w:rsid w:val="00962469"/>
    <w:rsid w:val="0096297B"/>
    <w:rsid w:val="009634F9"/>
    <w:rsid w:val="00963588"/>
    <w:rsid w:val="009648FE"/>
    <w:rsid w:val="0096551B"/>
    <w:rsid w:val="00966BA0"/>
    <w:rsid w:val="00967A88"/>
    <w:rsid w:val="0097119E"/>
    <w:rsid w:val="00971A71"/>
    <w:rsid w:val="00972DF1"/>
    <w:rsid w:val="0097403C"/>
    <w:rsid w:val="00975AC4"/>
    <w:rsid w:val="00975B39"/>
    <w:rsid w:val="00976C2C"/>
    <w:rsid w:val="00976DB6"/>
    <w:rsid w:val="00977651"/>
    <w:rsid w:val="00977766"/>
    <w:rsid w:val="00980F87"/>
    <w:rsid w:val="009811A7"/>
    <w:rsid w:val="009814E4"/>
    <w:rsid w:val="00983EEF"/>
    <w:rsid w:val="00984649"/>
    <w:rsid w:val="00985017"/>
    <w:rsid w:val="00985BAA"/>
    <w:rsid w:val="00985C92"/>
    <w:rsid w:val="00986133"/>
    <w:rsid w:val="00986254"/>
    <w:rsid w:val="00987251"/>
    <w:rsid w:val="00987870"/>
    <w:rsid w:val="00987BBE"/>
    <w:rsid w:val="00990875"/>
    <w:rsid w:val="0099126E"/>
    <w:rsid w:val="00991DC1"/>
    <w:rsid w:val="009943CE"/>
    <w:rsid w:val="0099572F"/>
    <w:rsid w:val="009962EA"/>
    <w:rsid w:val="00996669"/>
    <w:rsid w:val="00996B11"/>
    <w:rsid w:val="00996D14"/>
    <w:rsid w:val="009A0428"/>
    <w:rsid w:val="009A07E0"/>
    <w:rsid w:val="009A17C8"/>
    <w:rsid w:val="009A2E0B"/>
    <w:rsid w:val="009A34B4"/>
    <w:rsid w:val="009A3F29"/>
    <w:rsid w:val="009A513C"/>
    <w:rsid w:val="009A549A"/>
    <w:rsid w:val="009A5E2B"/>
    <w:rsid w:val="009B0696"/>
    <w:rsid w:val="009B131B"/>
    <w:rsid w:val="009B15D0"/>
    <w:rsid w:val="009B30E7"/>
    <w:rsid w:val="009B449B"/>
    <w:rsid w:val="009B5539"/>
    <w:rsid w:val="009B595B"/>
    <w:rsid w:val="009B5C19"/>
    <w:rsid w:val="009B5D4D"/>
    <w:rsid w:val="009B68F5"/>
    <w:rsid w:val="009B7113"/>
    <w:rsid w:val="009C01B4"/>
    <w:rsid w:val="009C2FA5"/>
    <w:rsid w:val="009C3C0D"/>
    <w:rsid w:val="009C3F22"/>
    <w:rsid w:val="009C44A8"/>
    <w:rsid w:val="009C54D8"/>
    <w:rsid w:val="009C6244"/>
    <w:rsid w:val="009C62FF"/>
    <w:rsid w:val="009D031F"/>
    <w:rsid w:val="009D0765"/>
    <w:rsid w:val="009D23D9"/>
    <w:rsid w:val="009D258C"/>
    <w:rsid w:val="009D25AD"/>
    <w:rsid w:val="009D2EC2"/>
    <w:rsid w:val="009D3990"/>
    <w:rsid w:val="009D5B25"/>
    <w:rsid w:val="009D68BE"/>
    <w:rsid w:val="009D6C43"/>
    <w:rsid w:val="009D7D46"/>
    <w:rsid w:val="009E0FDF"/>
    <w:rsid w:val="009E168D"/>
    <w:rsid w:val="009E2247"/>
    <w:rsid w:val="009E3B41"/>
    <w:rsid w:val="009E3BA5"/>
    <w:rsid w:val="009E53FA"/>
    <w:rsid w:val="009E56B7"/>
    <w:rsid w:val="009E5A75"/>
    <w:rsid w:val="009E6940"/>
    <w:rsid w:val="009F0199"/>
    <w:rsid w:val="009F0296"/>
    <w:rsid w:val="009F15CE"/>
    <w:rsid w:val="009F2DB2"/>
    <w:rsid w:val="009F47F7"/>
    <w:rsid w:val="009F4D3E"/>
    <w:rsid w:val="009F7816"/>
    <w:rsid w:val="00A018C9"/>
    <w:rsid w:val="00A0258D"/>
    <w:rsid w:val="00A03044"/>
    <w:rsid w:val="00A03563"/>
    <w:rsid w:val="00A047AF"/>
    <w:rsid w:val="00A07039"/>
    <w:rsid w:val="00A10166"/>
    <w:rsid w:val="00A10D34"/>
    <w:rsid w:val="00A12C68"/>
    <w:rsid w:val="00A13159"/>
    <w:rsid w:val="00A141DD"/>
    <w:rsid w:val="00A15651"/>
    <w:rsid w:val="00A1569B"/>
    <w:rsid w:val="00A15720"/>
    <w:rsid w:val="00A1621F"/>
    <w:rsid w:val="00A16CAA"/>
    <w:rsid w:val="00A16E27"/>
    <w:rsid w:val="00A215EB"/>
    <w:rsid w:val="00A21E8D"/>
    <w:rsid w:val="00A2570E"/>
    <w:rsid w:val="00A2606D"/>
    <w:rsid w:val="00A2721B"/>
    <w:rsid w:val="00A30020"/>
    <w:rsid w:val="00A30FB9"/>
    <w:rsid w:val="00A316B5"/>
    <w:rsid w:val="00A318DD"/>
    <w:rsid w:val="00A31DE4"/>
    <w:rsid w:val="00A32303"/>
    <w:rsid w:val="00A33143"/>
    <w:rsid w:val="00A338FA"/>
    <w:rsid w:val="00A34DB9"/>
    <w:rsid w:val="00A34EF6"/>
    <w:rsid w:val="00A35D3A"/>
    <w:rsid w:val="00A363FD"/>
    <w:rsid w:val="00A3748F"/>
    <w:rsid w:val="00A3765A"/>
    <w:rsid w:val="00A407BF"/>
    <w:rsid w:val="00A41B82"/>
    <w:rsid w:val="00A4253C"/>
    <w:rsid w:val="00A428BF"/>
    <w:rsid w:val="00A42D7E"/>
    <w:rsid w:val="00A4313F"/>
    <w:rsid w:val="00A434B9"/>
    <w:rsid w:val="00A4436C"/>
    <w:rsid w:val="00A449F4"/>
    <w:rsid w:val="00A45304"/>
    <w:rsid w:val="00A456C5"/>
    <w:rsid w:val="00A461F0"/>
    <w:rsid w:val="00A46D45"/>
    <w:rsid w:val="00A4736A"/>
    <w:rsid w:val="00A473A4"/>
    <w:rsid w:val="00A50015"/>
    <w:rsid w:val="00A510E8"/>
    <w:rsid w:val="00A51617"/>
    <w:rsid w:val="00A51D57"/>
    <w:rsid w:val="00A5319D"/>
    <w:rsid w:val="00A533C9"/>
    <w:rsid w:val="00A53BC1"/>
    <w:rsid w:val="00A53F2A"/>
    <w:rsid w:val="00A55AB9"/>
    <w:rsid w:val="00A55E04"/>
    <w:rsid w:val="00A55EC5"/>
    <w:rsid w:val="00A55F26"/>
    <w:rsid w:val="00A602B8"/>
    <w:rsid w:val="00A6208C"/>
    <w:rsid w:val="00A63652"/>
    <w:rsid w:val="00A64529"/>
    <w:rsid w:val="00A64EC9"/>
    <w:rsid w:val="00A65D88"/>
    <w:rsid w:val="00A6668F"/>
    <w:rsid w:val="00A66B89"/>
    <w:rsid w:val="00A66C48"/>
    <w:rsid w:val="00A677C5"/>
    <w:rsid w:val="00A67DC9"/>
    <w:rsid w:val="00A701A6"/>
    <w:rsid w:val="00A71F48"/>
    <w:rsid w:val="00A7339A"/>
    <w:rsid w:val="00A736C9"/>
    <w:rsid w:val="00A73B35"/>
    <w:rsid w:val="00A73B42"/>
    <w:rsid w:val="00A74A19"/>
    <w:rsid w:val="00A75732"/>
    <w:rsid w:val="00A76017"/>
    <w:rsid w:val="00A775C3"/>
    <w:rsid w:val="00A77FD3"/>
    <w:rsid w:val="00A8058F"/>
    <w:rsid w:val="00A812DA"/>
    <w:rsid w:val="00A8216E"/>
    <w:rsid w:val="00A825D4"/>
    <w:rsid w:val="00A83B24"/>
    <w:rsid w:val="00A83FD3"/>
    <w:rsid w:val="00A85539"/>
    <w:rsid w:val="00A86388"/>
    <w:rsid w:val="00A874A8"/>
    <w:rsid w:val="00A878D7"/>
    <w:rsid w:val="00A91B98"/>
    <w:rsid w:val="00A921E5"/>
    <w:rsid w:val="00A925F8"/>
    <w:rsid w:val="00A933B3"/>
    <w:rsid w:val="00A935FD"/>
    <w:rsid w:val="00A95147"/>
    <w:rsid w:val="00A96C62"/>
    <w:rsid w:val="00A97273"/>
    <w:rsid w:val="00A97952"/>
    <w:rsid w:val="00AA1FB5"/>
    <w:rsid w:val="00AA3D0D"/>
    <w:rsid w:val="00AA5420"/>
    <w:rsid w:val="00AA5468"/>
    <w:rsid w:val="00AA5DC9"/>
    <w:rsid w:val="00AA7581"/>
    <w:rsid w:val="00AA7C08"/>
    <w:rsid w:val="00AB09CE"/>
    <w:rsid w:val="00AB1698"/>
    <w:rsid w:val="00AB53D6"/>
    <w:rsid w:val="00AB5E78"/>
    <w:rsid w:val="00AB67FC"/>
    <w:rsid w:val="00AC0720"/>
    <w:rsid w:val="00AC1CF1"/>
    <w:rsid w:val="00AC2022"/>
    <w:rsid w:val="00AC28CA"/>
    <w:rsid w:val="00AC37AD"/>
    <w:rsid w:val="00AC4DB1"/>
    <w:rsid w:val="00AC5807"/>
    <w:rsid w:val="00AC5901"/>
    <w:rsid w:val="00AC5B02"/>
    <w:rsid w:val="00AC5F20"/>
    <w:rsid w:val="00AC6F10"/>
    <w:rsid w:val="00AC7085"/>
    <w:rsid w:val="00AC7193"/>
    <w:rsid w:val="00AC78DF"/>
    <w:rsid w:val="00AD0FAB"/>
    <w:rsid w:val="00AD11C7"/>
    <w:rsid w:val="00AD1954"/>
    <w:rsid w:val="00AD26BE"/>
    <w:rsid w:val="00AD353A"/>
    <w:rsid w:val="00AD6513"/>
    <w:rsid w:val="00AD6902"/>
    <w:rsid w:val="00AE13D0"/>
    <w:rsid w:val="00AE28AE"/>
    <w:rsid w:val="00AE3B12"/>
    <w:rsid w:val="00AE540F"/>
    <w:rsid w:val="00AE6949"/>
    <w:rsid w:val="00AE6FA5"/>
    <w:rsid w:val="00AE74B2"/>
    <w:rsid w:val="00AE7657"/>
    <w:rsid w:val="00AE7E8D"/>
    <w:rsid w:val="00AF063A"/>
    <w:rsid w:val="00AF1EAD"/>
    <w:rsid w:val="00AF2138"/>
    <w:rsid w:val="00AF2F57"/>
    <w:rsid w:val="00AF398B"/>
    <w:rsid w:val="00AF3A2E"/>
    <w:rsid w:val="00AF4910"/>
    <w:rsid w:val="00AF5910"/>
    <w:rsid w:val="00AF6CB5"/>
    <w:rsid w:val="00AF77EF"/>
    <w:rsid w:val="00B00BB6"/>
    <w:rsid w:val="00B028D4"/>
    <w:rsid w:val="00B03EBD"/>
    <w:rsid w:val="00B0544F"/>
    <w:rsid w:val="00B059A4"/>
    <w:rsid w:val="00B05C3F"/>
    <w:rsid w:val="00B05F8C"/>
    <w:rsid w:val="00B06A05"/>
    <w:rsid w:val="00B076FA"/>
    <w:rsid w:val="00B07E1A"/>
    <w:rsid w:val="00B106CD"/>
    <w:rsid w:val="00B10B2E"/>
    <w:rsid w:val="00B11313"/>
    <w:rsid w:val="00B12985"/>
    <w:rsid w:val="00B130E3"/>
    <w:rsid w:val="00B131A5"/>
    <w:rsid w:val="00B13CEF"/>
    <w:rsid w:val="00B167A8"/>
    <w:rsid w:val="00B175EF"/>
    <w:rsid w:val="00B2072A"/>
    <w:rsid w:val="00B21579"/>
    <w:rsid w:val="00B21A3B"/>
    <w:rsid w:val="00B2231F"/>
    <w:rsid w:val="00B224B5"/>
    <w:rsid w:val="00B22652"/>
    <w:rsid w:val="00B30BFA"/>
    <w:rsid w:val="00B30C5D"/>
    <w:rsid w:val="00B30C7D"/>
    <w:rsid w:val="00B3119E"/>
    <w:rsid w:val="00B31E48"/>
    <w:rsid w:val="00B32183"/>
    <w:rsid w:val="00B325AD"/>
    <w:rsid w:val="00B33D11"/>
    <w:rsid w:val="00B33F85"/>
    <w:rsid w:val="00B371F5"/>
    <w:rsid w:val="00B40529"/>
    <w:rsid w:val="00B411D5"/>
    <w:rsid w:val="00B44671"/>
    <w:rsid w:val="00B45C6B"/>
    <w:rsid w:val="00B470B3"/>
    <w:rsid w:val="00B47DED"/>
    <w:rsid w:val="00B50577"/>
    <w:rsid w:val="00B50717"/>
    <w:rsid w:val="00B50CD3"/>
    <w:rsid w:val="00B50EFE"/>
    <w:rsid w:val="00B50F93"/>
    <w:rsid w:val="00B5288D"/>
    <w:rsid w:val="00B53DA6"/>
    <w:rsid w:val="00B53E35"/>
    <w:rsid w:val="00B55D58"/>
    <w:rsid w:val="00B56B1F"/>
    <w:rsid w:val="00B57500"/>
    <w:rsid w:val="00B606C0"/>
    <w:rsid w:val="00B60A13"/>
    <w:rsid w:val="00B60DE8"/>
    <w:rsid w:val="00B60EE4"/>
    <w:rsid w:val="00B614B0"/>
    <w:rsid w:val="00B63354"/>
    <w:rsid w:val="00B654B1"/>
    <w:rsid w:val="00B65873"/>
    <w:rsid w:val="00B6764F"/>
    <w:rsid w:val="00B703E0"/>
    <w:rsid w:val="00B70E31"/>
    <w:rsid w:val="00B70E5C"/>
    <w:rsid w:val="00B71502"/>
    <w:rsid w:val="00B718F7"/>
    <w:rsid w:val="00B73A81"/>
    <w:rsid w:val="00B74B7D"/>
    <w:rsid w:val="00B76138"/>
    <w:rsid w:val="00B76266"/>
    <w:rsid w:val="00B762CE"/>
    <w:rsid w:val="00B769C5"/>
    <w:rsid w:val="00B77E78"/>
    <w:rsid w:val="00B802D8"/>
    <w:rsid w:val="00B861E7"/>
    <w:rsid w:val="00B87C76"/>
    <w:rsid w:val="00B91300"/>
    <w:rsid w:val="00B91A01"/>
    <w:rsid w:val="00B9213A"/>
    <w:rsid w:val="00B923CB"/>
    <w:rsid w:val="00B93865"/>
    <w:rsid w:val="00B93B13"/>
    <w:rsid w:val="00B94624"/>
    <w:rsid w:val="00B969A8"/>
    <w:rsid w:val="00BA0353"/>
    <w:rsid w:val="00BA05BB"/>
    <w:rsid w:val="00BA09E4"/>
    <w:rsid w:val="00BA2869"/>
    <w:rsid w:val="00BA2D91"/>
    <w:rsid w:val="00BA2E86"/>
    <w:rsid w:val="00BA3107"/>
    <w:rsid w:val="00BA4331"/>
    <w:rsid w:val="00BA4AD5"/>
    <w:rsid w:val="00BA66C4"/>
    <w:rsid w:val="00BA6897"/>
    <w:rsid w:val="00BB0E75"/>
    <w:rsid w:val="00BB3C91"/>
    <w:rsid w:val="00BB4409"/>
    <w:rsid w:val="00BB4933"/>
    <w:rsid w:val="00BB5388"/>
    <w:rsid w:val="00BB741D"/>
    <w:rsid w:val="00BC08AB"/>
    <w:rsid w:val="00BC0A70"/>
    <w:rsid w:val="00BC18B0"/>
    <w:rsid w:val="00BC362A"/>
    <w:rsid w:val="00BC40C8"/>
    <w:rsid w:val="00BC48F9"/>
    <w:rsid w:val="00BC68D1"/>
    <w:rsid w:val="00BD06CE"/>
    <w:rsid w:val="00BD0C18"/>
    <w:rsid w:val="00BD1218"/>
    <w:rsid w:val="00BD1BDE"/>
    <w:rsid w:val="00BD1F92"/>
    <w:rsid w:val="00BD29A8"/>
    <w:rsid w:val="00BD33A2"/>
    <w:rsid w:val="00BD44E9"/>
    <w:rsid w:val="00BD47D8"/>
    <w:rsid w:val="00BD4C8B"/>
    <w:rsid w:val="00BD4DE2"/>
    <w:rsid w:val="00BD4E34"/>
    <w:rsid w:val="00BD6559"/>
    <w:rsid w:val="00BD666B"/>
    <w:rsid w:val="00BE1123"/>
    <w:rsid w:val="00BE1323"/>
    <w:rsid w:val="00BE14F0"/>
    <w:rsid w:val="00BE235C"/>
    <w:rsid w:val="00BE2527"/>
    <w:rsid w:val="00BE2618"/>
    <w:rsid w:val="00BE3179"/>
    <w:rsid w:val="00BE40A5"/>
    <w:rsid w:val="00BE475C"/>
    <w:rsid w:val="00BE7454"/>
    <w:rsid w:val="00BE7B24"/>
    <w:rsid w:val="00BF1937"/>
    <w:rsid w:val="00BF1D1D"/>
    <w:rsid w:val="00BF1D4C"/>
    <w:rsid w:val="00BF28B5"/>
    <w:rsid w:val="00BF347C"/>
    <w:rsid w:val="00BF3C28"/>
    <w:rsid w:val="00BF3F5A"/>
    <w:rsid w:val="00BF4292"/>
    <w:rsid w:val="00BF4F3B"/>
    <w:rsid w:val="00BF5155"/>
    <w:rsid w:val="00BF543E"/>
    <w:rsid w:val="00BF6249"/>
    <w:rsid w:val="00BF643F"/>
    <w:rsid w:val="00BF6989"/>
    <w:rsid w:val="00BF7395"/>
    <w:rsid w:val="00C0375F"/>
    <w:rsid w:val="00C039C1"/>
    <w:rsid w:val="00C03C17"/>
    <w:rsid w:val="00C04828"/>
    <w:rsid w:val="00C05027"/>
    <w:rsid w:val="00C05BE7"/>
    <w:rsid w:val="00C0648E"/>
    <w:rsid w:val="00C11FD9"/>
    <w:rsid w:val="00C12778"/>
    <w:rsid w:val="00C1336F"/>
    <w:rsid w:val="00C13408"/>
    <w:rsid w:val="00C14367"/>
    <w:rsid w:val="00C15895"/>
    <w:rsid w:val="00C15AB0"/>
    <w:rsid w:val="00C15AE0"/>
    <w:rsid w:val="00C15B1B"/>
    <w:rsid w:val="00C16843"/>
    <w:rsid w:val="00C17327"/>
    <w:rsid w:val="00C174A3"/>
    <w:rsid w:val="00C2128E"/>
    <w:rsid w:val="00C223D0"/>
    <w:rsid w:val="00C2288F"/>
    <w:rsid w:val="00C2358D"/>
    <w:rsid w:val="00C24E70"/>
    <w:rsid w:val="00C25E1C"/>
    <w:rsid w:val="00C272B6"/>
    <w:rsid w:val="00C2783C"/>
    <w:rsid w:val="00C300F1"/>
    <w:rsid w:val="00C313AB"/>
    <w:rsid w:val="00C33439"/>
    <w:rsid w:val="00C334FE"/>
    <w:rsid w:val="00C34A6A"/>
    <w:rsid w:val="00C34D7F"/>
    <w:rsid w:val="00C34F4C"/>
    <w:rsid w:val="00C35868"/>
    <w:rsid w:val="00C37913"/>
    <w:rsid w:val="00C40110"/>
    <w:rsid w:val="00C4039C"/>
    <w:rsid w:val="00C415CC"/>
    <w:rsid w:val="00C42F75"/>
    <w:rsid w:val="00C42FD7"/>
    <w:rsid w:val="00C431A4"/>
    <w:rsid w:val="00C43EF8"/>
    <w:rsid w:val="00C441CA"/>
    <w:rsid w:val="00C4520A"/>
    <w:rsid w:val="00C45F4B"/>
    <w:rsid w:val="00C464A9"/>
    <w:rsid w:val="00C46629"/>
    <w:rsid w:val="00C46C78"/>
    <w:rsid w:val="00C47256"/>
    <w:rsid w:val="00C47BFE"/>
    <w:rsid w:val="00C50EB9"/>
    <w:rsid w:val="00C510F9"/>
    <w:rsid w:val="00C53E34"/>
    <w:rsid w:val="00C55689"/>
    <w:rsid w:val="00C55C83"/>
    <w:rsid w:val="00C56743"/>
    <w:rsid w:val="00C56FB7"/>
    <w:rsid w:val="00C57351"/>
    <w:rsid w:val="00C57B6C"/>
    <w:rsid w:val="00C57DB8"/>
    <w:rsid w:val="00C60F3C"/>
    <w:rsid w:val="00C6231D"/>
    <w:rsid w:val="00C625D6"/>
    <w:rsid w:val="00C63B9E"/>
    <w:rsid w:val="00C6423A"/>
    <w:rsid w:val="00C6548B"/>
    <w:rsid w:val="00C6668C"/>
    <w:rsid w:val="00C66B56"/>
    <w:rsid w:val="00C66E6A"/>
    <w:rsid w:val="00C677E8"/>
    <w:rsid w:val="00C718ED"/>
    <w:rsid w:val="00C71EA2"/>
    <w:rsid w:val="00C72E09"/>
    <w:rsid w:val="00C73853"/>
    <w:rsid w:val="00C7418D"/>
    <w:rsid w:val="00C74542"/>
    <w:rsid w:val="00C74A3D"/>
    <w:rsid w:val="00C75E80"/>
    <w:rsid w:val="00C760E8"/>
    <w:rsid w:val="00C76121"/>
    <w:rsid w:val="00C76DDB"/>
    <w:rsid w:val="00C80700"/>
    <w:rsid w:val="00C810DD"/>
    <w:rsid w:val="00C81575"/>
    <w:rsid w:val="00C81906"/>
    <w:rsid w:val="00C82BAB"/>
    <w:rsid w:val="00C82FB2"/>
    <w:rsid w:val="00C84566"/>
    <w:rsid w:val="00C87777"/>
    <w:rsid w:val="00C928B1"/>
    <w:rsid w:val="00C930AE"/>
    <w:rsid w:val="00C9412B"/>
    <w:rsid w:val="00C94392"/>
    <w:rsid w:val="00C94675"/>
    <w:rsid w:val="00C946A2"/>
    <w:rsid w:val="00C953D5"/>
    <w:rsid w:val="00C967B5"/>
    <w:rsid w:val="00C972A6"/>
    <w:rsid w:val="00CA005A"/>
    <w:rsid w:val="00CA0B80"/>
    <w:rsid w:val="00CA1059"/>
    <w:rsid w:val="00CA1402"/>
    <w:rsid w:val="00CA1BB7"/>
    <w:rsid w:val="00CA1C96"/>
    <w:rsid w:val="00CA23CB"/>
    <w:rsid w:val="00CA3B8B"/>
    <w:rsid w:val="00CA4C34"/>
    <w:rsid w:val="00CA4CF5"/>
    <w:rsid w:val="00CA57A8"/>
    <w:rsid w:val="00CB0070"/>
    <w:rsid w:val="00CB1A69"/>
    <w:rsid w:val="00CB298A"/>
    <w:rsid w:val="00CB3CB9"/>
    <w:rsid w:val="00CB4B83"/>
    <w:rsid w:val="00CB7601"/>
    <w:rsid w:val="00CB7820"/>
    <w:rsid w:val="00CC4BE0"/>
    <w:rsid w:val="00CC64FF"/>
    <w:rsid w:val="00CC761B"/>
    <w:rsid w:val="00CD00D6"/>
    <w:rsid w:val="00CD0845"/>
    <w:rsid w:val="00CD13CA"/>
    <w:rsid w:val="00CD187D"/>
    <w:rsid w:val="00CD1A75"/>
    <w:rsid w:val="00CD1F90"/>
    <w:rsid w:val="00CD237B"/>
    <w:rsid w:val="00CD3C25"/>
    <w:rsid w:val="00CD45E3"/>
    <w:rsid w:val="00CD4832"/>
    <w:rsid w:val="00CD5A50"/>
    <w:rsid w:val="00CD663D"/>
    <w:rsid w:val="00CE0223"/>
    <w:rsid w:val="00CE0E4A"/>
    <w:rsid w:val="00CE1597"/>
    <w:rsid w:val="00CE1910"/>
    <w:rsid w:val="00CE2A34"/>
    <w:rsid w:val="00CE3ADB"/>
    <w:rsid w:val="00CE44A8"/>
    <w:rsid w:val="00CE4668"/>
    <w:rsid w:val="00CE4B03"/>
    <w:rsid w:val="00CE4FB2"/>
    <w:rsid w:val="00CE701B"/>
    <w:rsid w:val="00CE7379"/>
    <w:rsid w:val="00CF041B"/>
    <w:rsid w:val="00CF05F0"/>
    <w:rsid w:val="00CF0E9F"/>
    <w:rsid w:val="00CF112B"/>
    <w:rsid w:val="00CF30D5"/>
    <w:rsid w:val="00CF32B3"/>
    <w:rsid w:val="00CF356C"/>
    <w:rsid w:val="00CF3771"/>
    <w:rsid w:val="00CF4E10"/>
    <w:rsid w:val="00CF50A4"/>
    <w:rsid w:val="00CF66ED"/>
    <w:rsid w:val="00D01366"/>
    <w:rsid w:val="00D033F0"/>
    <w:rsid w:val="00D03BA7"/>
    <w:rsid w:val="00D03C9D"/>
    <w:rsid w:val="00D03DF3"/>
    <w:rsid w:val="00D05874"/>
    <w:rsid w:val="00D05DAC"/>
    <w:rsid w:val="00D068DE"/>
    <w:rsid w:val="00D069A4"/>
    <w:rsid w:val="00D0708C"/>
    <w:rsid w:val="00D10A5E"/>
    <w:rsid w:val="00D10D36"/>
    <w:rsid w:val="00D11012"/>
    <w:rsid w:val="00D11914"/>
    <w:rsid w:val="00D128C0"/>
    <w:rsid w:val="00D12B28"/>
    <w:rsid w:val="00D12BD8"/>
    <w:rsid w:val="00D130CD"/>
    <w:rsid w:val="00D1332E"/>
    <w:rsid w:val="00D14FF1"/>
    <w:rsid w:val="00D157C8"/>
    <w:rsid w:val="00D16E58"/>
    <w:rsid w:val="00D203BE"/>
    <w:rsid w:val="00D22B51"/>
    <w:rsid w:val="00D22C3F"/>
    <w:rsid w:val="00D22D82"/>
    <w:rsid w:val="00D23129"/>
    <w:rsid w:val="00D24297"/>
    <w:rsid w:val="00D245BA"/>
    <w:rsid w:val="00D24A65"/>
    <w:rsid w:val="00D25B49"/>
    <w:rsid w:val="00D2787B"/>
    <w:rsid w:val="00D30962"/>
    <w:rsid w:val="00D3181C"/>
    <w:rsid w:val="00D319D4"/>
    <w:rsid w:val="00D31DCA"/>
    <w:rsid w:val="00D32965"/>
    <w:rsid w:val="00D32CC9"/>
    <w:rsid w:val="00D34E61"/>
    <w:rsid w:val="00D36ED0"/>
    <w:rsid w:val="00D37345"/>
    <w:rsid w:val="00D37CC1"/>
    <w:rsid w:val="00D416A7"/>
    <w:rsid w:val="00D41D37"/>
    <w:rsid w:val="00D4499C"/>
    <w:rsid w:val="00D44D5A"/>
    <w:rsid w:val="00D44FE2"/>
    <w:rsid w:val="00D45B94"/>
    <w:rsid w:val="00D45C3C"/>
    <w:rsid w:val="00D45E89"/>
    <w:rsid w:val="00D463BE"/>
    <w:rsid w:val="00D466F8"/>
    <w:rsid w:val="00D469A7"/>
    <w:rsid w:val="00D4730E"/>
    <w:rsid w:val="00D50BFD"/>
    <w:rsid w:val="00D514A7"/>
    <w:rsid w:val="00D52F9A"/>
    <w:rsid w:val="00D533B0"/>
    <w:rsid w:val="00D53827"/>
    <w:rsid w:val="00D540DF"/>
    <w:rsid w:val="00D554BF"/>
    <w:rsid w:val="00D55C0F"/>
    <w:rsid w:val="00D56ECF"/>
    <w:rsid w:val="00D57063"/>
    <w:rsid w:val="00D603A4"/>
    <w:rsid w:val="00D60FFE"/>
    <w:rsid w:val="00D61125"/>
    <w:rsid w:val="00D635EB"/>
    <w:rsid w:val="00D64CE7"/>
    <w:rsid w:val="00D652CC"/>
    <w:rsid w:val="00D6585D"/>
    <w:rsid w:val="00D66B37"/>
    <w:rsid w:val="00D676C2"/>
    <w:rsid w:val="00D67A3F"/>
    <w:rsid w:val="00D70C99"/>
    <w:rsid w:val="00D70FB7"/>
    <w:rsid w:val="00D7171A"/>
    <w:rsid w:val="00D71EF6"/>
    <w:rsid w:val="00D727E7"/>
    <w:rsid w:val="00D72F33"/>
    <w:rsid w:val="00D741B4"/>
    <w:rsid w:val="00D74D31"/>
    <w:rsid w:val="00D7589C"/>
    <w:rsid w:val="00D759FD"/>
    <w:rsid w:val="00D75D21"/>
    <w:rsid w:val="00D75DE6"/>
    <w:rsid w:val="00D75E89"/>
    <w:rsid w:val="00D76871"/>
    <w:rsid w:val="00D8005F"/>
    <w:rsid w:val="00D802E4"/>
    <w:rsid w:val="00D8056F"/>
    <w:rsid w:val="00D84AE5"/>
    <w:rsid w:val="00D84B12"/>
    <w:rsid w:val="00D8548E"/>
    <w:rsid w:val="00D86FE9"/>
    <w:rsid w:val="00D87206"/>
    <w:rsid w:val="00D900DB"/>
    <w:rsid w:val="00D9064F"/>
    <w:rsid w:val="00D91217"/>
    <w:rsid w:val="00D92AAC"/>
    <w:rsid w:val="00D93094"/>
    <w:rsid w:val="00D93961"/>
    <w:rsid w:val="00D9465C"/>
    <w:rsid w:val="00D961BE"/>
    <w:rsid w:val="00D973C5"/>
    <w:rsid w:val="00D9755F"/>
    <w:rsid w:val="00D97F6A"/>
    <w:rsid w:val="00DA07FD"/>
    <w:rsid w:val="00DA0D6E"/>
    <w:rsid w:val="00DA10E1"/>
    <w:rsid w:val="00DA18B1"/>
    <w:rsid w:val="00DA351D"/>
    <w:rsid w:val="00DA5412"/>
    <w:rsid w:val="00DA5B6C"/>
    <w:rsid w:val="00DA5C8F"/>
    <w:rsid w:val="00DA6382"/>
    <w:rsid w:val="00DA6E8C"/>
    <w:rsid w:val="00DB09AC"/>
    <w:rsid w:val="00DB0CE1"/>
    <w:rsid w:val="00DB358F"/>
    <w:rsid w:val="00DB423D"/>
    <w:rsid w:val="00DB5A5D"/>
    <w:rsid w:val="00DB5F21"/>
    <w:rsid w:val="00DB6059"/>
    <w:rsid w:val="00DB669A"/>
    <w:rsid w:val="00DB71D7"/>
    <w:rsid w:val="00DB78FA"/>
    <w:rsid w:val="00DC01B0"/>
    <w:rsid w:val="00DC08DC"/>
    <w:rsid w:val="00DC1464"/>
    <w:rsid w:val="00DC248C"/>
    <w:rsid w:val="00DC535D"/>
    <w:rsid w:val="00DC5649"/>
    <w:rsid w:val="00DC56D6"/>
    <w:rsid w:val="00DC5DCD"/>
    <w:rsid w:val="00DD048D"/>
    <w:rsid w:val="00DD0849"/>
    <w:rsid w:val="00DD0B43"/>
    <w:rsid w:val="00DD1259"/>
    <w:rsid w:val="00DD2AFC"/>
    <w:rsid w:val="00DD3262"/>
    <w:rsid w:val="00DD3643"/>
    <w:rsid w:val="00DE0267"/>
    <w:rsid w:val="00DE0FD8"/>
    <w:rsid w:val="00DE2A62"/>
    <w:rsid w:val="00DE4D58"/>
    <w:rsid w:val="00DE4ED1"/>
    <w:rsid w:val="00DE53DE"/>
    <w:rsid w:val="00DE56EB"/>
    <w:rsid w:val="00DE5B61"/>
    <w:rsid w:val="00DE5D4F"/>
    <w:rsid w:val="00DE6648"/>
    <w:rsid w:val="00DE69EC"/>
    <w:rsid w:val="00DE7332"/>
    <w:rsid w:val="00DE7933"/>
    <w:rsid w:val="00DE7FC0"/>
    <w:rsid w:val="00DF10B4"/>
    <w:rsid w:val="00DF18FE"/>
    <w:rsid w:val="00DF191D"/>
    <w:rsid w:val="00DF1CE6"/>
    <w:rsid w:val="00DF2CC4"/>
    <w:rsid w:val="00DF41C1"/>
    <w:rsid w:val="00DF44BB"/>
    <w:rsid w:val="00DF5FC7"/>
    <w:rsid w:val="00DF64CB"/>
    <w:rsid w:val="00DF77A0"/>
    <w:rsid w:val="00E005CC"/>
    <w:rsid w:val="00E00CD9"/>
    <w:rsid w:val="00E01EC9"/>
    <w:rsid w:val="00E03651"/>
    <w:rsid w:val="00E05099"/>
    <w:rsid w:val="00E05B56"/>
    <w:rsid w:val="00E06A4E"/>
    <w:rsid w:val="00E06FF1"/>
    <w:rsid w:val="00E075A0"/>
    <w:rsid w:val="00E07682"/>
    <w:rsid w:val="00E121D0"/>
    <w:rsid w:val="00E12C7A"/>
    <w:rsid w:val="00E13829"/>
    <w:rsid w:val="00E15820"/>
    <w:rsid w:val="00E15826"/>
    <w:rsid w:val="00E15CC5"/>
    <w:rsid w:val="00E16DB7"/>
    <w:rsid w:val="00E1710C"/>
    <w:rsid w:val="00E174C7"/>
    <w:rsid w:val="00E208E7"/>
    <w:rsid w:val="00E209B8"/>
    <w:rsid w:val="00E2184B"/>
    <w:rsid w:val="00E21B28"/>
    <w:rsid w:val="00E22C72"/>
    <w:rsid w:val="00E23369"/>
    <w:rsid w:val="00E236D3"/>
    <w:rsid w:val="00E24B04"/>
    <w:rsid w:val="00E25284"/>
    <w:rsid w:val="00E25688"/>
    <w:rsid w:val="00E263C5"/>
    <w:rsid w:val="00E26B55"/>
    <w:rsid w:val="00E2737B"/>
    <w:rsid w:val="00E278DC"/>
    <w:rsid w:val="00E308B0"/>
    <w:rsid w:val="00E32AA4"/>
    <w:rsid w:val="00E33853"/>
    <w:rsid w:val="00E34C92"/>
    <w:rsid w:val="00E361FF"/>
    <w:rsid w:val="00E36346"/>
    <w:rsid w:val="00E368BF"/>
    <w:rsid w:val="00E36A16"/>
    <w:rsid w:val="00E40047"/>
    <w:rsid w:val="00E41114"/>
    <w:rsid w:val="00E415FE"/>
    <w:rsid w:val="00E4164D"/>
    <w:rsid w:val="00E41C3B"/>
    <w:rsid w:val="00E43240"/>
    <w:rsid w:val="00E43464"/>
    <w:rsid w:val="00E43E76"/>
    <w:rsid w:val="00E444F9"/>
    <w:rsid w:val="00E44789"/>
    <w:rsid w:val="00E44E19"/>
    <w:rsid w:val="00E4675F"/>
    <w:rsid w:val="00E467B5"/>
    <w:rsid w:val="00E46B20"/>
    <w:rsid w:val="00E50293"/>
    <w:rsid w:val="00E51038"/>
    <w:rsid w:val="00E510CA"/>
    <w:rsid w:val="00E51C06"/>
    <w:rsid w:val="00E51F41"/>
    <w:rsid w:val="00E52220"/>
    <w:rsid w:val="00E522A0"/>
    <w:rsid w:val="00E52DF7"/>
    <w:rsid w:val="00E536D4"/>
    <w:rsid w:val="00E53DE0"/>
    <w:rsid w:val="00E53EF3"/>
    <w:rsid w:val="00E54AEF"/>
    <w:rsid w:val="00E56ADF"/>
    <w:rsid w:val="00E56C46"/>
    <w:rsid w:val="00E5724E"/>
    <w:rsid w:val="00E5776B"/>
    <w:rsid w:val="00E60017"/>
    <w:rsid w:val="00E611A8"/>
    <w:rsid w:val="00E62E41"/>
    <w:rsid w:val="00E63162"/>
    <w:rsid w:val="00E63AE6"/>
    <w:rsid w:val="00E63F04"/>
    <w:rsid w:val="00E64C81"/>
    <w:rsid w:val="00E651B1"/>
    <w:rsid w:val="00E66D57"/>
    <w:rsid w:val="00E7029A"/>
    <w:rsid w:val="00E71B63"/>
    <w:rsid w:val="00E73537"/>
    <w:rsid w:val="00E73ADF"/>
    <w:rsid w:val="00E74A61"/>
    <w:rsid w:val="00E753CA"/>
    <w:rsid w:val="00E757ED"/>
    <w:rsid w:val="00E801D5"/>
    <w:rsid w:val="00E80454"/>
    <w:rsid w:val="00E80B02"/>
    <w:rsid w:val="00E81006"/>
    <w:rsid w:val="00E81D1E"/>
    <w:rsid w:val="00E83AD0"/>
    <w:rsid w:val="00E83B38"/>
    <w:rsid w:val="00E840A8"/>
    <w:rsid w:val="00E84390"/>
    <w:rsid w:val="00E84DFE"/>
    <w:rsid w:val="00E8551C"/>
    <w:rsid w:val="00E85A9A"/>
    <w:rsid w:val="00E87183"/>
    <w:rsid w:val="00E8798A"/>
    <w:rsid w:val="00E87AE8"/>
    <w:rsid w:val="00E90F91"/>
    <w:rsid w:val="00E9160A"/>
    <w:rsid w:val="00E91CDC"/>
    <w:rsid w:val="00E92B87"/>
    <w:rsid w:val="00E931AF"/>
    <w:rsid w:val="00E93F82"/>
    <w:rsid w:val="00E941E2"/>
    <w:rsid w:val="00E9460A"/>
    <w:rsid w:val="00E949A2"/>
    <w:rsid w:val="00E958B3"/>
    <w:rsid w:val="00EA18BC"/>
    <w:rsid w:val="00EA2E28"/>
    <w:rsid w:val="00EA4D61"/>
    <w:rsid w:val="00EA5024"/>
    <w:rsid w:val="00EA564E"/>
    <w:rsid w:val="00EA6226"/>
    <w:rsid w:val="00EB0C22"/>
    <w:rsid w:val="00EB3BA8"/>
    <w:rsid w:val="00EB3C81"/>
    <w:rsid w:val="00EB4361"/>
    <w:rsid w:val="00EB5897"/>
    <w:rsid w:val="00EB60F7"/>
    <w:rsid w:val="00EB61FC"/>
    <w:rsid w:val="00EB6232"/>
    <w:rsid w:val="00EC1FDB"/>
    <w:rsid w:val="00EC587D"/>
    <w:rsid w:val="00EC681A"/>
    <w:rsid w:val="00EC6E2B"/>
    <w:rsid w:val="00ED2ACB"/>
    <w:rsid w:val="00ED377E"/>
    <w:rsid w:val="00ED4B25"/>
    <w:rsid w:val="00ED5E15"/>
    <w:rsid w:val="00ED650D"/>
    <w:rsid w:val="00EE0981"/>
    <w:rsid w:val="00EE1929"/>
    <w:rsid w:val="00EE1BF2"/>
    <w:rsid w:val="00EE1EFE"/>
    <w:rsid w:val="00EE21AD"/>
    <w:rsid w:val="00EE299F"/>
    <w:rsid w:val="00EE437D"/>
    <w:rsid w:val="00EE486D"/>
    <w:rsid w:val="00EE51AF"/>
    <w:rsid w:val="00EE6008"/>
    <w:rsid w:val="00EE653A"/>
    <w:rsid w:val="00EE7425"/>
    <w:rsid w:val="00EF0A5F"/>
    <w:rsid w:val="00EF14D3"/>
    <w:rsid w:val="00EF233A"/>
    <w:rsid w:val="00EF27E6"/>
    <w:rsid w:val="00EF32A1"/>
    <w:rsid w:val="00EF3E07"/>
    <w:rsid w:val="00EF55E2"/>
    <w:rsid w:val="00EF5C00"/>
    <w:rsid w:val="00EF7CBA"/>
    <w:rsid w:val="00F038E1"/>
    <w:rsid w:val="00F04B19"/>
    <w:rsid w:val="00F04C79"/>
    <w:rsid w:val="00F05EFF"/>
    <w:rsid w:val="00F112EE"/>
    <w:rsid w:val="00F121CF"/>
    <w:rsid w:val="00F126C9"/>
    <w:rsid w:val="00F1464A"/>
    <w:rsid w:val="00F15E4D"/>
    <w:rsid w:val="00F1669C"/>
    <w:rsid w:val="00F16F90"/>
    <w:rsid w:val="00F2145A"/>
    <w:rsid w:val="00F227AB"/>
    <w:rsid w:val="00F22A9B"/>
    <w:rsid w:val="00F22B76"/>
    <w:rsid w:val="00F23933"/>
    <w:rsid w:val="00F24014"/>
    <w:rsid w:val="00F24594"/>
    <w:rsid w:val="00F24CA8"/>
    <w:rsid w:val="00F25CD4"/>
    <w:rsid w:val="00F261D7"/>
    <w:rsid w:val="00F26275"/>
    <w:rsid w:val="00F3113E"/>
    <w:rsid w:val="00F32477"/>
    <w:rsid w:val="00F33280"/>
    <w:rsid w:val="00F33A09"/>
    <w:rsid w:val="00F35264"/>
    <w:rsid w:val="00F357E5"/>
    <w:rsid w:val="00F36778"/>
    <w:rsid w:val="00F36D1D"/>
    <w:rsid w:val="00F4080F"/>
    <w:rsid w:val="00F40A17"/>
    <w:rsid w:val="00F41302"/>
    <w:rsid w:val="00F41733"/>
    <w:rsid w:val="00F4184F"/>
    <w:rsid w:val="00F41856"/>
    <w:rsid w:val="00F41885"/>
    <w:rsid w:val="00F4196A"/>
    <w:rsid w:val="00F41D5D"/>
    <w:rsid w:val="00F42F0F"/>
    <w:rsid w:val="00F43069"/>
    <w:rsid w:val="00F4315C"/>
    <w:rsid w:val="00F43AAC"/>
    <w:rsid w:val="00F447FD"/>
    <w:rsid w:val="00F4623B"/>
    <w:rsid w:val="00F463FB"/>
    <w:rsid w:val="00F46A87"/>
    <w:rsid w:val="00F46BF6"/>
    <w:rsid w:val="00F474D6"/>
    <w:rsid w:val="00F477D6"/>
    <w:rsid w:val="00F51020"/>
    <w:rsid w:val="00F519C7"/>
    <w:rsid w:val="00F51E2E"/>
    <w:rsid w:val="00F5442A"/>
    <w:rsid w:val="00F553F5"/>
    <w:rsid w:val="00F554E1"/>
    <w:rsid w:val="00F5777D"/>
    <w:rsid w:val="00F57A25"/>
    <w:rsid w:val="00F57A2F"/>
    <w:rsid w:val="00F60312"/>
    <w:rsid w:val="00F60609"/>
    <w:rsid w:val="00F60818"/>
    <w:rsid w:val="00F64FBB"/>
    <w:rsid w:val="00F656F3"/>
    <w:rsid w:val="00F65911"/>
    <w:rsid w:val="00F65C9C"/>
    <w:rsid w:val="00F662CD"/>
    <w:rsid w:val="00F70173"/>
    <w:rsid w:val="00F7028B"/>
    <w:rsid w:val="00F7048F"/>
    <w:rsid w:val="00F726BA"/>
    <w:rsid w:val="00F72F8F"/>
    <w:rsid w:val="00F734FE"/>
    <w:rsid w:val="00F748F2"/>
    <w:rsid w:val="00F7511A"/>
    <w:rsid w:val="00F76721"/>
    <w:rsid w:val="00F842C7"/>
    <w:rsid w:val="00F857FA"/>
    <w:rsid w:val="00F85856"/>
    <w:rsid w:val="00F85FA7"/>
    <w:rsid w:val="00F86976"/>
    <w:rsid w:val="00F87254"/>
    <w:rsid w:val="00F8782C"/>
    <w:rsid w:val="00F8785C"/>
    <w:rsid w:val="00F87DCC"/>
    <w:rsid w:val="00F9059C"/>
    <w:rsid w:val="00F9136C"/>
    <w:rsid w:val="00F91B6A"/>
    <w:rsid w:val="00F92DEC"/>
    <w:rsid w:val="00F93CED"/>
    <w:rsid w:val="00F94121"/>
    <w:rsid w:val="00F947AF"/>
    <w:rsid w:val="00F95317"/>
    <w:rsid w:val="00F953C5"/>
    <w:rsid w:val="00F9765C"/>
    <w:rsid w:val="00F97673"/>
    <w:rsid w:val="00F97F99"/>
    <w:rsid w:val="00FA01A4"/>
    <w:rsid w:val="00FA0C10"/>
    <w:rsid w:val="00FA0DC6"/>
    <w:rsid w:val="00FA0E58"/>
    <w:rsid w:val="00FA1674"/>
    <w:rsid w:val="00FA2A47"/>
    <w:rsid w:val="00FA2D45"/>
    <w:rsid w:val="00FA4476"/>
    <w:rsid w:val="00FA44E7"/>
    <w:rsid w:val="00FA4F94"/>
    <w:rsid w:val="00FA6195"/>
    <w:rsid w:val="00FB193E"/>
    <w:rsid w:val="00FB3636"/>
    <w:rsid w:val="00FB38AE"/>
    <w:rsid w:val="00FB4232"/>
    <w:rsid w:val="00FB5611"/>
    <w:rsid w:val="00FB6A4A"/>
    <w:rsid w:val="00FC023D"/>
    <w:rsid w:val="00FC02A8"/>
    <w:rsid w:val="00FC0300"/>
    <w:rsid w:val="00FC1004"/>
    <w:rsid w:val="00FC1015"/>
    <w:rsid w:val="00FC17DD"/>
    <w:rsid w:val="00FC1817"/>
    <w:rsid w:val="00FC1998"/>
    <w:rsid w:val="00FC25EB"/>
    <w:rsid w:val="00FC30AC"/>
    <w:rsid w:val="00FC337F"/>
    <w:rsid w:val="00FC43EF"/>
    <w:rsid w:val="00FC4E62"/>
    <w:rsid w:val="00FC5E4B"/>
    <w:rsid w:val="00FC7CAD"/>
    <w:rsid w:val="00FD184A"/>
    <w:rsid w:val="00FD30B5"/>
    <w:rsid w:val="00FD4145"/>
    <w:rsid w:val="00FD4B6B"/>
    <w:rsid w:val="00FD5462"/>
    <w:rsid w:val="00FD5781"/>
    <w:rsid w:val="00FD5A69"/>
    <w:rsid w:val="00FD5AC1"/>
    <w:rsid w:val="00FD7298"/>
    <w:rsid w:val="00FE0DC6"/>
    <w:rsid w:val="00FE11CE"/>
    <w:rsid w:val="00FE1403"/>
    <w:rsid w:val="00FE25A6"/>
    <w:rsid w:val="00FE3F19"/>
    <w:rsid w:val="00FE4623"/>
    <w:rsid w:val="00FE4BAF"/>
    <w:rsid w:val="00FE51E9"/>
    <w:rsid w:val="00FE5CCA"/>
    <w:rsid w:val="00FE6776"/>
    <w:rsid w:val="00FE6838"/>
    <w:rsid w:val="00FE6981"/>
    <w:rsid w:val="00FF109A"/>
    <w:rsid w:val="00FF1200"/>
    <w:rsid w:val="00FF1277"/>
    <w:rsid w:val="00FF1D15"/>
    <w:rsid w:val="00FF20B8"/>
    <w:rsid w:val="00FF30EA"/>
    <w:rsid w:val="00FF3187"/>
    <w:rsid w:val="00FF3308"/>
    <w:rsid w:val="00FF40C1"/>
    <w:rsid w:val="00FF4CA5"/>
    <w:rsid w:val="00FF5355"/>
    <w:rsid w:val="00FF747F"/>
    <w:rsid w:val="00FF7D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E4310"/>
  <w15:chartTrackingRefBased/>
  <w15:docId w15:val="{B7C46FCE-44DB-47C5-A85F-42B92B3B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7D9"/>
  </w:style>
  <w:style w:type="paragraph" w:styleId="Heading1">
    <w:name w:val="heading 1"/>
    <w:basedOn w:val="Normal"/>
    <w:next w:val="Normal"/>
    <w:link w:val="Heading1Char"/>
    <w:uiPriority w:val="9"/>
    <w:qFormat/>
    <w:rsid w:val="00696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6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7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7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7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7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7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7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7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6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7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7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7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7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7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7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7D9"/>
    <w:rPr>
      <w:rFonts w:eastAsiaTheme="majorEastAsia" w:cstheme="majorBidi"/>
      <w:color w:val="272727" w:themeColor="text1" w:themeTint="D8"/>
    </w:rPr>
  </w:style>
  <w:style w:type="paragraph" w:styleId="Title">
    <w:name w:val="Title"/>
    <w:basedOn w:val="Normal"/>
    <w:next w:val="Normal"/>
    <w:link w:val="TitleChar"/>
    <w:uiPriority w:val="10"/>
    <w:qFormat/>
    <w:rsid w:val="00696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7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7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7D9"/>
    <w:pPr>
      <w:spacing w:before="160"/>
      <w:jc w:val="center"/>
    </w:pPr>
    <w:rPr>
      <w:i/>
      <w:iCs/>
      <w:color w:val="404040" w:themeColor="text1" w:themeTint="BF"/>
    </w:rPr>
  </w:style>
  <w:style w:type="character" w:customStyle="1" w:styleId="QuoteChar">
    <w:name w:val="Quote Char"/>
    <w:basedOn w:val="DefaultParagraphFont"/>
    <w:link w:val="Quote"/>
    <w:uiPriority w:val="29"/>
    <w:rsid w:val="006967D9"/>
    <w:rPr>
      <w:i/>
      <w:iCs/>
      <w:color w:val="404040" w:themeColor="text1" w:themeTint="BF"/>
    </w:rPr>
  </w:style>
  <w:style w:type="paragraph" w:styleId="ListParagraph">
    <w:name w:val="List Paragraph"/>
    <w:basedOn w:val="Normal"/>
    <w:uiPriority w:val="34"/>
    <w:qFormat/>
    <w:rsid w:val="006967D9"/>
    <w:pPr>
      <w:ind w:left="720"/>
      <w:contextualSpacing/>
    </w:pPr>
  </w:style>
  <w:style w:type="character" w:styleId="IntenseEmphasis">
    <w:name w:val="Intense Emphasis"/>
    <w:basedOn w:val="DefaultParagraphFont"/>
    <w:uiPriority w:val="21"/>
    <w:qFormat/>
    <w:rsid w:val="006967D9"/>
    <w:rPr>
      <w:i/>
      <w:iCs/>
      <w:color w:val="0F4761" w:themeColor="accent1" w:themeShade="BF"/>
    </w:rPr>
  </w:style>
  <w:style w:type="paragraph" w:styleId="IntenseQuote">
    <w:name w:val="Intense Quote"/>
    <w:basedOn w:val="Normal"/>
    <w:next w:val="Normal"/>
    <w:link w:val="IntenseQuoteChar"/>
    <w:uiPriority w:val="30"/>
    <w:qFormat/>
    <w:rsid w:val="00696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7D9"/>
    <w:rPr>
      <w:i/>
      <w:iCs/>
      <w:color w:val="0F4761" w:themeColor="accent1" w:themeShade="BF"/>
    </w:rPr>
  </w:style>
  <w:style w:type="character" w:styleId="IntenseReference">
    <w:name w:val="Intense Reference"/>
    <w:basedOn w:val="DefaultParagraphFont"/>
    <w:uiPriority w:val="32"/>
    <w:qFormat/>
    <w:rsid w:val="006967D9"/>
    <w:rPr>
      <w:b/>
      <w:bCs/>
      <w:smallCaps/>
      <w:color w:val="0F4761" w:themeColor="accent1" w:themeShade="BF"/>
      <w:spacing w:val="5"/>
    </w:rPr>
  </w:style>
  <w:style w:type="paragraph" w:styleId="TOCHeading">
    <w:name w:val="TOC Heading"/>
    <w:basedOn w:val="Heading1"/>
    <w:next w:val="Normal"/>
    <w:uiPriority w:val="39"/>
    <w:unhideWhenUsed/>
    <w:qFormat/>
    <w:rsid w:val="006967D9"/>
    <w:pPr>
      <w:spacing w:before="240" w:after="0" w:line="259" w:lineRule="auto"/>
      <w:outlineLvl w:val="9"/>
    </w:pPr>
    <w:rPr>
      <w:kern w:val="0"/>
      <w:sz w:val="32"/>
      <w:szCs w:val="32"/>
      <w:lang w:val="en-US"/>
      <w14:ligatures w14:val="none"/>
    </w:rPr>
  </w:style>
  <w:style w:type="paragraph" w:styleId="Header">
    <w:name w:val="header"/>
    <w:basedOn w:val="Normal"/>
    <w:link w:val="HeaderChar"/>
    <w:uiPriority w:val="99"/>
    <w:unhideWhenUsed/>
    <w:rsid w:val="00696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7D9"/>
  </w:style>
  <w:style w:type="paragraph" w:styleId="Footer">
    <w:name w:val="footer"/>
    <w:basedOn w:val="Normal"/>
    <w:link w:val="FooterChar"/>
    <w:uiPriority w:val="99"/>
    <w:unhideWhenUsed/>
    <w:rsid w:val="00696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7D9"/>
  </w:style>
  <w:style w:type="paragraph" w:styleId="TOC1">
    <w:name w:val="toc 1"/>
    <w:basedOn w:val="Normal"/>
    <w:next w:val="Normal"/>
    <w:autoRedefine/>
    <w:uiPriority w:val="39"/>
    <w:unhideWhenUsed/>
    <w:rsid w:val="00445A4D"/>
    <w:pPr>
      <w:spacing w:after="100"/>
    </w:pPr>
  </w:style>
  <w:style w:type="character" w:styleId="Hyperlink">
    <w:name w:val="Hyperlink"/>
    <w:basedOn w:val="DefaultParagraphFont"/>
    <w:uiPriority w:val="99"/>
    <w:unhideWhenUsed/>
    <w:rsid w:val="00445A4D"/>
    <w:rPr>
      <w:color w:val="467886" w:themeColor="hyperlink"/>
      <w:u w:val="single"/>
    </w:rPr>
  </w:style>
  <w:style w:type="paragraph" w:styleId="TOC2">
    <w:name w:val="toc 2"/>
    <w:basedOn w:val="Normal"/>
    <w:next w:val="Normal"/>
    <w:autoRedefine/>
    <w:uiPriority w:val="39"/>
    <w:unhideWhenUsed/>
    <w:rsid w:val="0056186C"/>
    <w:pPr>
      <w:spacing w:after="100"/>
      <w:ind w:left="240"/>
    </w:pPr>
  </w:style>
  <w:style w:type="paragraph" w:styleId="FootnoteText">
    <w:name w:val="footnote text"/>
    <w:basedOn w:val="Normal"/>
    <w:link w:val="FootnoteTextChar"/>
    <w:uiPriority w:val="99"/>
    <w:semiHidden/>
    <w:unhideWhenUsed/>
    <w:rsid w:val="00C677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7E8"/>
    <w:rPr>
      <w:sz w:val="20"/>
      <w:szCs w:val="20"/>
    </w:rPr>
  </w:style>
  <w:style w:type="character" w:styleId="FootnoteReference">
    <w:name w:val="footnote reference"/>
    <w:basedOn w:val="DefaultParagraphFont"/>
    <w:uiPriority w:val="99"/>
    <w:semiHidden/>
    <w:unhideWhenUsed/>
    <w:rsid w:val="00C677E8"/>
    <w:rPr>
      <w:vertAlign w:val="superscript"/>
    </w:rPr>
  </w:style>
  <w:style w:type="character" w:styleId="UnresolvedMention">
    <w:name w:val="Unresolved Mention"/>
    <w:basedOn w:val="DefaultParagraphFont"/>
    <w:uiPriority w:val="99"/>
    <w:semiHidden/>
    <w:unhideWhenUsed/>
    <w:rsid w:val="009442F4"/>
    <w:rPr>
      <w:color w:val="605E5C"/>
      <w:shd w:val="clear" w:color="auto" w:fill="E1DFDD"/>
    </w:rPr>
  </w:style>
  <w:style w:type="table" w:styleId="TableGrid">
    <w:name w:val="Table Grid"/>
    <w:basedOn w:val="TableNormal"/>
    <w:uiPriority w:val="39"/>
    <w:rsid w:val="00F36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3C0F"/>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Strong">
    <w:name w:val="Strong"/>
    <w:basedOn w:val="DefaultParagraphFont"/>
    <w:uiPriority w:val="22"/>
    <w:qFormat/>
    <w:rsid w:val="00501E52"/>
    <w:rPr>
      <w:b/>
      <w:bCs/>
    </w:rPr>
  </w:style>
  <w:style w:type="character" w:styleId="FollowedHyperlink">
    <w:name w:val="FollowedHyperlink"/>
    <w:basedOn w:val="DefaultParagraphFont"/>
    <w:uiPriority w:val="99"/>
    <w:semiHidden/>
    <w:unhideWhenUsed/>
    <w:rsid w:val="003B50F7"/>
    <w:rPr>
      <w:color w:val="96607D" w:themeColor="followedHyperlink"/>
      <w:u w:val="single"/>
    </w:rPr>
  </w:style>
  <w:style w:type="character" w:styleId="Emphasis">
    <w:name w:val="Emphasis"/>
    <w:basedOn w:val="DefaultParagraphFont"/>
    <w:uiPriority w:val="20"/>
    <w:qFormat/>
    <w:rsid w:val="0056202C"/>
    <w:rPr>
      <w:i/>
      <w:iCs/>
    </w:rPr>
  </w:style>
  <w:style w:type="paragraph" w:styleId="TOC3">
    <w:name w:val="toc 3"/>
    <w:basedOn w:val="Normal"/>
    <w:next w:val="Normal"/>
    <w:autoRedefine/>
    <w:uiPriority w:val="39"/>
    <w:unhideWhenUsed/>
    <w:rsid w:val="0082250E"/>
    <w:pPr>
      <w:spacing w:after="100"/>
      <w:ind w:left="480"/>
    </w:pPr>
  </w:style>
  <w:style w:type="character" w:customStyle="1" w:styleId="A0">
    <w:name w:val="A0"/>
    <w:uiPriority w:val="99"/>
    <w:rsid w:val="001A53E8"/>
    <w:rPr>
      <w:rFonts w:cs="Minion Pro"/>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doi.org/10.1037/0000319-004"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noviolence.org.au" TargetMode="External"/><Relationship Id="rId20" Type="http://schemas.openxmlformats.org/officeDocument/2006/relationships/hyperlink" Target="https://www.aph.gov.au/Parliamentary_Business/Committees/Senate/Rural_and_Regional_Affairs_and_Transport/Medicareaccess/Submiss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oviolence.org.au"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aph.gov.au/Parliamentary_Business/Committees/Senate/Rural_and_Regional_Affairs_and_Transport/Medicareaccess/Submission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DC326-233B-4CCB-AE36-7C22BAE95F8A}">
  <ds:schemaRefs>
    <ds:schemaRef ds:uri="http://schemas.openxmlformats.org/officeDocument/2006/bibliography"/>
  </ds:schemaRefs>
</ds:datastoreItem>
</file>

<file path=docMetadata/LabelInfo.xml><?xml version="1.0" encoding="utf-8"?>
<clbl:labelList xmlns:clbl="http://schemas.microsoft.com/office/2020/mipLabelMetadata">
  <clbl:label id="{a8816c53-b0d3-4c1a-a10e-aa4784cf6e23}" enabled="1" method="Privileged" siteId="{fdade0c4-3fea-4320-ae53-1a1742aeff1e}"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27</Pages>
  <Words>8532</Words>
  <Characters>48636</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Lowik</dc:creator>
  <cp:keywords/>
  <dc:description/>
  <cp:lastModifiedBy>Bec Richardson</cp:lastModifiedBy>
  <cp:revision>2</cp:revision>
  <dcterms:created xsi:type="dcterms:W3CDTF">2026-07-20T23:17:00Z</dcterms:created>
  <dcterms:modified xsi:type="dcterms:W3CDTF">2026-07-20T23:17:00Z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b388cdc9-4215-481c-b53b-887b40b0a172</vt:lpwstr>
  </property>
</Properties>
</file>